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613" w:rsidRPr="00DE3613" w:rsidRDefault="00DE3613" w:rsidP="00DE3613">
      <w:pPr>
        <w:keepNext/>
        <w:shd w:val="clear" w:color="auto" w:fill="FFFFFF"/>
        <w:spacing w:before="18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43"/>
          <w:szCs w:val="43"/>
        </w:rPr>
      </w:pPr>
      <w:r w:rsidRPr="00DE3613">
        <w:rPr>
          <w:rFonts w:ascii="Verdana" w:eastAsia="Times New Roman" w:hAnsi="Verdana" w:cs="Times New Roman"/>
          <w:b/>
          <w:bCs/>
          <w:color w:val="24B5A1"/>
          <w:sz w:val="43"/>
          <w:szCs w:val="43"/>
        </w:rPr>
        <w:t>29.7</w:t>
      </w:r>
      <w:r w:rsidRPr="00DE3613">
        <w:rPr>
          <w:rFonts w:ascii="Verdana" w:eastAsia="Times New Roman" w:hAnsi="Verdana" w:cs="Times New Roman"/>
          <w:b/>
          <w:bCs/>
          <w:color w:val="000000"/>
          <w:sz w:val="43"/>
          <w:szCs w:val="43"/>
        </w:rPr>
        <w:t> </w:t>
      </w:r>
      <w:r w:rsidRPr="00DE3613">
        <w:rPr>
          <w:rFonts w:ascii="Verdana" w:eastAsia="Times New Roman" w:hAnsi="Verdana" w:cs="Times New Roman"/>
          <w:b/>
          <w:bCs/>
          <w:color w:val="FF7200"/>
          <w:sz w:val="43"/>
          <w:szCs w:val="43"/>
        </w:rPr>
        <w:t>Wrap-Up</w:t>
      </w:r>
    </w:p>
    <w:p w:rsidR="00DE3613" w:rsidRPr="00DE3613" w:rsidRDefault="00DE3613" w:rsidP="00DE3613">
      <w:pPr>
        <w:shd w:val="clear" w:color="auto" w:fill="FFFFFF"/>
        <w:spacing w:before="80" w:after="8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bookmarkStart w:id="0" w:name="In_this"/>
      <w:bookmarkEnd w:id="0"/>
      <w:r w:rsidRPr="00DE3613">
        <w:rPr>
          <w:rFonts w:ascii="Verdana" w:eastAsia="Times New Roman" w:hAnsi="Verdana" w:cs="Times New Roman"/>
          <w:color w:val="000000"/>
          <w:sz w:val="27"/>
          <w:szCs w:val="27"/>
        </w:rPr>
        <w:t xml:space="preserve">In this chapter, we introduced the Java Persistence API (JPA). We used the NetBeans IDE to create and populate a Java DB database. We created a NetBeans project and configured it to support JPA and accessing a Java DB database. Next, we used the NetBeans IDE’s object-relational-mapping tools to </w:t>
      </w:r>
      <w:proofErr w:type="spellStart"/>
      <w:r w:rsidRPr="00DE3613">
        <w:rPr>
          <w:rFonts w:ascii="Verdana" w:eastAsia="Times New Roman" w:hAnsi="Verdana" w:cs="Times New Roman"/>
          <w:color w:val="000000"/>
          <w:sz w:val="27"/>
          <w:szCs w:val="27"/>
        </w:rPr>
        <w:t>autogenerate</w:t>
      </w:r>
      <w:proofErr w:type="spellEnd"/>
      <w:r w:rsidRPr="00DE3613">
        <w:rPr>
          <w:rFonts w:ascii="Verdana" w:eastAsia="Times New Roman" w:hAnsi="Verdana" w:cs="Times New Roman"/>
          <w:color w:val="000000"/>
          <w:sz w:val="27"/>
          <w:szCs w:val="27"/>
        </w:rPr>
        <w:t xml:space="preserve"> entity classes from a database’s schema. We then used those classes to interact with the database.</w:t>
      </w:r>
    </w:p>
    <w:p w:rsidR="00DE3613" w:rsidRPr="00DE3613" w:rsidRDefault="00DE3613" w:rsidP="00DE3613">
      <w:pPr>
        <w:shd w:val="clear" w:color="auto" w:fill="FFFFFF"/>
        <w:spacing w:before="80" w:after="80" w:line="240" w:lineRule="auto"/>
        <w:ind w:firstLine="300"/>
        <w:rPr>
          <w:rFonts w:ascii="Verdana" w:eastAsia="Times New Roman" w:hAnsi="Verdana" w:cs="Times New Roman"/>
          <w:color w:val="000000"/>
          <w:sz w:val="27"/>
          <w:szCs w:val="27"/>
        </w:rPr>
      </w:pPr>
      <w:bookmarkStart w:id="1" w:name="databases_with"/>
      <w:bookmarkEnd w:id="1"/>
      <w:r w:rsidRPr="00DE3613">
        <w:rPr>
          <w:rFonts w:ascii="Verdana" w:eastAsia="Times New Roman" w:hAnsi="Verdana" w:cs="Times New Roman"/>
          <w:color w:val="000000"/>
          <w:sz w:val="27"/>
          <w:szCs w:val="27"/>
        </w:rPr>
        <w:t xml:space="preserve">We queried the databases with both dynamic queries created in code and named queries that were </w:t>
      </w:r>
      <w:proofErr w:type="spellStart"/>
      <w:r w:rsidRPr="00DE3613">
        <w:rPr>
          <w:rFonts w:ascii="Verdana" w:eastAsia="Times New Roman" w:hAnsi="Verdana" w:cs="Times New Roman"/>
          <w:color w:val="000000"/>
          <w:sz w:val="27"/>
          <w:szCs w:val="27"/>
        </w:rPr>
        <w:t>autogenerated</w:t>
      </w:r>
      <w:proofErr w:type="spellEnd"/>
      <w:r w:rsidRPr="00DE3613">
        <w:rPr>
          <w:rFonts w:ascii="Verdana" w:eastAsia="Times New Roman" w:hAnsi="Verdana" w:cs="Times New Roman"/>
          <w:color w:val="000000"/>
          <w:sz w:val="27"/>
          <w:szCs w:val="27"/>
        </w:rPr>
        <w:t xml:space="preserve"> by NetBeans. We accessed data from multiple database tables. We discussed some of the JPA features in the </w:t>
      </w:r>
      <w:proofErr w:type="spellStart"/>
      <w:r w:rsidRPr="00DE3613">
        <w:rPr>
          <w:rFonts w:ascii="Verdana" w:eastAsia="Times New Roman" w:hAnsi="Verdana" w:cs="Times New Roman"/>
          <w:color w:val="000000"/>
          <w:sz w:val="27"/>
          <w:szCs w:val="27"/>
        </w:rPr>
        <w:t>autogenerated</w:t>
      </w:r>
      <w:proofErr w:type="spellEnd"/>
      <w:r w:rsidRPr="00DE3613">
        <w:rPr>
          <w:rFonts w:ascii="Verdana" w:eastAsia="Times New Roman" w:hAnsi="Verdana" w:cs="Times New Roman"/>
          <w:color w:val="000000"/>
          <w:sz w:val="27"/>
          <w:szCs w:val="27"/>
        </w:rPr>
        <w:t xml:space="preserve"> entity classes.</w:t>
      </w:r>
    </w:p>
    <w:p w:rsidR="00DE3613" w:rsidRPr="00DE3613" w:rsidRDefault="00DE3613" w:rsidP="00DE3613">
      <w:pPr>
        <w:shd w:val="clear" w:color="auto" w:fill="FFFFFF"/>
        <w:spacing w:before="80" w:after="80" w:line="240" w:lineRule="auto"/>
        <w:ind w:firstLine="300"/>
        <w:rPr>
          <w:rFonts w:ascii="Verdana" w:eastAsia="Times New Roman" w:hAnsi="Verdana" w:cs="Times New Roman"/>
          <w:color w:val="000000"/>
          <w:sz w:val="27"/>
          <w:szCs w:val="27"/>
        </w:rPr>
      </w:pPr>
      <w:bookmarkStart w:id="2" w:name="to_insert"/>
      <w:bookmarkEnd w:id="2"/>
      <w:r w:rsidRPr="00DE3613">
        <w:rPr>
          <w:rFonts w:ascii="Verdana" w:eastAsia="Times New Roman" w:hAnsi="Verdana" w:cs="Times New Roman"/>
          <w:color w:val="000000"/>
          <w:sz w:val="27"/>
          <w:szCs w:val="27"/>
        </w:rPr>
        <w:t>Next, we used transactions to insert new data in a database. We also discussed other JPA operations, such as how to update existing data in and remove data from a database. Finally, we listed several online JPA resources from which you can learn more about JPA.</w:t>
      </w:r>
    </w:p>
    <w:p w:rsidR="00DE3613" w:rsidRDefault="00DE3613" w:rsidP="00DE3613">
      <w:pPr>
        <w:pStyle w:val="Heading3"/>
        <w:keepNext/>
        <w:shd w:val="clear" w:color="auto" w:fill="FFFFFF"/>
        <w:spacing w:before="180" w:beforeAutospacing="0" w:after="160" w:afterAutospacing="0"/>
        <w:rPr>
          <w:rFonts w:ascii="Verdana" w:hAnsi="Verdana"/>
          <w:color w:val="000000"/>
          <w:sz w:val="43"/>
          <w:szCs w:val="43"/>
        </w:rPr>
      </w:pPr>
      <w:r>
        <w:rPr>
          <w:rStyle w:val="epubpd76112b"/>
          <w:rFonts w:ascii="Verdana" w:hAnsi="Verdana"/>
          <w:color w:val="76112B"/>
          <w:sz w:val="43"/>
          <w:szCs w:val="43"/>
        </w:rPr>
        <w:t>Exercises</w:t>
      </w:r>
    </w:p>
    <w:p w:rsidR="00DE3613" w:rsidRDefault="00DE3613" w:rsidP="00DE3613">
      <w:pPr>
        <w:pStyle w:val="epubquestion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r>
        <w:rPr>
          <w:rStyle w:val="Strong"/>
          <w:rFonts w:ascii="Verdana" w:hAnsi="Verdana"/>
          <w:color w:val="004DCC"/>
          <w:sz w:val="27"/>
          <w:szCs w:val="27"/>
        </w:rPr>
        <w:t>29.1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bookmarkStart w:id="3" w:name="Application_for"/>
      <w:bookmarkEnd w:id="3"/>
      <w:r>
        <w:rPr>
          <w:rStyle w:val="Strong"/>
          <w:rFonts w:ascii="Verdana" w:hAnsi="Verdana"/>
          <w:i/>
          <w:iCs/>
          <w:color w:val="000000"/>
          <w:sz w:val="27"/>
          <w:szCs w:val="27"/>
        </w:rPr>
        <w:t>(Query Application for the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epubbolditalic"/>
          <w:rFonts w:ascii="Courier New" w:hAnsi="Courier New" w:cs="Courier New"/>
          <w:b/>
          <w:bCs/>
          <w:i/>
          <w:iCs/>
          <w:color w:val="000000"/>
          <w:sz w:val="27"/>
          <w:szCs w:val="27"/>
        </w:rPr>
        <w:t>books Database)</w:t>
      </w:r>
      <w:bookmarkStart w:id="4" w:name="shown_in"/>
      <w:bookmarkEnd w:id="4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Using the techniques shown in this chapter, define a query application for the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HTMLCode"/>
          <w:rFonts w:ascii="Courier" w:hAnsi="Courier"/>
          <w:color w:val="000000"/>
        </w:rPr>
        <w:t>books</w:t>
      </w:r>
      <w:bookmarkStart w:id="5" w:name="to_perform"/>
      <w:bookmarkEnd w:id="5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database. Enable the user to perform the following predefined queries:</w:t>
      </w:r>
    </w:p>
    <w:p w:rsidR="00DE3613" w:rsidRDefault="00DE3613" w:rsidP="00DE3613">
      <w:pPr>
        <w:pStyle w:val="epubquestion-a"/>
        <w:shd w:val="clear" w:color="auto" w:fill="FFFFFF"/>
        <w:spacing w:before="80" w:beforeAutospacing="0" w:after="80" w:afterAutospacing="0"/>
        <w:ind w:left="700" w:hanging="240"/>
        <w:rPr>
          <w:rFonts w:ascii="Verdana" w:hAnsi="Verdana"/>
          <w:color w:val="000000"/>
          <w:sz w:val="27"/>
          <w:szCs w:val="27"/>
        </w:rPr>
      </w:pPr>
      <w:bookmarkStart w:id="6" w:name="author_and"/>
      <w:bookmarkEnd w:id="6"/>
      <w:r>
        <w:rPr>
          <w:rFonts w:ascii="Verdana" w:hAnsi="Verdana"/>
          <w:color w:val="000000"/>
          <w:sz w:val="27"/>
          <w:szCs w:val="27"/>
        </w:rPr>
        <w:t>a) Select a specific author and list all books for that author. Include each book’s title, year and ISBN. Order the titles alphabetically.</w:t>
      </w:r>
    </w:p>
    <w:p w:rsidR="00DE3613" w:rsidRDefault="00DE3613" w:rsidP="00DE3613">
      <w:pPr>
        <w:pStyle w:val="epubquestion-a"/>
        <w:shd w:val="clear" w:color="auto" w:fill="FFFFFF"/>
        <w:spacing w:before="80" w:beforeAutospacing="0" w:after="80" w:afterAutospacing="0"/>
        <w:ind w:left="700" w:hanging="240"/>
        <w:rPr>
          <w:rFonts w:ascii="Verdana" w:hAnsi="Verdana"/>
          <w:color w:val="000000"/>
          <w:sz w:val="27"/>
          <w:szCs w:val="27"/>
        </w:rPr>
      </w:pPr>
      <w:bookmarkStart w:id="7" w:name="Order_the"/>
      <w:bookmarkEnd w:id="7"/>
      <w:r>
        <w:rPr>
          <w:rFonts w:ascii="Verdana" w:hAnsi="Verdana"/>
          <w:color w:val="000000"/>
          <w:sz w:val="27"/>
          <w:szCs w:val="27"/>
        </w:rPr>
        <w:t>b) Select a specific title and list all authors for that title. Order the authors alphabetically by last name then by first name.</w:t>
      </w:r>
    </w:p>
    <w:p w:rsidR="00DE3613" w:rsidRDefault="00DE3613" w:rsidP="00DE3613">
      <w:pPr>
        <w:pStyle w:val="epubquestion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r>
        <w:rPr>
          <w:rStyle w:val="Strong"/>
          <w:rFonts w:ascii="Verdana" w:hAnsi="Verdana"/>
          <w:color w:val="004DCC"/>
          <w:sz w:val="27"/>
          <w:szCs w:val="27"/>
        </w:rPr>
        <w:t>29.2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bookmarkStart w:id="8" w:name="an_Existing"/>
      <w:bookmarkEnd w:id="8"/>
      <w:r>
        <w:rPr>
          <w:rStyle w:val="Strong"/>
          <w:rFonts w:ascii="Verdana" w:hAnsi="Verdana"/>
          <w:i/>
          <w:iCs/>
          <w:color w:val="000000"/>
          <w:sz w:val="27"/>
          <w:szCs w:val="27"/>
        </w:rPr>
        <w:t>(Address Book Modification: Update an Existing Entry)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Modify the program in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4" w:anchor="ch29lev1sec5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Section 29.5</w:t>
        </w:r>
      </w:hyperlink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to provide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JButton</w:t>
      </w:r>
      <w:bookmarkStart w:id="9" w:name="the_database"/>
      <w:bookmarkEnd w:id="9"/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that allows the user to update the data in the database for the currently displayed contact. Use the update technique discussed in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5" w:anchor="ch29lev2sec17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Section 29.5.5</w:t>
        </w:r>
      </w:hyperlink>
      <w:r>
        <w:rPr>
          <w:rFonts w:ascii="Verdana" w:hAnsi="Verdana"/>
          <w:color w:val="000000"/>
          <w:sz w:val="27"/>
          <w:szCs w:val="27"/>
        </w:rPr>
        <w:t>.</w:t>
      </w:r>
    </w:p>
    <w:p w:rsidR="00DE3613" w:rsidRDefault="00DE3613" w:rsidP="00DE3613">
      <w:pPr>
        <w:pStyle w:val="epubquestion"/>
        <w:shd w:val="clear" w:color="auto" w:fill="FFFFFF"/>
        <w:spacing w:before="80" w:beforeAutospacing="0" w:after="80" w:afterAutospacing="0"/>
        <w:rPr>
          <w:rFonts w:ascii="Verdana" w:hAnsi="Verdana"/>
          <w:color w:val="000000"/>
          <w:sz w:val="27"/>
          <w:szCs w:val="27"/>
        </w:rPr>
      </w:pPr>
      <w:r>
        <w:rPr>
          <w:rStyle w:val="Strong"/>
          <w:rFonts w:ascii="Verdana" w:hAnsi="Verdana"/>
          <w:color w:val="004DCC"/>
          <w:sz w:val="27"/>
          <w:szCs w:val="27"/>
        </w:rPr>
        <w:t>29.3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Strong"/>
          <w:rFonts w:ascii="Verdana" w:hAnsi="Verdana"/>
          <w:i/>
          <w:iCs/>
          <w:color w:val="000000"/>
          <w:sz w:val="27"/>
          <w:szCs w:val="27"/>
        </w:rPr>
        <w:t>(Address Book Modification: Delete an Existing Entry)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Modify the program of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6" w:anchor="ch29que02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Exercise 29.2</w:t>
        </w:r>
      </w:hyperlink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to provide a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JButton</w:t>
      </w:r>
      <w:bookmarkStart w:id="10" w:name="an_entry"/>
      <w:bookmarkEnd w:id="10"/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 xml:space="preserve">that </w:t>
      </w:r>
      <w:r>
        <w:rPr>
          <w:rFonts w:ascii="Verdana" w:hAnsi="Verdana"/>
          <w:color w:val="000000"/>
          <w:sz w:val="27"/>
          <w:szCs w:val="27"/>
        </w:rPr>
        <w:lastRenderedPageBreak/>
        <w:t>allows the user to delete an entry in the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Style w:val="HTMLCode"/>
          <w:rFonts w:ascii="Courier" w:hAnsi="Courier"/>
          <w:color w:val="000000"/>
        </w:rPr>
        <w:t>AddressBook</w:t>
      </w:r>
      <w:bookmarkStart w:id="11" w:name="technique_we"/>
      <w:bookmarkEnd w:id="11"/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database. Use the delete technique we discussed in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7" w:anchor="ch29lev2sec17" w:history="1">
        <w:r>
          <w:rPr>
            <w:rStyle w:val="Hyperlink"/>
            <w:rFonts w:ascii="Verdana" w:hAnsi="Verdana"/>
            <w:color w:val="00467F"/>
            <w:sz w:val="27"/>
            <w:szCs w:val="27"/>
          </w:rPr>
          <w:t>Section 29.5.5</w:t>
        </w:r>
      </w:hyperlink>
      <w:r>
        <w:rPr>
          <w:rFonts w:ascii="Verdana" w:hAnsi="Verdana"/>
          <w:color w:val="000000"/>
          <w:sz w:val="27"/>
          <w:szCs w:val="27"/>
        </w:rPr>
        <w:t>.</w:t>
      </w:r>
    </w:p>
    <w:p w:rsidR="00A045A3" w:rsidRDefault="00A045A3">
      <w:bookmarkStart w:id="12" w:name="_GoBack"/>
      <w:bookmarkEnd w:id="12"/>
    </w:p>
    <w:sectPr w:rsidR="00A04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613"/>
    <w:rsid w:val="00A045A3"/>
    <w:rsid w:val="00DE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4442B-8C8E-451F-B1DE-68AEB408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36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361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pubpd24b5a1">
    <w:name w:val="epub__pd_24b5a1"/>
    <w:basedOn w:val="DefaultParagraphFont"/>
    <w:rsid w:val="00DE3613"/>
  </w:style>
  <w:style w:type="character" w:customStyle="1" w:styleId="apple-converted-space">
    <w:name w:val="apple-converted-space"/>
    <w:basedOn w:val="DefaultParagraphFont"/>
    <w:rsid w:val="00DE3613"/>
  </w:style>
  <w:style w:type="character" w:customStyle="1" w:styleId="epubpdff7200">
    <w:name w:val="epub__pd_ff7200"/>
    <w:basedOn w:val="DefaultParagraphFont"/>
    <w:rsid w:val="00DE3613"/>
  </w:style>
  <w:style w:type="paragraph" w:customStyle="1" w:styleId="epubnoindent">
    <w:name w:val="epub__noindent"/>
    <w:basedOn w:val="Normal"/>
    <w:rsid w:val="00DE3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pubindent">
    <w:name w:val="epub__indent"/>
    <w:basedOn w:val="Normal"/>
    <w:rsid w:val="00DE3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pubpd76112b">
    <w:name w:val="epub__pd_76112b"/>
    <w:basedOn w:val="DefaultParagraphFont"/>
    <w:rsid w:val="00DE3613"/>
  </w:style>
  <w:style w:type="paragraph" w:customStyle="1" w:styleId="epubquestion">
    <w:name w:val="epub__question"/>
    <w:basedOn w:val="Normal"/>
    <w:rsid w:val="00DE3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3613"/>
    <w:rPr>
      <w:b/>
      <w:bCs/>
    </w:rPr>
  </w:style>
  <w:style w:type="character" w:customStyle="1" w:styleId="epubbolditalic">
    <w:name w:val="epub__bolditalic"/>
    <w:basedOn w:val="DefaultParagraphFont"/>
    <w:rsid w:val="00DE3613"/>
  </w:style>
  <w:style w:type="character" w:styleId="HTMLCode">
    <w:name w:val="HTML Code"/>
    <w:basedOn w:val="DefaultParagraphFont"/>
    <w:uiPriority w:val="99"/>
    <w:semiHidden/>
    <w:unhideWhenUsed/>
    <w:rsid w:val="00DE3613"/>
    <w:rPr>
      <w:rFonts w:ascii="Courier New" w:eastAsia="Times New Roman" w:hAnsi="Courier New" w:cs="Courier New"/>
      <w:sz w:val="20"/>
      <w:szCs w:val="20"/>
    </w:rPr>
  </w:style>
  <w:style w:type="paragraph" w:customStyle="1" w:styleId="epubquestion-a">
    <w:name w:val="epub__question-a"/>
    <w:basedOn w:val="Normal"/>
    <w:rsid w:val="00DE3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E36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roquest.safaribooksonline.com/9780133813036/ch29lev2sec17_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oquest.safaribooksonline.com/9780133813036/ch29lev1sec8_html" TargetMode="External"/><Relationship Id="rId5" Type="http://schemas.openxmlformats.org/officeDocument/2006/relationships/hyperlink" Target="http://proquest.safaribooksonline.com/9780133813036/ch29lev2sec17_html" TargetMode="External"/><Relationship Id="rId4" Type="http://schemas.openxmlformats.org/officeDocument/2006/relationships/hyperlink" Target="http://proquest.safaribooksonline.com/9780133813036/ch29lev1sec5_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 Templeman</dc:creator>
  <cp:keywords/>
  <dc:description/>
  <cp:lastModifiedBy>Bernice Templeman</cp:lastModifiedBy>
  <cp:revision>1</cp:revision>
  <dcterms:created xsi:type="dcterms:W3CDTF">2016-02-09T20:41:00Z</dcterms:created>
  <dcterms:modified xsi:type="dcterms:W3CDTF">2016-02-09T20:43:00Z</dcterms:modified>
</cp:coreProperties>
</file>