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96B" w:rsidRPr="00665750" w:rsidRDefault="002B0FA8">
      <w:pPr>
        <w:tabs>
          <w:tab w:val="right" w:leader="dot" w:pos="6048"/>
          <w:tab w:val="left" w:pos="6120"/>
        </w:tabs>
        <w:rPr>
          <w:lang w:val="en-US"/>
        </w:rPr>
      </w:pPr>
      <w:r>
        <w:rPr>
          <w:rFonts w:ascii="Liberation Sans" w:hAnsi="Liberation Sans"/>
          <w:color w:val="7030A0"/>
          <w:sz w:val="28"/>
          <w:szCs w:val="28"/>
          <w:lang w:val="en-US"/>
        </w:rPr>
        <w:t xml:space="preserve">        12.  Remarks for users of previous autoISF versions    </w:t>
      </w:r>
      <w:r>
        <w:rPr>
          <w:rFonts w:ascii="Liberation Sans" w:hAnsi="Liberation Sans"/>
          <w:color w:val="999999"/>
          <w:sz w:val="22"/>
          <w:szCs w:val="22"/>
          <w:lang w:val="en-US"/>
        </w:rPr>
        <w:t xml:space="preserve">V </w:t>
      </w:r>
      <w:r w:rsidR="00E91B85">
        <w:rPr>
          <w:rFonts w:ascii="Liberation Sans" w:hAnsi="Liberation Sans"/>
          <w:color w:val="999999"/>
          <w:sz w:val="22"/>
          <w:szCs w:val="22"/>
          <w:lang w:val="en-US"/>
        </w:rPr>
        <w:t>3.</w:t>
      </w:r>
      <w:r w:rsidR="006E5E52">
        <w:rPr>
          <w:rFonts w:ascii="Liberation Sans" w:hAnsi="Liberation Sans"/>
          <w:color w:val="999999"/>
          <w:sz w:val="22"/>
          <w:szCs w:val="22"/>
          <w:lang w:val="en-US"/>
        </w:rPr>
        <w:t>2</w:t>
      </w:r>
    </w:p>
    <w:p w:rsidR="00C8496B" w:rsidRDefault="00C8496B">
      <w:pPr>
        <w:tabs>
          <w:tab w:val="right" w:leader="dot" w:pos="6048"/>
          <w:tab w:val="left" w:pos="6120"/>
        </w:tabs>
        <w:rPr>
          <w:rFonts w:ascii="Liberation Sans" w:hAnsi="Liberation Sans"/>
          <w:sz w:val="28"/>
          <w:szCs w:val="28"/>
          <w:lang w:val="en-US"/>
        </w:rPr>
      </w:pPr>
    </w:p>
    <w:p w:rsidR="00C8496B" w:rsidRPr="00665750" w:rsidRDefault="002B0FA8">
      <w:pPr>
        <w:tabs>
          <w:tab w:val="right" w:leader="dot" w:pos="6048"/>
          <w:tab w:val="left" w:pos="6120"/>
        </w:tabs>
        <w:spacing w:line="360" w:lineRule="auto"/>
        <w:rPr>
          <w:lang w:val="en-US"/>
        </w:rPr>
      </w:pPr>
      <w:r>
        <w:rPr>
          <w:rFonts w:ascii="Liberation Sans" w:hAnsi="Liberation Sans"/>
          <w:i/>
          <w:iCs/>
          <w:noProof/>
          <w:color w:val="FF0000"/>
          <w:sz w:val="20"/>
          <w:szCs w:val="20"/>
          <w:lang w:eastAsia="de-DE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4817516</wp:posOffset>
                </wp:positionH>
                <wp:positionV relativeFrom="paragraph">
                  <wp:posOffset>37618</wp:posOffset>
                </wp:positionV>
                <wp:extent cx="1463040" cy="1272543"/>
                <wp:effectExtent l="0" t="0" r="3810" b="3807"/>
                <wp:wrapNone/>
                <wp:docPr id="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2725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C8496B" w:rsidRDefault="002B0FA8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>
                                  <wp:extent cx="1214122" cy="1057357"/>
                                  <wp:effectExtent l="0" t="0" r="5078" b="9443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4122" cy="10573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379.35pt;margin-top:2.95pt;width:115.2pt;height:10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" stroked="f">
                <v:textbox>
                  <w:txbxContent>
                    <w:p w:rsidR="00C8496B" w:rsidRDefault="002B0FA8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>
                            <wp:extent cx="1214122" cy="1057357"/>
                            <wp:effectExtent l="0" t="0" r="5078" b="9443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4122" cy="10573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/>
          <w:i/>
          <w:iCs/>
          <w:noProof/>
          <w:color w:val="FF0000"/>
          <w:sz w:val="20"/>
          <w:szCs w:val="20"/>
          <w:lang w:eastAsia="de-DE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-73023</wp:posOffset>
                </wp:positionH>
                <wp:positionV relativeFrom="paragraph">
                  <wp:posOffset>36191</wp:posOffset>
                </wp:positionV>
                <wp:extent cx="4966335" cy="1235711"/>
                <wp:effectExtent l="0" t="0" r="5715" b="2539"/>
                <wp:wrapNone/>
                <wp:docPr id="3" name="Textfeld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6335" cy="1235711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C8496B" w:rsidRPr="00665750" w:rsidRDefault="002B0FA8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Liberation Sans" w:hAnsi="Liberation Sans" w:cs="Liberation Sans"/>
                                <w:b/>
                                <w:sz w:val="22"/>
                                <w:szCs w:val="22"/>
                                <w:lang w:val="en-US"/>
                              </w:rPr>
                              <w:t>Please note that with autoISF you are in an early-dev. environment</w:t>
                            </w:r>
                            <w:r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 xml:space="preserve">,                                      where the user interface is 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not optimized for safety </w:t>
                            </w:r>
                            <w:r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>of users who stray away from intended ways to use.</w:t>
                            </w:r>
                            <w:r>
                              <w:rPr>
                                <w:rFonts w:ascii="Liberation Sans" w:hAnsi="Liberation Sans" w:cs="Liberation Sans"/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 xml:space="preserve">Good safety features exist, but these are only as good as the development-oriented user understands and implements them. This is not a medical product, refer to disclaimer in </w:t>
                            </w:r>
                            <w:r>
                              <w:rPr>
                                <w:rFonts w:ascii="Liberation Sans" w:hAnsi="Liberation Sans" w:cs="Liberation Sans"/>
                                <w:color w:val="7030A0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section 0</w:t>
                            </w:r>
                          </w:p>
                          <w:p w:rsidR="00C8496B" w:rsidRDefault="00C8496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81" o:spid="_x0000_s1027" type="#_x0000_t202" style="position:absolute;margin-left:-5.75pt;margin-top:2.85pt;width:391.05pt;height:9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" fillcolor="#f2f2f2" stroked="f">
                <v:textbox>
                  <w:txbxContent>
                    <w:p w:rsidR="00C8496B" w:rsidRPr="00665750" w:rsidRDefault="002B0FA8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rFonts w:ascii="Liberation Sans" w:hAnsi="Liberation Sans" w:cs="Liberation Sans"/>
                          <w:b/>
                          <w:sz w:val="22"/>
                          <w:szCs w:val="22"/>
                          <w:lang w:val="en-US"/>
                        </w:rPr>
                        <w:t>Please note that with autoISF you are in an early-dev. environment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,                                      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where the user interface is </w:t>
                      </w:r>
                      <w:r>
                        <w:rPr>
                          <w:rFonts w:ascii="Liberation Sans" w:hAnsi="Liberation Sans" w:cs="Liberation Sans"/>
                          <w:b/>
                          <w:sz w:val="22"/>
                          <w:szCs w:val="22"/>
                          <w:lang w:val="en-US"/>
                        </w:rPr>
                        <w:t xml:space="preserve">not optimized for safety 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>of users who stray away from intended ways to use.</w:t>
                      </w:r>
                      <w:r>
                        <w:rPr>
                          <w:rFonts w:ascii="Liberation Sans" w:hAnsi="Liberation Sans" w:cs="Liberation Sans"/>
                          <w:b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Good safety features exist, but these are only as good as the development-oriented user understands and implements them. This is not a medical product, </w:t>
                      </w:r>
                      <w:r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refer to disclaimer in </w:t>
                      </w:r>
                      <w:r>
                        <w:rPr>
                          <w:rFonts w:ascii="Liberation Sans" w:hAnsi="Liberation Sans" w:cs="Liberation Sans"/>
                          <w:color w:val="7030A0"/>
                          <w:sz w:val="22"/>
                          <w:szCs w:val="22"/>
                          <w:u w:val="single"/>
                          <w:lang w:val="en-US"/>
                        </w:rPr>
                        <w:t>section 0</w:t>
                      </w:r>
                    </w:p>
                    <w:p w:rsidR="00C8496B" w:rsidRDefault="00C8496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8496B" w:rsidRDefault="00C8496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C8496B" w:rsidRDefault="00C8496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C8496B" w:rsidRDefault="00C8496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C8496B" w:rsidRDefault="00C8496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9D517B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  <w:r w:rsidRPr="00665750">
        <w:rPr>
          <w:rFonts w:ascii="Liberation Sans" w:hAnsi="Liberation Sans"/>
          <w:color w:val="7030A0"/>
          <w:sz w:val="28"/>
          <w:szCs w:val="28"/>
          <w:lang w:val="en-US"/>
        </w:rPr>
        <w:t xml:space="preserve">12.1 Main innovations </w:t>
      </w:r>
      <w:r w:rsidR="009D517B" w:rsidRPr="00665750">
        <w:rPr>
          <w:rFonts w:ascii="Liberation Sans" w:hAnsi="Liberation Sans"/>
          <w:color w:val="7030A0"/>
          <w:sz w:val="28"/>
          <w:szCs w:val="28"/>
          <w:lang w:val="en-US"/>
        </w:rPr>
        <w:t>in autoISF 3.</w:t>
      </w:r>
      <w:r w:rsidR="009D517B">
        <w:rPr>
          <w:rFonts w:ascii="Liberation Sans" w:hAnsi="Liberation Sans"/>
          <w:color w:val="7030A0"/>
          <w:sz w:val="28"/>
          <w:szCs w:val="28"/>
          <w:lang w:val="en-US"/>
        </w:rPr>
        <w:t>2</w:t>
      </w:r>
      <w:r w:rsidR="009D517B" w:rsidRPr="00665750">
        <w:rPr>
          <w:rFonts w:ascii="Liberation Sans" w:hAnsi="Liberation Sans"/>
          <w:color w:val="7030A0"/>
          <w:sz w:val="28"/>
          <w:szCs w:val="28"/>
          <w:lang w:val="en-US"/>
        </w:rPr>
        <w:t>.</w:t>
      </w:r>
      <w:r w:rsidR="009D517B">
        <w:rPr>
          <w:rFonts w:ascii="Liberation Sans" w:hAnsi="Liberation Sans"/>
          <w:color w:val="7030A0"/>
          <w:sz w:val="28"/>
          <w:szCs w:val="28"/>
          <w:lang w:val="en-US"/>
        </w:rPr>
        <w:t>0</w:t>
      </w:r>
      <w:r w:rsidR="009D517B" w:rsidRPr="00665750">
        <w:rPr>
          <w:rFonts w:ascii="Liberation Sans" w:hAnsi="Liberation Sans"/>
          <w:color w:val="7030A0"/>
          <w:sz w:val="28"/>
          <w:szCs w:val="28"/>
          <w:lang w:val="en-US"/>
        </w:rPr>
        <w:t xml:space="preserve"> </w:t>
      </w:r>
    </w:p>
    <w:p w:rsidR="009D517B" w:rsidRDefault="009D517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9D517B" w:rsidRDefault="009D517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  <w:r>
        <w:rPr>
          <w:rFonts w:ascii="Liberation Sans" w:hAnsi="Liberation Sans"/>
          <w:sz w:val="22"/>
          <w:szCs w:val="22"/>
          <w:lang w:val="en-US"/>
        </w:rPr>
        <w:t xml:space="preserve">Currently (July 2026) we are in a transition phase where the main AAPS is upgraded to version </w:t>
      </w:r>
      <w:r w:rsidR="00107B49">
        <w:rPr>
          <w:rFonts w:ascii="Liberation Sans" w:hAnsi="Liberation Sans"/>
          <w:sz w:val="22"/>
          <w:szCs w:val="22"/>
          <w:lang w:val="en-US"/>
        </w:rPr>
        <w:t>3.</w:t>
      </w:r>
      <w:r w:rsidR="00E06BDC">
        <w:rPr>
          <w:rFonts w:ascii="Liberation Sans" w:hAnsi="Liberation Sans"/>
          <w:sz w:val="22"/>
          <w:szCs w:val="22"/>
          <w:lang w:val="en-US"/>
        </w:rPr>
        <w:t>4.</w:t>
      </w:r>
      <w:r w:rsidR="00107B49">
        <w:rPr>
          <w:rFonts w:ascii="Liberation Sans" w:hAnsi="Liberation Sans"/>
          <w:sz w:val="22"/>
          <w:szCs w:val="22"/>
          <w:lang w:val="en-US"/>
        </w:rPr>
        <w:t xml:space="preserve">, </w:t>
      </w:r>
      <w:r>
        <w:rPr>
          <w:rFonts w:ascii="Liberation Sans" w:hAnsi="Liberation Sans"/>
          <w:sz w:val="22"/>
          <w:szCs w:val="22"/>
          <w:lang w:val="en-US"/>
        </w:rPr>
        <w:t xml:space="preserve"> with major redesigns. At the same time there were some pod-related problems that got resolved.</w:t>
      </w:r>
    </w:p>
    <w:p w:rsidR="009D517B" w:rsidRDefault="009D517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  <w:r>
        <w:rPr>
          <w:rFonts w:ascii="Liberation Sans" w:hAnsi="Liberation Sans"/>
          <w:sz w:val="22"/>
          <w:szCs w:val="22"/>
          <w:lang w:val="en-US"/>
        </w:rPr>
        <w:t>So, we are working on getting autoISF upgraded and integrated, as well.</w:t>
      </w:r>
    </w:p>
    <w:p w:rsidR="009D517B" w:rsidRDefault="009D517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  <w:r>
        <w:rPr>
          <w:rFonts w:ascii="Liberation Sans" w:hAnsi="Liberation Sans"/>
          <w:sz w:val="22"/>
          <w:szCs w:val="22"/>
          <w:lang w:val="en-US"/>
        </w:rPr>
        <w:t xml:space="preserve">See the current status here: </w:t>
      </w:r>
      <w:hyperlink r:id="rId9" w:history="1">
        <w:r w:rsidRPr="00245F29">
          <w:rPr>
            <w:rStyle w:val="Hyperlink"/>
            <w:rFonts w:ascii="Liberation Sans" w:hAnsi="Liberation Sans"/>
            <w:sz w:val="22"/>
            <w:szCs w:val="22"/>
            <w:lang w:val="en-US"/>
          </w:rPr>
          <w:t>https://github.com/ga-zelle/autoISF/blob/A3.4.0.0_ai3.2.0/Features%20only%20available%20in%20this%20stand-alone.md</w:t>
        </w:r>
      </w:hyperlink>
      <w:r>
        <w:rPr>
          <w:rFonts w:ascii="Liberation Sans" w:hAnsi="Liberation Sans"/>
          <w:sz w:val="22"/>
          <w:szCs w:val="22"/>
          <w:lang w:val="en-US"/>
        </w:rPr>
        <w:t xml:space="preserve">  and, specifically, the latest autoISF 2.0 guide here: </w:t>
      </w:r>
      <w:hyperlink r:id="rId10" w:history="1">
        <w:r w:rsidRPr="00245F29">
          <w:rPr>
            <w:rStyle w:val="Hyperlink"/>
            <w:rFonts w:ascii="Liberation Sans" w:hAnsi="Liberation Sans"/>
            <w:sz w:val="22"/>
            <w:szCs w:val="22"/>
            <w:lang w:val="en-US"/>
          </w:rPr>
          <w:t>https://github.com/ga-zelle/autoISF/blob/A3.4.0.0_ai3.2.0/autoISF3.2.0_Quick_Guide.pdf</w:t>
        </w:r>
      </w:hyperlink>
      <w:r>
        <w:rPr>
          <w:rFonts w:ascii="Liberation Sans" w:hAnsi="Liberation Sans"/>
          <w:sz w:val="22"/>
          <w:szCs w:val="22"/>
          <w:lang w:val="en-US"/>
        </w:rPr>
        <w:t xml:space="preserve"> </w:t>
      </w:r>
    </w:p>
    <w:p w:rsidR="009D517B" w:rsidRDefault="009D517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  <w:r>
        <w:rPr>
          <w:noProof/>
          <w:lang w:eastAsia="de-DE" w:bidi="ar-SA"/>
        </w:rPr>
        <w:drawing>
          <wp:inline distT="0" distB="0" distL="0" distR="0" wp14:anchorId="1EE99CA3" wp14:editId="086CE77D">
            <wp:extent cx="5895772" cy="4084638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969" t="15919" r="33311" b="3013"/>
                    <a:stretch/>
                  </pic:blipFill>
                  <pic:spPr bwMode="auto">
                    <a:xfrm>
                      <a:off x="0" y="0"/>
                      <a:ext cx="5901204" cy="4088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17B" w:rsidRDefault="009D517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665750" w:rsidRDefault="00107B49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  <w:bookmarkStart w:id="0" w:name="_GoBack"/>
      <w:bookmarkEnd w:id="0"/>
      <w:r>
        <w:rPr>
          <w:rFonts w:ascii="Liberation Sans" w:hAnsi="Liberation Sans"/>
          <w:color w:val="7030A0"/>
          <w:sz w:val="28"/>
          <w:szCs w:val="28"/>
          <w:lang w:val="en-US"/>
        </w:rPr>
        <w:lastRenderedPageBreak/>
        <w:t xml:space="preserve">12.2  </w:t>
      </w:r>
      <w:r w:rsidR="009D517B">
        <w:rPr>
          <w:rFonts w:ascii="Liberation Sans" w:hAnsi="Liberation Sans"/>
          <w:color w:val="7030A0"/>
          <w:sz w:val="28"/>
          <w:szCs w:val="28"/>
          <w:lang w:val="en-US"/>
        </w:rPr>
        <w:t xml:space="preserve">Main innovations </w:t>
      </w:r>
      <w:r w:rsidR="00665750" w:rsidRPr="00665750">
        <w:rPr>
          <w:rFonts w:ascii="Liberation Sans" w:hAnsi="Liberation Sans"/>
          <w:color w:val="7030A0"/>
          <w:sz w:val="28"/>
          <w:szCs w:val="28"/>
          <w:lang w:val="en-US"/>
        </w:rPr>
        <w:t xml:space="preserve">in </w:t>
      </w:r>
      <w:r w:rsidR="009D517B">
        <w:rPr>
          <w:rFonts w:ascii="Liberation Sans" w:hAnsi="Liberation Sans"/>
          <w:color w:val="7030A0"/>
          <w:sz w:val="28"/>
          <w:szCs w:val="28"/>
          <w:lang w:val="en-US"/>
        </w:rPr>
        <w:t xml:space="preserve">(previous) </w:t>
      </w:r>
      <w:r w:rsidR="00665750" w:rsidRPr="00665750">
        <w:rPr>
          <w:rFonts w:ascii="Liberation Sans" w:hAnsi="Liberation Sans"/>
          <w:color w:val="7030A0"/>
          <w:sz w:val="28"/>
          <w:szCs w:val="28"/>
          <w:lang w:val="en-US"/>
        </w:rPr>
        <w:t>autoISF 3.</w:t>
      </w:r>
      <w:r w:rsidR="00665750">
        <w:rPr>
          <w:rFonts w:ascii="Liberation Sans" w:hAnsi="Liberation Sans"/>
          <w:color w:val="7030A0"/>
          <w:sz w:val="28"/>
          <w:szCs w:val="28"/>
          <w:lang w:val="en-US"/>
        </w:rPr>
        <w:t>1</w:t>
      </w:r>
      <w:r w:rsidR="00665750" w:rsidRPr="00665750">
        <w:rPr>
          <w:rFonts w:ascii="Liberation Sans" w:hAnsi="Liberation Sans"/>
          <w:color w:val="7030A0"/>
          <w:sz w:val="28"/>
          <w:szCs w:val="28"/>
          <w:lang w:val="en-US"/>
        </w:rPr>
        <w:t>.</w:t>
      </w:r>
      <w:r w:rsidR="00665750">
        <w:rPr>
          <w:rFonts w:ascii="Liberation Sans" w:hAnsi="Liberation Sans"/>
          <w:color w:val="7030A0"/>
          <w:sz w:val="28"/>
          <w:szCs w:val="28"/>
          <w:lang w:val="en-US"/>
        </w:rPr>
        <w:t>0</w:t>
      </w:r>
      <w:r w:rsidR="002B0FA8" w:rsidRPr="00665750">
        <w:rPr>
          <w:rFonts w:ascii="Liberation Sans" w:hAnsi="Liberation Sans"/>
          <w:color w:val="7030A0"/>
          <w:sz w:val="28"/>
          <w:szCs w:val="28"/>
          <w:lang w:val="en-US"/>
        </w:rPr>
        <w:t xml:space="preserve"> </w:t>
      </w: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  <w:r w:rsidRPr="00665750">
        <w:rPr>
          <w:rFonts w:ascii="Liberation Sans" w:hAnsi="Liberation Sans"/>
          <w:sz w:val="22"/>
          <w:szCs w:val="22"/>
          <w:lang w:val="en-US"/>
        </w:rPr>
        <w:t xml:space="preserve">Except for things relating to 1-minute Libre readings, </w:t>
      </w:r>
      <w:r>
        <w:rPr>
          <w:rFonts w:ascii="Liberation Sans" w:hAnsi="Liberation Sans"/>
          <w:sz w:val="22"/>
          <w:szCs w:val="22"/>
          <w:lang w:val="en-US"/>
        </w:rPr>
        <w:t>the main point of migrating from the previous AAPS 3.2.0.4+autoISF 3.0.1 to the current newest AAPS 3.3 3.a+autoISF3.1.0 was really to update autoISF to the changes done in AAPS Master.</w:t>
      </w:r>
      <w:r w:rsidR="002B0FA8" w:rsidRPr="00665750">
        <w:rPr>
          <w:rFonts w:ascii="Liberation Sans" w:hAnsi="Liberation Sans"/>
          <w:sz w:val="22"/>
          <w:szCs w:val="22"/>
          <w:lang w:val="en-US"/>
        </w:rPr>
        <w:t xml:space="preserve"> </w:t>
      </w: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  <w:r>
        <w:rPr>
          <w:rFonts w:ascii="Liberation Sans" w:hAnsi="Liberation Sans"/>
          <w:sz w:val="22"/>
          <w:szCs w:val="22"/>
          <w:lang w:val="en-US"/>
        </w:rPr>
        <w:t>For instance, there is an extra AUTO ISF tab now, instead having different SMB tab designs depending on selected modes.</w:t>
      </w:r>
    </w:p>
    <w:p w:rsid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  <w:r>
        <w:rPr>
          <w:rFonts w:ascii="Liberation Sans" w:hAnsi="Liberation Sans"/>
          <w:sz w:val="22"/>
          <w:szCs w:val="22"/>
          <w:lang w:val="en-US"/>
        </w:rPr>
        <w:t>The FCL e-Book needed only very minor adaptations. Changes in autoISF are sketched below, more see in autoISF Quick Guide @  Github/ga-zelle/autoISF.</w:t>
      </w:r>
    </w:p>
    <w:p w:rsidR="00665750" w:rsidRPr="00665750" w:rsidRDefault="00665750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i/>
          <w:color w:val="A6A6A6" w:themeColor="background1" w:themeShade="A6"/>
          <w:sz w:val="18"/>
          <w:szCs w:val="18"/>
          <w:lang w:val="en-US"/>
        </w:rPr>
      </w:pPr>
      <w:r w:rsidRPr="00665750">
        <w:rPr>
          <w:rFonts w:ascii="Liberation Sans" w:hAnsi="Liberation Sans"/>
          <w:i/>
          <w:color w:val="A6A6A6" w:themeColor="background1" w:themeShade="A6"/>
          <w:sz w:val="18"/>
          <w:szCs w:val="18"/>
          <w:lang w:val="en-US"/>
        </w:rPr>
        <w:t>From there:</w:t>
      </w:r>
    </w:p>
    <w:p w:rsidR="00665750" w:rsidRDefault="00E91B85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  <w:r>
        <w:rPr>
          <w:rFonts w:ascii="Liberation Sans" w:hAnsi="Liberation Sans"/>
          <w:noProof/>
          <w:sz w:val="22"/>
          <w:szCs w:val="22"/>
          <w:lang w:eastAsia="de-DE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437198</wp:posOffset>
                </wp:positionH>
                <wp:positionV relativeFrom="paragraph">
                  <wp:posOffset>2223</wp:posOffset>
                </wp:positionV>
                <wp:extent cx="2514600" cy="138112"/>
                <wp:effectExtent l="0" t="0" r="19050" b="14605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381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5CF8D" id="Rechteck 7" o:spid="_x0000_s1026" style="position:absolute;margin-left:34.45pt;margin-top:.2pt;width:198pt;height:1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" fillcolor="white [3212]" strokecolor="#d8d8d8 [2732]" strokeweight="1pt"/>
            </w:pict>
          </mc:Fallback>
        </mc:AlternateContent>
      </w:r>
      <w:r w:rsidR="00665750">
        <w:rPr>
          <w:rFonts w:ascii="Liberation Sans" w:hAnsi="Liberation Sans"/>
          <w:sz w:val="22"/>
          <w:szCs w:val="22"/>
          <w:lang w:val="en-US"/>
        </w:rPr>
        <w:t xml:space="preserve"> </w:t>
      </w:r>
      <w:r w:rsidR="00665750">
        <w:rPr>
          <w:noProof/>
          <w:lang w:eastAsia="de-DE" w:bidi="ar-SA"/>
        </w:rPr>
        <w:drawing>
          <wp:inline distT="0" distB="0" distL="0" distR="0" wp14:anchorId="09004870" wp14:editId="6AE7A97B">
            <wp:extent cx="6019800" cy="2864069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3088" t="40949" r="12448" b="10707"/>
                    <a:stretch/>
                  </pic:blipFill>
                  <pic:spPr bwMode="auto">
                    <a:xfrm>
                      <a:off x="0" y="0"/>
                      <a:ext cx="6061409" cy="2883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5750">
        <w:rPr>
          <w:rFonts w:ascii="Liberation Sans" w:hAnsi="Liberation Sans"/>
          <w:sz w:val="22"/>
          <w:szCs w:val="22"/>
          <w:lang w:val="en-US"/>
        </w:rPr>
        <w:t xml:space="preserve"> </w:t>
      </w:r>
    </w:p>
    <w:p w:rsidR="00E91B85" w:rsidRDefault="00E91B85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C8496B" w:rsidRPr="00665750" w:rsidRDefault="002B0FA8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  <w:r w:rsidRPr="00665750">
        <w:rPr>
          <w:rFonts w:ascii="Liberation Sans" w:hAnsi="Liberation Sans"/>
          <w:color w:val="7030A0"/>
          <w:sz w:val="28"/>
          <w:szCs w:val="28"/>
          <w:lang w:val="en-US"/>
        </w:rPr>
        <w:t xml:space="preserve">Main innovations in </w:t>
      </w:r>
      <w:r w:rsidR="00E91B85">
        <w:rPr>
          <w:rFonts w:ascii="Liberation Sans" w:hAnsi="Liberation Sans"/>
          <w:color w:val="7030A0"/>
          <w:sz w:val="28"/>
          <w:szCs w:val="28"/>
          <w:lang w:val="en-US"/>
        </w:rPr>
        <w:t xml:space="preserve">(previous) </w:t>
      </w:r>
      <w:r w:rsidRPr="00665750">
        <w:rPr>
          <w:rFonts w:ascii="Liberation Sans" w:hAnsi="Liberation Sans"/>
          <w:color w:val="7030A0"/>
          <w:sz w:val="28"/>
          <w:szCs w:val="28"/>
          <w:lang w:val="en-US"/>
        </w:rPr>
        <w:t>autoISF 3.0.1</w:t>
      </w:r>
    </w:p>
    <w:p w:rsidR="00C8496B" w:rsidRPr="00665750" w:rsidRDefault="00C8496B">
      <w:pPr>
        <w:tabs>
          <w:tab w:val="right" w:leader="dot" w:pos="6048"/>
          <w:tab w:val="left" w:pos="612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</w:p>
    <w:p w:rsidR="00C8496B" w:rsidRPr="00665750" w:rsidRDefault="002B0FA8">
      <w:pPr>
        <w:pStyle w:val="Listenabsatz"/>
        <w:numPr>
          <w:ilvl w:val="0"/>
          <w:numId w:val="2"/>
        </w:numPr>
        <w:tabs>
          <w:tab w:val="right" w:leader="dot" w:pos="6306"/>
          <w:tab w:val="left" w:pos="6378"/>
        </w:tabs>
        <w:spacing w:line="360" w:lineRule="auto"/>
        <w:rPr>
          <w:lang w:val="en-US"/>
        </w:rPr>
      </w:pPr>
      <w:r>
        <w:rPr>
          <w:rFonts w:ascii="Liberation Sans" w:hAnsi="Liberation Sans"/>
          <w:sz w:val="22"/>
          <w:szCs w:val="22"/>
          <w:lang w:val="en-US"/>
        </w:rPr>
        <w:t xml:space="preserve">Integration of </w:t>
      </w:r>
      <w:r>
        <w:rPr>
          <w:rFonts w:ascii="Liberation Sans" w:hAnsi="Liberation Sans"/>
          <w:b/>
          <w:sz w:val="22"/>
          <w:szCs w:val="22"/>
          <w:lang w:val="en-US"/>
        </w:rPr>
        <w:t>Libre3</w:t>
      </w:r>
      <w:r>
        <w:rPr>
          <w:rFonts w:ascii="Liberation Sans" w:hAnsi="Liberation Sans"/>
          <w:sz w:val="22"/>
          <w:szCs w:val="22"/>
          <w:lang w:val="en-US"/>
        </w:rPr>
        <w:t xml:space="preserve"> in </w:t>
      </w:r>
      <w:r>
        <w:rPr>
          <w:rFonts w:ascii="Liberation Sans" w:hAnsi="Liberation Sans"/>
          <w:b/>
          <w:sz w:val="22"/>
          <w:szCs w:val="22"/>
          <w:lang w:val="en-US"/>
        </w:rPr>
        <w:t>1-minute</w:t>
      </w:r>
      <w:r>
        <w:rPr>
          <w:rFonts w:ascii="Liberation Sans" w:hAnsi="Liberation Sans"/>
          <w:sz w:val="22"/>
          <w:szCs w:val="22"/>
          <w:lang w:val="en-US"/>
        </w:rPr>
        <w:t xml:space="preserve"> mode</w:t>
      </w:r>
    </w:p>
    <w:p w:rsidR="00C8496B" w:rsidRPr="00665750" w:rsidRDefault="002B0FA8">
      <w:pPr>
        <w:pStyle w:val="Listenabsatz"/>
        <w:numPr>
          <w:ilvl w:val="0"/>
          <w:numId w:val="1"/>
        </w:numPr>
        <w:tabs>
          <w:tab w:val="right" w:leader="dot" w:pos="6306"/>
          <w:tab w:val="left" w:pos="6378"/>
        </w:tabs>
        <w:spacing w:line="360" w:lineRule="auto"/>
        <w:rPr>
          <w:lang w:val="en-US"/>
        </w:rPr>
      </w:pPr>
      <w:r>
        <w:rPr>
          <w:rFonts w:ascii="Liberation Sans" w:hAnsi="Liberation Sans"/>
          <w:b/>
          <w:bCs/>
          <w:color w:val="000000"/>
          <w:sz w:val="22"/>
          <w:szCs w:val="22"/>
          <w:lang w:val="en-US"/>
        </w:rPr>
        <w:t xml:space="preserve">Cancellation of some parameters and options </w:t>
      </w:r>
      <w:r>
        <w:rPr>
          <w:rFonts w:ascii="Liberation Sans" w:hAnsi="Liberation Sans"/>
          <w:bCs/>
          <w:color w:val="000000"/>
          <w:sz w:val="22"/>
          <w:szCs w:val="22"/>
          <w:lang w:val="en-US"/>
        </w:rPr>
        <w:t>(none of which were recommended to use in past FCL guidance documents):</w:t>
      </w:r>
    </w:p>
    <w:p w:rsidR="00C8496B" w:rsidRDefault="002B0FA8">
      <w:pPr>
        <w:tabs>
          <w:tab w:val="right" w:leader="dot" w:pos="6372"/>
          <w:tab w:val="left" w:pos="6444"/>
        </w:tabs>
        <w:spacing w:line="360" w:lineRule="auto"/>
        <w:ind w:left="426"/>
      </w:pPr>
      <w:r>
        <w:rPr>
          <w:noProof/>
          <w:lang w:eastAsia="de-DE" w:bidi="ar-SA"/>
        </w:rPr>
        <w:drawing>
          <wp:inline distT="0" distB="0" distL="0" distR="0">
            <wp:extent cx="4819272" cy="1058527"/>
            <wp:effectExtent l="0" t="0" r="378" b="8273"/>
            <wp:docPr id="4" name="Grafik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rcRect l="38372" t="48775" r="25018" b="36945"/>
                    <a:stretch>
                      <a:fillRect/>
                    </a:stretch>
                  </pic:blipFill>
                  <pic:spPr>
                    <a:xfrm>
                      <a:off x="0" y="0"/>
                      <a:ext cx="4819272" cy="105852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C8496B" w:rsidRPr="00665750" w:rsidRDefault="002B0FA8">
      <w:pPr>
        <w:pStyle w:val="Listenabsatz"/>
        <w:numPr>
          <w:ilvl w:val="0"/>
          <w:numId w:val="1"/>
        </w:numPr>
        <w:tabs>
          <w:tab w:val="right" w:leader="dot" w:pos="6306"/>
          <w:tab w:val="left" w:pos="6378"/>
        </w:tabs>
        <w:spacing w:line="360" w:lineRule="auto"/>
        <w:rPr>
          <w:lang w:val="en-US"/>
        </w:rPr>
      </w:pPr>
      <w:r>
        <w:rPr>
          <w:rFonts w:ascii="Liberation Sans" w:hAnsi="Liberation Sans"/>
          <w:bCs/>
          <w:color w:val="000000"/>
          <w:sz w:val="22"/>
          <w:szCs w:val="22"/>
          <w:lang w:val="en-US"/>
        </w:rPr>
        <w:t>About</w:t>
      </w:r>
      <w:r>
        <w:rPr>
          <w:rFonts w:ascii="Liberation Sans" w:hAnsi="Liberation Sans"/>
          <w:b/>
          <w:bCs/>
          <w:color w:val="000000"/>
          <w:sz w:val="22"/>
          <w:szCs w:val="22"/>
          <w:lang w:val="en-US"/>
        </w:rPr>
        <w:t xml:space="preserve"> 3 times as many logfiles </w:t>
      </w:r>
      <w:r>
        <w:rPr>
          <w:rFonts w:ascii="Liberation Sans" w:hAnsi="Liberation Sans"/>
          <w:bCs/>
          <w:color w:val="000000"/>
          <w:sz w:val="22"/>
          <w:szCs w:val="22"/>
          <w:lang w:val="en-US"/>
        </w:rPr>
        <w:t>can be stored in the phone, making copying zip files into your PC less often necessary</w:t>
      </w:r>
    </w:p>
    <w:p w:rsidR="00C8496B" w:rsidRPr="00665750" w:rsidRDefault="002B0FA8">
      <w:pPr>
        <w:pStyle w:val="Listenabsatz"/>
        <w:numPr>
          <w:ilvl w:val="0"/>
          <w:numId w:val="1"/>
        </w:numPr>
        <w:tabs>
          <w:tab w:val="right" w:leader="dot" w:pos="6306"/>
          <w:tab w:val="left" w:pos="6378"/>
        </w:tabs>
        <w:spacing w:line="360" w:lineRule="auto"/>
        <w:rPr>
          <w:lang w:val="en-US"/>
        </w:rPr>
      </w:pPr>
      <w:r>
        <w:rPr>
          <w:rFonts w:ascii="Liberation Sans" w:hAnsi="Liberation Sans"/>
          <w:bCs/>
          <w:color w:val="000000"/>
          <w:sz w:val="22"/>
          <w:szCs w:val="22"/>
          <w:lang w:val="en-US"/>
        </w:rPr>
        <w:lastRenderedPageBreak/>
        <w:t>Clearer structure of the</w:t>
      </w:r>
      <w:r>
        <w:rPr>
          <w:rFonts w:ascii="Liberation Sans" w:hAnsi="Liberation Sans"/>
          <w:b/>
          <w:bCs/>
          <w:color w:val="000000"/>
          <w:sz w:val="22"/>
          <w:szCs w:val="22"/>
          <w:lang w:val="en-US"/>
        </w:rPr>
        <w:t xml:space="preserve"> </w:t>
      </w:r>
      <w:r w:rsidR="00107B49">
        <w:rPr>
          <w:rFonts w:ascii="Liberation Sans" w:hAnsi="Liberation Sans"/>
          <w:b/>
          <w:bCs/>
          <w:color w:val="000000"/>
          <w:sz w:val="22"/>
          <w:szCs w:val="22"/>
          <w:lang w:val="en-US"/>
        </w:rPr>
        <w:t xml:space="preserve">autoISF </w:t>
      </w:r>
      <w:r>
        <w:rPr>
          <w:rFonts w:ascii="Liberation Sans" w:hAnsi="Liberation Sans"/>
          <w:b/>
          <w:bCs/>
          <w:color w:val="000000"/>
          <w:sz w:val="22"/>
          <w:szCs w:val="22"/>
          <w:lang w:val="en-US"/>
        </w:rPr>
        <w:t>tab</w:t>
      </w:r>
    </w:p>
    <w:p w:rsidR="00C8496B" w:rsidRPr="00665750" w:rsidRDefault="002B0FA8">
      <w:pPr>
        <w:pStyle w:val="Listenabsatz"/>
        <w:numPr>
          <w:ilvl w:val="1"/>
          <w:numId w:val="1"/>
        </w:numPr>
        <w:tabs>
          <w:tab w:val="right" w:leader="dot" w:pos="3036"/>
          <w:tab w:val="left" w:pos="3108"/>
        </w:tabs>
        <w:spacing w:line="360" w:lineRule="auto"/>
        <w:rPr>
          <w:lang w:val="en-US"/>
        </w:rPr>
      </w:pPr>
      <w:r>
        <w:rPr>
          <w:rFonts w:ascii="Liberation Sans" w:hAnsi="Liberation Sans"/>
          <w:bCs/>
          <w:color w:val="000000"/>
          <w:sz w:val="22"/>
          <w:szCs w:val="22"/>
          <w:lang w:val="en-US"/>
        </w:rPr>
        <w:t>now with all autoISF effects detailed on top page</w:t>
      </w:r>
    </w:p>
    <w:p w:rsidR="00C8496B" w:rsidRDefault="002B0FA8">
      <w:pPr>
        <w:pStyle w:val="Listenabsatz"/>
        <w:numPr>
          <w:ilvl w:val="1"/>
          <w:numId w:val="1"/>
        </w:numPr>
        <w:tabs>
          <w:tab w:val="right" w:leader="dot" w:pos="3036"/>
          <w:tab w:val="left" w:pos="3108"/>
        </w:tabs>
        <w:spacing w:line="360" w:lineRule="auto"/>
      </w:pPr>
      <w:r>
        <w:rPr>
          <w:rFonts w:ascii="Liberation Sans" w:hAnsi="Liberation Sans"/>
          <w:color w:val="000000"/>
          <w:sz w:val="22"/>
          <w:szCs w:val="22"/>
          <w:lang w:val="en-US"/>
        </w:rPr>
        <w:t>iobTH declared</w:t>
      </w:r>
    </w:p>
    <w:p w:rsidR="00C8496B" w:rsidRDefault="002B0FA8">
      <w:pPr>
        <w:pStyle w:val="Listenabsatz"/>
        <w:numPr>
          <w:ilvl w:val="1"/>
          <w:numId w:val="1"/>
        </w:numPr>
        <w:tabs>
          <w:tab w:val="right" w:leader="dot" w:pos="3036"/>
          <w:tab w:val="left" w:pos="3108"/>
        </w:tabs>
        <w:spacing w:line="360" w:lineRule="auto"/>
      </w:pPr>
      <w:r>
        <w:rPr>
          <w:rFonts w:ascii="Liberation Sans" w:hAnsi="Liberation Sans"/>
          <w:color w:val="000000"/>
          <w:sz w:val="22"/>
          <w:szCs w:val="22"/>
          <w:lang w:val="en-US"/>
        </w:rPr>
        <w:t>language clearer:</w:t>
      </w:r>
    </w:p>
    <w:p w:rsidR="00C8496B" w:rsidRDefault="002B0FA8">
      <w:pPr>
        <w:pStyle w:val="Listenabsatz"/>
        <w:numPr>
          <w:ilvl w:val="0"/>
          <w:numId w:val="1"/>
        </w:numPr>
        <w:tabs>
          <w:tab w:val="right" w:leader="dot" w:pos="6306"/>
          <w:tab w:val="left" w:pos="6378"/>
        </w:tabs>
        <w:spacing w:line="360" w:lineRule="auto"/>
      </w:pPr>
      <w:r>
        <w:rPr>
          <w:noProof/>
          <w:lang w:eastAsia="de-DE" w:bidi="ar-SA"/>
        </w:rPr>
        <w:drawing>
          <wp:inline distT="0" distB="0" distL="0" distR="0">
            <wp:extent cx="5006934" cy="2466914"/>
            <wp:effectExtent l="0" t="0" r="3216" b="0"/>
            <wp:docPr id="5" name="Grafi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 l="28216" t="43092" r="31979" b="22079"/>
                    <a:stretch>
                      <a:fillRect/>
                    </a:stretch>
                  </pic:blipFill>
                  <pic:spPr>
                    <a:xfrm>
                      <a:off x="0" y="0"/>
                      <a:ext cx="5006934" cy="246691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C8496B" w:rsidRDefault="002B0FA8">
      <w:pPr>
        <w:pStyle w:val="Listenabsatz"/>
        <w:numPr>
          <w:ilvl w:val="0"/>
          <w:numId w:val="1"/>
        </w:numPr>
        <w:tabs>
          <w:tab w:val="right" w:leader="dot" w:pos="6306"/>
          <w:tab w:val="left" w:pos="6378"/>
        </w:tabs>
        <w:spacing w:line="360" w:lineRule="auto"/>
        <w:rPr>
          <w:lang w:val="en-US"/>
        </w:rPr>
      </w:pPr>
      <w:r>
        <w:rPr>
          <w:lang w:val="en-US"/>
        </w:rPr>
        <w:t xml:space="preserve">AAPS home screen on smartphone now shows </w:t>
      </w:r>
      <w:r>
        <w:rPr>
          <w:b/>
          <w:lang w:val="en-US"/>
        </w:rPr>
        <w:t>autoISF result</w:t>
      </w:r>
      <w:r>
        <w:rPr>
          <w:lang w:val="en-US"/>
        </w:rPr>
        <w:t xml:space="preserve"> (sens/profile.sens = amplication factor on the profile_ISF) </w:t>
      </w:r>
      <w:r>
        <w:rPr>
          <w:b/>
          <w:lang w:val="en-US"/>
        </w:rPr>
        <w:t>underneath</w:t>
      </w:r>
      <w:r>
        <w:rPr>
          <w:lang w:val="en-US"/>
        </w:rPr>
        <w:t xml:space="preserve"> the </w:t>
      </w:r>
      <w:r>
        <w:rPr>
          <w:b/>
          <w:lang w:val="en-US"/>
        </w:rPr>
        <w:t>Autosens %</w:t>
      </w:r>
      <w:r>
        <w:rPr>
          <w:lang w:val="en-US"/>
        </w:rPr>
        <w:t xml:space="preserve"> </w:t>
      </w:r>
    </w:p>
    <w:p w:rsidR="00C8496B" w:rsidRPr="00107B49" w:rsidRDefault="00107B49" w:rsidP="00107B49">
      <w:pPr>
        <w:pStyle w:val="Listenabsatz"/>
        <w:numPr>
          <w:ilvl w:val="0"/>
          <w:numId w:val="1"/>
        </w:numPr>
        <w:tabs>
          <w:tab w:val="right" w:leader="dot" w:pos="6306"/>
          <w:tab w:val="left" w:pos="6378"/>
        </w:tabs>
        <w:spacing w:line="360" w:lineRule="auto"/>
        <w:rPr>
          <w:color w:val="00B050"/>
          <w:lang w:val="en-US"/>
        </w:rPr>
      </w:pPr>
      <w:r w:rsidRPr="00107B49">
        <w:rPr>
          <w:color w:val="00B050"/>
          <w:lang w:val="en-US"/>
        </w:rPr>
        <w:t xml:space="preserve">Note: More features </w:t>
      </w:r>
      <w:r w:rsidRPr="00107B49">
        <w:rPr>
          <w:color w:val="00B050"/>
          <w:lang w:val="en-US"/>
        </w:rPr>
        <w:t xml:space="preserve">for autoISF </w:t>
      </w:r>
      <w:r>
        <w:rPr>
          <w:color w:val="00B050"/>
          <w:lang w:val="en-US"/>
        </w:rPr>
        <w:t>2</w:t>
      </w:r>
      <w:r w:rsidRPr="00107B49">
        <w:rPr>
          <w:color w:val="00B050"/>
          <w:lang w:val="en-US"/>
        </w:rPr>
        <w:t>.0 and later</w:t>
      </w:r>
      <w:r>
        <w:rPr>
          <w:color w:val="00B050"/>
          <w:lang w:val="en-US"/>
        </w:rPr>
        <w:t xml:space="preserve">. The above section will be updated. Meanwhile </w:t>
      </w:r>
      <w:r w:rsidRPr="00107B49">
        <w:rPr>
          <w:rFonts w:ascii="Liberation Sans" w:hAnsi="Liberation Sans"/>
          <w:color w:val="00B050"/>
          <w:sz w:val="20"/>
          <w:szCs w:val="20"/>
          <w:lang w:val="en-US"/>
        </w:rPr>
        <w:t>refer to</w:t>
      </w:r>
      <w:r w:rsidR="002B0FA8" w:rsidRPr="00107B49">
        <w:rPr>
          <w:rFonts w:ascii="Liberation Sans" w:hAnsi="Liberation Sans"/>
          <w:color w:val="00B050"/>
          <w:sz w:val="20"/>
          <w:szCs w:val="20"/>
          <w:lang w:val="en-US"/>
        </w:rPr>
        <w:t xml:space="preserve"> the Quick Guide: </w:t>
      </w:r>
      <w:hyperlink r:id="rId15" w:history="1">
        <w:r w:rsidRPr="00107B49">
          <w:rPr>
            <w:rStyle w:val="Hyperlink"/>
            <w:rFonts w:ascii="Liberation Sans" w:hAnsi="Liberation Sans"/>
            <w:sz w:val="22"/>
            <w:szCs w:val="22"/>
            <w:lang w:val="en-US"/>
          </w:rPr>
          <w:t>https://github.com/ga-zelle/autoISF/blob/A3.4.0.0_ai3.2.0/autoISF3.2.0_Quick_Guide.pdf</w:t>
        </w:r>
      </w:hyperlink>
    </w:p>
    <w:p w:rsidR="00107B49" w:rsidRDefault="00107B49" w:rsidP="00107B49">
      <w:pPr>
        <w:tabs>
          <w:tab w:val="right" w:leader="dot" w:pos="6048"/>
          <w:tab w:val="left" w:pos="6120"/>
        </w:tabs>
        <w:spacing w:line="360" w:lineRule="auto"/>
        <w:rPr>
          <w:lang w:val="en-US"/>
        </w:rPr>
      </w:pPr>
    </w:p>
    <w:p w:rsidR="00C8496B" w:rsidRDefault="00C8496B">
      <w:pPr>
        <w:tabs>
          <w:tab w:val="right" w:leader="dot" w:pos="6768"/>
          <w:tab w:val="left" w:pos="6840"/>
        </w:tabs>
        <w:spacing w:line="360" w:lineRule="auto"/>
        <w:rPr>
          <w:rFonts w:ascii="Liberation Sans" w:hAnsi="Liberation Sans"/>
          <w:sz w:val="22"/>
          <w:szCs w:val="22"/>
          <w:lang w:val="en-US"/>
        </w:rPr>
      </w:pPr>
    </w:p>
    <w:p w:rsidR="00C8496B" w:rsidRDefault="002B0FA8">
      <w:pPr>
        <w:tabs>
          <w:tab w:val="right" w:leader="dot" w:pos="6408"/>
          <w:tab w:val="left" w:pos="6480"/>
        </w:tabs>
        <w:spacing w:line="360" w:lineRule="auto"/>
        <w:rPr>
          <w:rFonts w:ascii="Liberation Sans" w:hAnsi="Liberation Sans"/>
          <w:color w:val="7030A0"/>
          <w:sz w:val="28"/>
          <w:szCs w:val="28"/>
          <w:lang w:val="en-US"/>
        </w:rPr>
      </w:pPr>
      <w:r>
        <w:rPr>
          <w:rFonts w:ascii="Liberation Sans" w:hAnsi="Liberation Sans"/>
          <w:color w:val="7030A0"/>
          <w:sz w:val="28"/>
          <w:szCs w:val="28"/>
          <w:lang w:val="en-US"/>
        </w:rPr>
        <w:t>12.</w:t>
      </w:r>
      <w:r w:rsidR="00107B49">
        <w:rPr>
          <w:rFonts w:ascii="Liberation Sans" w:hAnsi="Liberation Sans"/>
          <w:color w:val="7030A0"/>
          <w:sz w:val="28"/>
          <w:szCs w:val="28"/>
          <w:lang w:val="en-US"/>
        </w:rPr>
        <w:t>3</w:t>
      </w:r>
      <w:r>
        <w:rPr>
          <w:rFonts w:ascii="Liberation Sans" w:hAnsi="Liberation Sans"/>
          <w:color w:val="7030A0"/>
          <w:sz w:val="28"/>
          <w:szCs w:val="28"/>
          <w:lang w:val="en-US"/>
        </w:rPr>
        <w:t xml:space="preserve">    Implications regarding your previous FCL settings  </w:t>
      </w:r>
    </w:p>
    <w:p w:rsidR="00C8496B" w:rsidRDefault="00C8496B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sz w:val="22"/>
          <w:szCs w:val="22"/>
          <w:lang w:val="en-US"/>
        </w:rPr>
      </w:pPr>
    </w:p>
    <w:p w:rsidR="00E91B85" w:rsidRDefault="00107B49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sz w:val="22"/>
          <w:szCs w:val="22"/>
          <w:lang w:val="en-US"/>
        </w:rPr>
      </w:pPr>
      <w:r w:rsidRPr="00E91B85">
        <w:rPr>
          <w:rFonts w:ascii="Liberation Sans" w:hAnsi="Liberation Sans"/>
          <w:b/>
          <w:sz w:val="22"/>
          <w:szCs w:val="22"/>
          <w:lang w:val="en-US"/>
        </w:rPr>
        <w:t xml:space="preserve">Please refer to </w:t>
      </w:r>
      <w:r>
        <w:rPr>
          <w:rFonts w:ascii="Liberation Sans" w:hAnsi="Liberation Sans"/>
          <w:b/>
          <w:sz w:val="22"/>
          <w:szCs w:val="22"/>
          <w:lang w:val="en-US"/>
        </w:rPr>
        <w:t xml:space="preserve">autoISF Quick Guide </w:t>
      </w:r>
      <w:r w:rsidRPr="00107B49">
        <w:rPr>
          <w:rFonts w:ascii="Liberation Sans" w:hAnsi="Liberation Sans"/>
          <w:sz w:val="22"/>
          <w:szCs w:val="22"/>
          <w:lang w:val="en-US"/>
        </w:rPr>
        <w:t xml:space="preserve">(link given in </w:t>
      </w:r>
      <w:r w:rsidRPr="00107B49">
        <w:rPr>
          <w:rFonts w:ascii="Liberation Sans" w:hAnsi="Liberation Sans"/>
          <w:color w:val="7030A0"/>
          <w:sz w:val="22"/>
          <w:szCs w:val="22"/>
          <w:lang w:val="en-US"/>
        </w:rPr>
        <w:t>section 12.1</w:t>
      </w:r>
      <w:r w:rsidRPr="00107B49">
        <w:rPr>
          <w:rFonts w:ascii="Liberation Sans" w:hAnsi="Liberation Sans"/>
          <w:sz w:val="22"/>
          <w:szCs w:val="22"/>
          <w:lang w:val="en-US"/>
        </w:rPr>
        <w:t>)</w:t>
      </w:r>
      <w:r w:rsidRPr="00E91B85">
        <w:rPr>
          <w:rFonts w:ascii="Liberation Sans" w:hAnsi="Liberation Sans"/>
          <w:b/>
          <w:sz w:val="22"/>
          <w:szCs w:val="22"/>
          <w:lang w:val="en-US"/>
        </w:rPr>
        <w:t xml:space="preserve"> regarding changes in the newest </w:t>
      </w:r>
      <w:r>
        <w:rPr>
          <w:rFonts w:ascii="Liberation Sans" w:hAnsi="Liberation Sans"/>
          <w:b/>
          <w:sz w:val="22"/>
          <w:szCs w:val="22"/>
          <w:lang w:val="en-US"/>
        </w:rPr>
        <w:t>autoISF</w:t>
      </w:r>
      <w:r w:rsidRPr="00E91B85">
        <w:rPr>
          <w:rFonts w:ascii="Liberation Sans" w:hAnsi="Liberation Sans"/>
          <w:b/>
          <w:sz w:val="22"/>
          <w:szCs w:val="22"/>
          <w:lang w:val="en-US"/>
        </w:rPr>
        <w:t xml:space="preserve"> version</w:t>
      </w:r>
      <w:r w:rsidR="00E91B85">
        <w:rPr>
          <w:rFonts w:ascii="Liberation Sans" w:hAnsi="Liberation Sans"/>
          <w:sz w:val="22"/>
          <w:szCs w:val="22"/>
          <w:lang w:val="en-US"/>
        </w:rPr>
        <w:t>.</w:t>
      </w:r>
    </w:p>
    <w:p w:rsidR="00E91B85" w:rsidRPr="00E91B85" w:rsidRDefault="00E91B85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rFonts w:ascii="Liberation Sans" w:hAnsi="Liberation Sans"/>
          <w:b/>
          <w:sz w:val="22"/>
          <w:szCs w:val="22"/>
          <w:lang w:val="en-US"/>
        </w:rPr>
      </w:pPr>
      <w:r w:rsidRPr="00E91B85">
        <w:rPr>
          <w:rFonts w:ascii="Liberation Sans" w:hAnsi="Liberation Sans"/>
          <w:b/>
          <w:sz w:val="22"/>
          <w:szCs w:val="22"/>
          <w:lang w:val="en-US"/>
        </w:rPr>
        <w:t>Please refer to AAPS readthedocs regarding the important changes in the migration to the newest AAPS version.</w:t>
      </w:r>
    </w:p>
    <w:p w:rsidR="00C8496B" w:rsidRPr="00E91B85" w:rsidRDefault="00C8496B">
      <w:pPr>
        <w:pStyle w:val="Listenabsatz"/>
        <w:tabs>
          <w:tab w:val="right" w:leader="dot" w:pos="6048"/>
          <w:tab w:val="left" w:pos="6120"/>
        </w:tabs>
        <w:spacing w:line="360" w:lineRule="auto"/>
        <w:ind w:left="0"/>
        <w:rPr>
          <w:sz w:val="18"/>
          <w:szCs w:val="18"/>
          <w:lang w:val="en-US"/>
        </w:rPr>
      </w:pPr>
    </w:p>
    <w:sectPr w:rsidR="00C8496B" w:rsidRPr="00E91B85">
      <w:pgSz w:w="11906" w:h="16838"/>
      <w:pgMar w:top="1134" w:right="1134" w:bottom="1134" w:left="1134" w:header="720" w:footer="720" w:gutter="0"/>
      <w:lnNumType w:countBy="1" w:distance="283" w:restart="continuous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11BF" w:rsidRDefault="00F811BF">
      <w:r>
        <w:separator/>
      </w:r>
    </w:p>
  </w:endnote>
  <w:endnote w:type="continuationSeparator" w:id="0">
    <w:p w:rsidR="00F811BF" w:rsidRDefault="00F81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"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11BF" w:rsidRDefault="00F811BF">
      <w:r>
        <w:rPr>
          <w:color w:val="000000"/>
        </w:rPr>
        <w:separator/>
      </w:r>
    </w:p>
  </w:footnote>
  <w:footnote w:type="continuationSeparator" w:id="0">
    <w:p w:rsidR="00F811BF" w:rsidRDefault="00F81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1330DC"/>
    <w:multiLevelType w:val="multilevel"/>
    <w:tmpl w:val="44DE8308"/>
    <w:styleLink w:val="WWNum10"/>
    <w:lvl w:ilvl="0">
      <w:numFmt w:val="bullet"/>
      <w:lvlText w:val=""/>
      <w:lvlJc w:val="left"/>
      <w:pPr>
        <w:ind w:left="786" w:hanging="360"/>
      </w:pPr>
      <w:rPr>
        <w:rFonts w:ascii="Symbol" w:hAnsi="Symbol" w:cs="F"/>
        <w:b/>
        <w:sz w:val="24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  <w:b/>
        <w:sz w:val="24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  <w:b/>
        <w:sz w:val="24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  <w:b/>
        <w:sz w:val="24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96B"/>
    <w:rsid w:val="00107B49"/>
    <w:rsid w:val="002B0FA8"/>
    <w:rsid w:val="00665750"/>
    <w:rsid w:val="006E5E52"/>
    <w:rsid w:val="009D517B"/>
    <w:rsid w:val="00C8496B"/>
    <w:rsid w:val="00E06BDC"/>
    <w:rsid w:val="00E91B85"/>
    <w:rsid w:val="00F8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047838-D8DA-4E69-8F6E-20FD25B7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de-DE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enabsatz">
    <w:name w:val="List Paragraph"/>
    <w:basedOn w:val="Standard"/>
    <w:pPr>
      <w:spacing w:after="160"/>
      <w:ind w:left="720"/>
    </w:p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ListLabel70">
    <w:name w:val="ListLabel 70"/>
    <w:rPr>
      <w:rFonts w:cs="F"/>
      <w:b/>
      <w:sz w:val="24"/>
    </w:rPr>
  </w:style>
  <w:style w:type="character" w:customStyle="1" w:styleId="ListLabel71">
    <w:name w:val="ListLabel 71"/>
    <w:rPr>
      <w:rFonts w:cs="Courier New"/>
      <w:b/>
      <w:sz w:val="24"/>
    </w:rPr>
  </w:style>
  <w:style w:type="character" w:customStyle="1" w:styleId="ListLabel72">
    <w:name w:val="ListLabel 72"/>
    <w:rPr>
      <w:rFonts w:cs="Wingdings"/>
    </w:rPr>
  </w:style>
  <w:style w:type="character" w:customStyle="1" w:styleId="ListLabel73">
    <w:name w:val="ListLabel 73"/>
    <w:rPr>
      <w:rFonts w:cs="Symbol"/>
    </w:rPr>
  </w:style>
  <w:style w:type="character" w:customStyle="1" w:styleId="ListLabel74">
    <w:name w:val="ListLabel 74"/>
    <w:rPr>
      <w:rFonts w:cs="Courier New"/>
      <w:b/>
      <w:sz w:val="24"/>
    </w:rPr>
  </w:style>
  <w:style w:type="character" w:customStyle="1" w:styleId="ListLabel75">
    <w:name w:val="ListLabel 75"/>
    <w:rPr>
      <w:rFonts w:cs="Wingdings"/>
    </w:rPr>
  </w:style>
  <w:style w:type="character" w:customStyle="1" w:styleId="ListLabel76">
    <w:name w:val="ListLabel 76"/>
    <w:rPr>
      <w:rFonts w:cs="Symbol"/>
    </w:rPr>
  </w:style>
  <w:style w:type="character" w:customStyle="1" w:styleId="ListLabel77">
    <w:name w:val="ListLabel 77"/>
    <w:rPr>
      <w:rFonts w:cs="Courier New"/>
      <w:b/>
      <w:sz w:val="24"/>
    </w:rPr>
  </w:style>
  <w:style w:type="character" w:customStyle="1" w:styleId="ListLabel78">
    <w:name w:val="ListLabel 78"/>
    <w:rPr>
      <w:rFonts w:cs="Wingdings"/>
    </w:rPr>
  </w:style>
  <w:style w:type="character" w:customStyle="1" w:styleId="Linenumbering">
    <w:name w:val="Line numbering"/>
  </w:style>
  <w:style w:type="character" w:styleId="Zeilennummer">
    <w:name w:val="line number"/>
    <w:basedOn w:val="Absatz-Standardschriftart"/>
  </w:style>
  <w:style w:type="character" w:styleId="Hervorhebung">
    <w:name w:val="Emphasis"/>
    <w:basedOn w:val="Absatz-Standardschriftart"/>
    <w:rPr>
      <w:i/>
      <w:iCs/>
    </w:rPr>
  </w:style>
  <w:style w:type="character" w:styleId="Hyperlink">
    <w:name w:val="Hyperlink"/>
    <w:basedOn w:val="Absatz-Standardschriftart"/>
    <w:rPr>
      <w:color w:val="0563C1"/>
      <w:u w:val="single"/>
    </w:rPr>
  </w:style>
  <w:style w:type="numbering" w:customStyle="1" w:styleId="WWNum10">
    <w:name w:val="WWNum10"/>
    <w:basedOn w:val="KeineLis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ithub.com/ga-zelle/autoISF/blob/A3.4.0.0_ai3.2.0/autoISF3.2.0_Quick_Guide.pdf" TargetMode="External"/><Relationship Id="rId10" Type="http://schemas.openxmlformats.org/officeDocument/2006/relationships/hyperlink" Target="https://github.com/ga-zelle/autoISF/blob/A3.4.0.0_ai3.2.0/autoISF3.2.0_Quick_Guid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a-zelle/autoISF/blob/A3.4.0.0_ai3.2.0/Features%20only%20available%20in%20this%20stand-alone.md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Bernd</dc:creator>
  <cp:lastModifiedBy>Bernd</cp:lastModifiedBy>
  <cp:revision>3</cp:revision>
  <dcterms:created xsi:type="dcterms:W3CDTF">2026-07-06T10:01:00Z</dcterms:created>
  <dcterms:modified xsi:type="dcterms:W3CDTF">2026-07-06T10:21:00Z</dcterms:modified>
</cp:coreProperties>
</file>