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319" w:rsidRPr="00CF0226" w:rsidRDefault="00F26129">
      <w:pPr>
        <w:suppressAutoHyphens w:val="0"/>
        <w:rPr>
          <w:lang w:val="en-US"/>
        </w:rPr>
      </w:pPr>
      <w:r>
        <w:rPr>
          <w:rFonts w:ascii="Liberation Sans" w:hAnsi="Liberation Sans"/>
          <w:noProof/>
          <w:sz w:val="22"/>
          <w:szCs w:val="22"/>
          <w:lang w:eastAsia="de-DE" w:bidi="ar-SA"/>
        </w:rPr>
        <mc:AlternateContent>
          <mc:Choice Requires="wps">
            <w:drawing>
              <wp:anchor distT="0" distB="0" distL="114300" distR="114300" simplePos="0" relativeHeight="125830144" behindDoc="0" locked="0" layoutInCell="1" allowOverlap="1">
                <wp:simplePos x="0" y="0"/>
                <wp:positionH relativeFrom="column">
                  <wp:posOffset>4715103</wp:posOffset>
                </wp:positionH>
                <wp:positionV relativeFrom="paragraph">
                  <wp:posOffset>-61722</wp:posOffset>
                </wp:positionV>
                <wp:extent cx="1483998" cy="1198248"/>
                <wp:effectExtent l="0" t="0" r="1902" b="1902"/>
                <wp:wrapNone/>
                <wp:docPr id="2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998" cy="11982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C42B9C" w:rsidRDefault="00C42B9C"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>
                                  <wp:extent cx="1272588" cy="1124620"/>
                                  <wp:effectExtent l="0" t="0" r="3762" b="0"/>
                                  <wp:docPr id="1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2588" cy="1124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margin-left:371.25pt;margin-top:-4.85pt;width:116.85pt;height:94.35pt;z-index:12583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" stroked="f">
                <v:textbox>
                  <w:txbxContent>
                    <w:p w:rsidR="00C42B9C" w:rsidRDefault="00C42B9C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>
                            <wp:extent cx="1272588" cy="1124620"/>
                            <wp:effectExtent l="0" t="0" r="3762" b="0"/>
                            <wp:docPr id="1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2588" cy="112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Liberation Sans" w:hAnsi="Liberation Sans"/>
          <w:color w:val="7030A0"/>
          <w:sz w:val="28"/>
          <w:szCs w:val="28"/>
          <w:lang w:val="en-US"/>
        </w:rPr>
        <w:t xml:space="preserve"> 0. Introduction                       </w:t>
      </w:r>
      <w:r w:rsidR="00A57905">
        <w:rPr>
          <w:rFonts w:ascii="Liberation Sans" w:hAnsi="Liberation Sans"/>
          <w:color w:val="7030A0"/>
          <w:sz w:val="28"/>
          <w:szCs w:val="28"/>
          <w:lang w:val="en-US"/>
        </w:rPr>
        <w:t xml:space="preserve">                      </w:t>
      </w:r>
      <w:r w:rsidR="00880280">
        <w:rPr>
          <w:rFonts w:ascii="Liberation Sans" w:hAnsi="Liberation Sans"/>
          <w:color w:val="7030A0"/>
          <w:sz w:val="28"/>
          <w:szCs w:val="28"/>
          <w:lang w:val="en-US"/>
        </w:rPr>
        <w:t xml:space="preserve">  </w:t>
      </w:r>
      <w:bookmarkStart w:id="0" w:name="_GoBack"/>
      <w:bookmarkEnd w:id="0"/>
      <w:r w:rsidR="00880280">
        <w:rPr>
          <w:rFonts w:ascii="Liberation Sans" w:hAnsi="Liberation Sans"/>
          <w:color w:val="7030A0"/>
          <w:sz w:val="28"/>
          <w:szCs w:val="28"/>
          <w:lang w:val="en-US"/>
        </w:rPr>
        <w:t xml:space="preserve">   </w:t>
      </w:r>
      <w:r w:rsidR="00A57905">
        <w:rPr>
          <w:rFonts w:ascii="Liberation Sans" w:hAnsi="Liberation Sans"/>
          <w:color w:val="7030A0"/>
          <w:sz w:val="28"/>
          <w:szCs w:val="28"/>
          <w:lang w:val="en-US"/>
        </w:rPr>
        <w:t xml:space="preserve">    </w:t>
      </w:r>
      <w:r w:rsidR="00025882">
        <w:rPr>
          <w:rFonts w:ascii="Liberation Sans" w:hAnsi="Liberation Sans"/>
          <w:color w:val="7030A0"/>
          <w:sz w:val="28"/>
          <w:szCs w:val="28"/>
          <w:lang w:val="en-US"/>
        </w:rPr>
        <w:t xml:space="preserve">    </w:t>
      </w:r>
      <w:r w:rsidR="00A57905">
        <w:rPr>
          <w:rFonts w:ascii="Liberation Sans" w:hAnsi="Liberation Sans"/>
          <w:color w:val="7030A0"/>
          <w:sz w:val="28"/>
          <w:szCs w:val="28"/>
          <w:lang w:val="en-US"/>
        </w:rPr>
        <w:t xml:space="preserve"> </w:t>
      </w:r>
      <w:r>
        <w:rPr>
          <w:iCs/>
          <w:color w:val="666666"/>
          <w:lang w:val="en-US"/>
        </w:rPr>
        <w:t>V.</w:t>
      </w:r>
      <w:r w:rsidR="00025882">
        <w:rPr>
          <w:iCs/>
          <w:color w:val="666666"/>
          <w:lang w:val="en-US"/>
        </w:rPr>
        <w:t xml:space="preserve"> </w:t>
      </w:r>
      <w:r w:rsidR="00A57905">
        <w:rPr>
          <w:iCs/>
          <w:color w:val="666666"/>
          <w:lang w:val="en-US"/>
        </w:rPr>
        <w:t>3.</w:t>
      </w:r>
      <w:r w:rsidR="00182F28">
        <w:rPr>
          <w:iCs/>
          <w:color w:val="666666"/>
          <w:lang w:val="en-US"/>
        </w:rPr>
        <w:t>4</w:t>
      </w:r>
    </w:p>
    <w:p w:rsidR="002E2319" w:rsidRPr="00CF0226" w:rsidRDefault="00B42B0E">
      <w:pPr>
        <w:pStyle w:val="StandardWeb"/>
        <w:spacing w:line="360" w:lineRule="auto"/>
        <w:rPr>
          <w:lang w:val="en-US"/>
        </w:rPr>
      </w:pPr>
      <w:r>
        <w:rPr>
          <w:rFonts w:ascii="Liberation Sans" w:eastAsia="NSimSun" w:hAnsi="Liberation Sans" w:cs="Arial"/>
          <w:noProof/>
          <w:kern w:val="3"/>
          <w:sz w:val="22"/>
          <w:szCs w:val="22"/>
        </w:rP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382270</wp:posOffset>
                </wp:positionV>
                <wp:extent cx="6238878" cy="3884298"/>
                <wp:effectExtent l="0" t="0" r="9522" b="1902"/>
                <wp:wrapNone/>
                <wp:docPr id="3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8" cy="3884298"/>
                        </a:xfrm>
                        <a:prstGeom prst="rect">
                          <a:avLst/>
                        </a:prstGeom>
                        <a:solidFill>
                          <a:srgbClr val="BFBFBF">
                            <a:alpha val="20000"/>
                          </a:srgbClr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rect w14:anchorId="6C13EEC9" id="Rechteck 5" o:spid="_x0000_s1026" style="position:absolute;margin-left:-3.1pt;margin-top:30.1pt;width:491.25pt;height:305.85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" fillcolor="#bfbfbf" stroked="f">
                <v:fill opacity="13107f"/>
                <v:textbox inset="0,0,0,0"/>
              </v:rect>
            </w:pict>
          </mc:Fallback>
        </mc:AlternateContent>
      </w:r>
      <w:r w:rsidR="00F26129">
        <w:rPr>
          <w:rFonts w:ascii="Liberation Sans" w:eastAsia="NSimSun" w:hAnsi="Liberation Sans" w:cs="Arial"/>
          <w:kern w:val="3"/>
          <w:sz w:val="22"/>
          <w:szCs w:val="22"/>
          <w:lang w:val="en-US" w:eastAsia="zh-CN" w:bidi="hi-IN"/>
        </w:rPr>
        <w:t xml:space="preserve">             </w:t>
      </w:r>
      <w:r w:rsidR="00F26129">
        <w:rPr>
          <w:rFonts w:ascii="Liberation Sans" w:hAnsi="Liberation Sans" w:cs="Liberation Sans"/>
          <w:color w:val="7030A0"/>
          <w:sz w:val="28"/>
          <w:szCs w:val="28"/>
          <w:lang w:val="en-US"/>
        </w:rPr>
        <w:t xml:space="preserve">Exploring Full Closed Loop potential of-autoISF     </w:t>
      </w:r>
      <w:r w:rsidR="00F26129">
        <w:rPr>
          <w:rFonts w:ascii="Liberation Sans" w:hAnsi="Liberation Sans" w:cs="Liberation Sans"/>
          <w:i/>
          <w:color w:val="FFFFFF"/>
          <w:sz w:val="28"/>
          <w:szCs w:val="28"/>
          <w:lang w:val="en-US"/>
        </w:rPr>
        <w:t xml:space="preserve">(=        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 xml:space="preserve">Disclaimer – Important to read and understand </w:t>
      </w:r>
    </w:p>
    <w:p w:rsidR="002E2319" w:rsidRDefault="00F26129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Authors are no medical professionals but T1 diabetics (or parents of a T1D</w:t>
      </w:r>
      <w:r w:rsidR="00025882">
        <w:rPr>
          <w:rFonts w:ascii="Liberation Sans" w:hAnsi="Liberation Sans" w:cs="Liberation Sans"/>
          <w:sz w:val="22"/>
          <w:szCs w:val="22"/>
          <w:lang w:val="en-US"/>
        </w:rPr>
        <w:t xml:space="preserve">                                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child) who report their -limited - understanding and experience, in an effort to contribute to a growing body of knowledge, and to facilitate development of patient centered solutions. 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Nothing in this site is medical advice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, but meant to stimulate patient-driven self-responsible research, and is meant also to stimulate product developments by the medical industry. Anything you try to conclude for yourself you do on own risk.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This is by no means a medical product but what is offered is a toolset for participating in development.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Never copy what others report to use, but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investigate and adjust to your data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. Neglecting safety instructions, and just using the “buttons” that are made available in a supposed “learning by doing” mode, would be very dangerous with the early development stage tools this research paper is about. 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In case you choose to get deeper involved,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run the system disconnected</w:t>
      </w:r>
      <w:r>
        <w:rPr>
          <w:rFonts w:ascii="Liberation Sans" w:hAnsi="Liberation Sans" w:cs="Liberation Sans"/>
          <w:sz w:val="22"/>
          <w:szCs w:val="22"/>
          <w:lang w:val="en-US"/>
        </w:rPr>
        <w:t>, parallel to your current glucose management, to learn its behavior before eventually considering (on own risk) to go any further. Please stay connected and share experiences, too.</w:t>
      </w:r>
    </w:p>
    <w:p w:rsidR="002E2319" w:rsidRDefault="002E2319">
      <w:pPr>
        <w:pStyle w:val="StandardWeb"/>
        <w:spacing w:line="360" w:lineRule="auto"/>
        <w:rPr>
          <w:rFonts w:ascii="Liberation Sans" w:hAnsi="Liberation Sans" w:cs="Liberation Sans"/>
          <w:color w:val="7030A0"/>
          <w:sz w:val="22"/>
          <w:szCs w:val="22"/>
          <w:lang w:val="en-US"/>
        </w:rPr>
      </w:pPr>
    </w:p>
    <w:p w:rsidR="002E2319" w:rsidRDefault="00F26129">
      <w:pPr>
        <w:pStyle w:val="StandardWeb"/>
        <w:spacing w:line="360" w:lineRule="auto"/>
        <w:rPr>
          <w:rFonts w:ascii="Liberation Sans" w:hAnsi="Liberation Sans" w:cs="Liberation Sans"/>
          <w:color w:val="7030A0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7030A0"/>
          <w:sz w:val="22"/>
          <w:szCs w:val="22"/>
          <w:lang w:val="en-US"/>
        </w:rPr>
        <w:t>Introduction</w:t>
      </w:r>
    </w:p>
    <w:p w:rsidR="00753B9C" w:rsidRDefault="00753B9C">
      <w:pPr>
        <w:pStyle w:val="StandardWeb"/>
        <w:spacing w:line="360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Full Closed Loop using Automations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is represented in AAPS Master and in the related readthedocs since autumn 2023. (</w:t>
      </w:r>
      <w:hyperlink r:id="rId8" w:history="1">
        <w:r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https://androidaps.readthedocs.io/en/latest/Usage/FullClosedLoop.html</w:t>
        </w:r>
      </w:hyperlink>
      <w:r>
        <w:rPr>
          <w:rFonts w:ascii="Liberation Sans" w:hAnsi="Liberation Sans" w:cs="Liberation Sans"/>
          <w:sz w:val="22"/>
          <w:szCs w:val="22"/>
          <w:lang w:val="en-US"/>
        </w:rPr>
        <w:t>. ).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Pre-requisites and the principal function of a Full Closed Loop, </w:t>
      </w:r>
      <w:r>
        <w:rPr>
          <w:rStyle w:val="Hervorhebung"/>
          <w:rFonts w:ascii="Liberation Sans" w:hAnsi="Liberation Sans" w:cs="Liberation Sans"/>
          <w:sz w:val="22"/>
          <w:szCs w:val="22"/>
          <w:lang w:val="en-US"/>
        </w:rPr>
        <w:t>without the user ever giving a bolus and without entering any carb info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are explained, also in a couple of other languages, there</w:t>
      </w:r>
      <w:r w:rsidR="008F1E1B">
        <w:rPr>
          <w:rFonts w:ascii="Liberation Sans" w:hAnsi="Liberation Sans" w:cs="Liberation Sans"/>
          <w:sz w:val="22"/>
          <w:szCs w:val="22"/>
          <w:lang w:val="en-US"/>
        </w:rPr>
        <w:t xml:space="preserve"> (and also in our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 1.</w:t>
      </w:r>
      <w:r w:rsidR="008F1E1B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)</w:t>
      </w:r>
    </w:p>
    <w:p w:rsidR="001243DD" w:rsidRDefault="001243DD">
      <w:pPr>
        <w:pStyle w:val="StandardWeb"/>
        <w:spacing w:line="360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autoISF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is being developed as a much more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sophisticated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alternative for FCL, aiming at higher %TIR performance and/or higher degree of daily „freedom“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than simpler approaches to FCL could  provide.</w:t>
      </w:r>
    </w:p>
    <w:p w:rsidR="002E2319" w:rsidRPr="008F1E1B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However, this demands much higher degree of involvement by the user</w:t>
      </w:r>
      <w:r>
        <w:rPr>
          <w:lang w:val="en-US"/>
        </w:rPr>
        <w:t xml:space="preserve">. </w:t>
      </w:r>
      <w:r>
        <w:rPr>
          <w:rStyle w:val="Fett"/>
          <w:lang w:val="en-US"/>
        </w:rPr>
        <w:t>Setting up your FCL is a very serious multi-week project, and it is important that you follow us through the material in the sequence of suggested steps</w:t>
      </w:r>
      <w:r>
        <w:rPr>
          <w:lang w:val="en-US"/>
        </w:rPr>
        <w:t>.</w:t>
      </w:r>
    </w:p>
    <w:p w:rsidR="0044759A" w:rsidRDefault="0044759A" w:rsidP="001243DD">
      <w:pPr>
        <w:pStyle w:val="StandardWeb"/>
        <w:spacing w:line="360" w:lineRule="auto"/>
        <w:rPr>
          <w:rFonts w:ascii="Liberation Sans" w:hAnsi="Liberation Sans" w:cs="Liberation Sans"/>
          <w:sz w:val="20"/>
          <w:szCs w:val="20"/>
          <w:lang w:val="en-US"/>
        </w:rPr>
      </w:pPr>
    </w:p>
    <w:p w:rsidR="00F03938" w:rsidRDefault="00C42B9C" w:rsidP="00F03938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-48260</wp:posOffset>
                </wp:positionV>
                <wp:extent cx="5915025" cy="2476500"/>
                <wp:effectExtent l="0" t="0" r="9525" b="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476500"/>
                        </a:xfrm>
                        <a:prstGeom prst="rect">
                          <a:avLst/>
                        </a:prstGeom>
                        <a:solidFill>
                          <a:srgbClr val="767171">
                            <a:alpha val="16863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C367F" id="Rechteck 5" o:spid="_x0000_s1026" style="position:absolute;margin-left:31.4pt;margin-top:-3.8pt;width:465.75pt;height:1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" fillcolor="#767171" stroked="f" strokeweight="1pt">
                <v:fill opacity="11051f"/>
              </v:rect>
            </w:pict>
          </mc:Fallback>
        </mc:AlternateContent>
      </w:r>
      <w:r w:rsidR="00F03938">
        <w:rPr>
          <w:rFonts w:ascii="Liberation Sans" w:hAnsi="Liberation Sans" w:cs="Liberation Sans"/>
          <w:sz w:val="20"/>
          <w:szCs w:val="20"/>
          <w:lang w:val="en-US"/>
        </w:rPr>
        <w:t>Another world</w:t>
      </w:r>
    </w:p>
    <w:p w:rsidR="001243DD" w:rsidRDefault="00F03938" w:rsidP="0044759A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 w:rsidRPr="00F03938">
        <w:rPr>
          <w:rFonts w:ascii="Liberation Sans" w:hAnsi="Liberation Sans" w:cs="Liberation Sans"/>
          <w:sz w:val="20"/>
          <w:szCs w:val="20"/>
          <w:lang w:val="en-US"/>
        </w:rPr>
        <w:t>Recently, also industry and academia are investigating into FCL</w:t>
      </w:r>
      <w:r w:rsidR="00C42B9C">
        <w:rPr>
          <w:rFonts w:ascii="Liberation Sans" w:hAnsi="Liberation Sans" w:cs="Liberation Sans"/>
          <w:sz w:val="20"/>
          <w:szCs w:val="20"/>
          <w:lang w:val="en-US"/>
        </w:rPr>
        <w:t>,</w:t>
      </w:r>
      <w:r w:rsidR="001243DD">
        <w:rPr>
          <w:rFonts w:ascii="Liberation Sans" w:hAnsi="Liberation Sans" w:cs="Liberation Sans"/>
          <w:sz w:val="20"/>
          <w:szCs w:val="20"/>
          <w:lang w:val="en-US"/>
        </w:rPr>
        <w:t xml:space="preserve"> based on commercial systems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. For instance: </w:t>
      </w:r>
      <w:hyperlink r:id="rId9" w:history="1">
        <w:r w:rsidRPr="00CC6A75">
          <w:rPr>
            <w:rStyle w:val="Hyperlink"/>
            <w:rFonts w:ascii="Liberation Sans" w:hAnsi="Liberation Sans" w:cs="Liberation Sans"/>
            <w:sz w:val="20"/>
            <w:szCs w:val="20"/>
            <w:lang w:val="en-US"/>
          </w:rPr>
          <w:t>https://diabetesjournals.org/diabetes/article/74/Supplement_1/309-OR/159448/309-OR-Improvement-in-Day-and-Night-Glycemic</w:t>
        </w:r>
      </w:hyperlink>
      <w:r>
        <w:rPr>
          <w:rFonts w:ascii="Liberation Sans" w:hAnsi="Liberation Sans" w:cs="Liberation Sans"/>
          <w:sz w:val="20"/>
          <w:szCs w:val="20"/>
          <w:lang w:val="en-US"/>
        </w:rPr>
        <w:t xml:space="preserve">. </w:t>
      </w:r>
    </w:p>
    <w:p w:rsidR="00753B9C" w:rsidRDefault="0044759A" w:rsidP="0044759A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 xml:space="preserve">Don’t be fooled by headlines. </w:t>
      </w:r>
      <w:r w:rsidR="00F03938">
        <w:rPr>
          <w:rFonts w:ascii="Liberation Sans" w:hAnsi="Liberation Sans" w:cs="Liberation Sans"/>
          <w:sz w:val="20"/>
          <w:szCs w:val="20"/>
          <w:lang w:val="en-US"/>
        </w:rPr>
        <w:t xml:space="preserve">This is not comparable at all to what we are shooting for in the DIY FCL area. The linked study for instance just shows that a cohort with 7… 9 % HbA1c does 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about </w:t>
      </w:r>
      <w:r w:rsidR="00F03938">
        <w:rPr>
          <w:rFonts w:ascii="Liberation Sans" w:hAnsi="Liberation Sans" w:cs="Liberation Sans"/>
          <w:sz w:val="20"/>
          <w:szCs w:val="20"/>
          <w:lang w:val="en-US"/>
        </w:rPr>
        <w:t>as “well” with the tested simple FCL, as with their HCL.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</w:p>
    <w:p w:rsidR="0044759A" w:rsidRPr="0044759A" w:rsidRDefault="0044759A" w:rsidP="0044759A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>This is probably an important development and finding for a lot of people out there. But I find it important to distinguish that DIY FCLs are definitely playing in another league. Better performance. But more involvement required, notably upfront, to get it going.</w:t>
      </w:r>
    </w:p>
    <w:p w:rsidR="0044759A" w:rsidRDefault="0044759A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1243DD" w:rsidRPr="001243DD" w:rsidRDefault="001243DD">
      <w:pPr>
        <w:pStyle w:val="StandardWeb"/>
        <w:spacing w:line="360" w:lineRule="auto"/>
        <w:rPr>
          <w:rFonts w:ascii="Liberation Sans" w:hAnsi="Liberation Sans" w:cs="Liberation Sans"/>
          <w:color w:val="7030A0"/>
          <w:sz w:val="22"/>
          <w:szCs w:val="22"/>
          <w:lang w:val="en-US"/>
        </w:rPr>
      </w:pPr>
      <w:r w:rsidRPr="001243DD">
        <w:rPr>
          <w:rFonts w:ascii="Liberation Sans" w:hAnsi="Liberation Sans" w:cs="Liberation Sans"/>
          <w:color w:val="7030A0"/>
          <w:sz w:val="22"/>
          <w:szCs w:val="22"/>
          <w:lang w:val="en-US"/>
        </w:rPr>
        <w:t>autoISF FCL</w:t>
      </w:r>
    </w:p>
    <w:p w:rsidR="001243DD" w:rsidRDefault="001243DD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With autoISF, and especially with the intention to use it for Full Closed Loop, you </w:t>
      </w:r>
      <w:r w:rsidR="0044759A">
        <w:rPr>
          <w:rFonts w:ascii="Liberation Sans" w:hAnsi="Liberation Sans" w:cs="Liberation Sans"/>
          <w:sz w:val="22"/>
          <w:szCs w:val="22"/>
          <w:lang w:val="en-US"/>
        </w:rPr>
        <w:t xml:space="preserve">choose to </w:t>
      </w:r>
      <w:r w:rsidR="00753B9C">
        <w:rPr>
          <w:rFonts w:ascii="Liberation Sans" w:hAnsi="Liberation Sans" w:cs="Liberation Sans"/>
          <w:sz w:val="22"/>
          <w:szCs w:val="22"/>
          <w:lang w:val="en-US"/>
        </w:rPr>
        <w:t>take</w:t>
      </w:r>
      <w:r w:rsidR="0044759A">
        <w:rPr>
          <w:rFonts w:ascii="Liberation Sans" w:hAnsi="Liberation Sans" w:cs="Liberation Sans"/>
          <w:sz w:val="22"/>
          <w:szCs w:val="22"/>
          <w:lang w:val="en-US"/>
        </w:rPr>
        <w:t xml:space="preserve"> part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in the development </w:t>
      </w:r>
      <w:r w:rsidR="00753B9C">
        <w:rPr>
          <w:rFonts w:ascii="Liberation Sans" w:hAnsi="Liberation Sans" w:cs="Liberation Sans"/>
          <w:sz w:val="22"/>
          <w:szCs w:val="22"/>
          <w:lang w:val="en-US"/>
        </w:rPr>
        <w:t>of a top-performing FCL</w:t>
      </w:r>
      <w:r>
        <w:rPr>
          <w:rFonts w:ascii="Liberation Sans" w:hAnsi="Liberation Sans" w:cs="Liberation Sans"/>
          <w:sz w:val="22"/>
          <w:szCs w:val="22"/>
          <w:lang w:val="en-US"/>
        </w:rPr>
        <w:t>. It is therefore important to observe the disclaimer given above, and the warnings given in the e-book sections, as well as the hints given by the developers in the respective manuals and readme files on their Github pages:</w:t>
      </w:r>
    </w:p>
    <w:p w:rsidR="002E2319" w:rsidRDefault="002E2319">
      <w:pPr>
        <w:pStyle w:val="StandardWeb"/>
        <w:spacing w:line="360" w:lineRule="auto"/>
        <w:rPr>
          <w:lang w:val="en-US"/>
        </w:rPr>
      </w:pPr>
    </w:p>
    <w:p w:rsidR="008B0EF2" w:rsidRPr="008B0EF2" w:rsidRDefault="00F26129" w:rsidP="008B0EF2">
      <w:pPr>
        <w:pStyle w:val="StandardWeb"/>
        <w:numPr>
          <w:ilvl w:val="0"/>
          <w:numId w:val="2"/>
        </w:numPr>
        <w:spacing w:line="360" w:lineRule="auto"/>
        <w:rPr>
          <w:rStyle w:val="Hyperlink"/>
          <w:rFonts w:ascii="Liberation Sans" w:hAnsi="Liberation Sans" w:cs="Liberation Sans"/>
          <w:color w:val="auto"/>
          <w:sz w:val="22"/>
          <w:szCs w:val="22"/>
          <w:u w:val="none"/>
          <w:lang w:val="en-US"/>
        </w:rPr>
      </w:pPr>
      <w:r w:rsidRPr="00025882">
        <w:rPr>
          <w:rFonts w:ascii="Liberation Sans" w:hAnsi="Liberation Sans" w:cs="Liberation Sans"/>
          <w:sz w:val="22"/>
          <w:szCs w:val="22"/>
          <w:lang w:val="en-US"/>
        </w:rPr>
        <w:t xml:space="preserve">For autoISF with </w:t>
      </w:r>
      <w:r w:rsidRPr="00025882">
        <w:rPr>
          <w:rFonts w:ascii="Liberation Sans" w:hAnsi="Liberation Sans" w:cs="Liberation Sans"/>
          <w:b/>
          <w:sz w:val="22"/>
          <w:szCs w:val="22"/>
          <w:lang w:val="en-US"/>
        </w:rPr>
        <w:t xml:space="preserve">AAPS, </w:t>
      </w:r>
      <w:r w:rsidRPr="00025882">
        <w:rPr>
          <w:rFonts w:ascii="Liberation Sans" w:hAnsi="Liberation Sans" w:cs="Liberation Sans"/>
          <w:sz w:val="22"/>
          <w:szCs w:val="22"/>
          <w:lang w:val="en-US"/>
        </w:rPr>
        <w:t xml:space="preserve">the </w:t>
      </w:r>
      <w:r w:rsidR="00025882">
        <w:rPr>
          <w:rFonts w:ascii="Liberation Sans" w:hAnsi="Liberation Sans" w:cs="Liberation Sans"/>
          <w:sz w:val="22"/>
          <w:szCs w:val="22"/>
          <w:lang w:val="en-US"/>
        </w:rPr>
        <w:t xml:space="preserve">main ones are </w:t>
      </w:r>
      <w:hyperlink r:id="rId10" w:history="1">
        <w:r w:rsidR="00025882"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https://github.com/ga-zelle/autoISF/</w:t>
        </w:r>
      </w:hyperlink>
      <w:r w:rsidR="00025882">
        <w:rPr>
          <w:rFonts w:ascii="Liberation Sans" w:hAnsi="Liberation Sans" w:cs="Liberation Sans"/>
          <w:sz w:val="22"/>
          <w:szCs w:val="22"/>
          <w:lang w:val="en-US"/>
        </w:rPr>
        <w:t xml:space="preserve">  and  </w:t>
      </w:r>
      <w:hyperlink r:id="rId11" w:history="1">
        <w:r w:rsidR="00C42B9C" w:rsidRPr="00CC6A75">
          <w:rPr>
            <w:rStyle w:val="Hyperlink"/>
            <w:lang w:val="en-US"/>
          </w:rPr>
          <w:t>https://github.com/T-o-b-i-a-s/AndroidAPS/tree/</w:t>
        </w:r>
        <w:r w:rsidR="00C42B9C" w:rsidRPr="00CC6A75">
          <w:rPr>
            <w:rStyle w:val="Hyperlink"/>
            <w:highlight w:val="lightGray"/>
            <w:lang w:val="en-US"/>
          </w:rPr>
          <w:t>3.3.3-ai3.1.0</w:t>
        </w:r>
      </w:hyperlink>
      <w:r w:rsidR="008B0EF2">
        <w:rPr>
          <w:lang w:val="en-US"/>
        </w:rPr>
        <w:t xml:space="preserve"> </w:t>
      </w:r>
      <w:r w:rsidR="00137EEA">
        <w:rPr>
          <w:lang w:val="en-US"/>
        </w:rPr>
        <w:t xml:space="preserve">     </w:t>
      </w:r>
      <w:r w:rsidR="00C42B9C">
        <w:rPr>
          <w:color w:val="0000FF"/>
          <w:sz w:val="18"/>
          <w:szCs w:val="18"/>
          <w:highlight w:val="lightGray"/>
          <w:lang w:val="en-US"/>
        </w:rPr>
        <w:t xml:space="preserve">pick </w:t>
      </w:r>
      <w:r w:rsidR="00137EEA" w:rsidRPr="00137EEA">
        <w:rPr>
          <w:color w:val="0000FF"/>
          <w:sz w:val="18"/>
          <w:szCs w:val="18"/>
          <w:highlight w:val="lightGray"/>
          <w:lang w:val="en-US"/>
        </w:rPr>
        <w:t xml:space="preserve"> highe</w:t>
      </w:r>
      <w:r w:rsidR="00C42B9C">
        <w:rPr>
          <w:color w:val="0000FF"/>
          <w:sz w:val="18"/>
          <w:szCs w:val="18"/>
          <w:highlight w:val="lightGray"/>
          <w:lang w:val="en-US"/>
        </w:rPr>
        <w:t>st</w:t>
      </w:r>
      <w:r w:rsidR="00137EEA" w:rsidRPr="00137EEA">
        <w:rPr>
          <w:color w:val="0000FF"/>
          <w:sz w:val="18"/>
          <w:szCs w:val="18"/>
          <w:highlight w:val="lightGray"/>
          <w:lang w:val="en-US"/>
        </w:rPr>
        <w:t xml:space="preserve"> version</w:t>
      </w:r>
    </w:p>
    <w:p w:rsidR="00C42B9C" w:rsidRDefault="00033EFE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 w:rsidRPr="000A4132">
        <w:rPr>
          <w:rFonts w:ascii="Liberation Sans" w:hAnsi="Liberation Sans" w:cs="Liberation Sans"/>
          <w:sz w:val="20"/>
          <w:szCs w:val="20"/>
          <w:lang w:val="en-US"/>
        </w:rPr>
        <w:t xml:space="preserve">This e-book is valid for </w:t>
      </w:r>
      <w:r w:rsidR="00C42B9C">
        <w:rPr>
          <w:rFonts w:ascii="Liberation Sans" w:hAnsi="Liberation Sans" w:cs="Liberation Sans"/>
          <w:sz w:val="20"/>
          <w:szCs w:val="20"/>
          <w:lang w:val="en-US"/>
        </w:rPr>
        <w:t>the current</w:t>
      </w:r>
      <w:r w:rsidR="000A4132" w:rsidRPr="000A4132">
        <w:rPr>
          <w:rFonts w:ascii="Liberation Sans" w:hAnsi="Liberation Sans" w:cs="Liberation Sans"/>
          <w:sz w:val="20"/>
          <w:szCs w:val="20"/>
          <w:lang w:val="en-US"/>
        </w:rPr>
        <w:t xml:space="preserve"> autoISF </w:t>
      </w:r>
      <w:r w:rsidRPr="000A4132">
        <w:rPr>
          <w:rFonts w:ascii="Liberation Sans" w:hAnsi="Liberation Sans" w:cs="Liberation Sans"/>
          <w:sz w:val="20"/>
          <w:szCs w:val="20"/>
          <w:lang w:val="en-US"/>
        </w:rPr>
        <w:t>version</w:t>
      </w:r>
      <w:r w:rsidR="00C42B9C">
        <w:rPr>
          <w:rFonts w:ascii="Liberation Sans" w:hAnsi="Liberation Sans" w:cs="Liberation Sans"/>
          <w:sz w:val="20"/>
          <w:szCs w:val="20"/>
          <w:lang w:val="en-US"/>
        </w:rPr>
        <w:t xml:space="preserve">. </w:t>
      </w:r>
    </w:p>
    <w:p w:rsidR="00033EFE" w:rsidRDefault="00C42B9C" w:rsidP="00C42B9C">
      <w:pPr>
        <w:pStyle w:val="StandardWeb"/>
        <w:spacing w:line="360" w:lineRule="auto"/>
        <w:ind w:left="1418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>However, most pictures are taken from AAPS</w:t>
      </w:r>
      <w:r w:rsidRPr="00E52B09">
        <w:rPr>
          <w:rFonts w:ascii="Liberation Sans" w:hAnsi="Liberation Sans" w:cs="Liberation Sans"/>
          <w:sz w:val="20"/>
          <w:szCs w:val="20"/>
          <w:lang w:val="en-US"/>
        </w:rPr>
        <w:t>3.2.0.4-ai3.0.1</w:t>
      </w:r>
      <w:r>
        <w:rPr>
          <w:rFonts w:ascii="Liberation Sans" w:hAnsi="Liberation Sans" w:cs="Liberation Sans"/>
          <w:sz w:val="20"/>
          <w:szCs w:val="20"/>
          <w:lang w:val="en-US"/>
        </w:rPr>
        <w:t>_no-version-check (which was in use in parallel to Master AAPS 3.3. because it took months to transform all autoISF code for AAPS 3.3).</w:t>
      </w:r>
      <w:r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 xml:space="preserve"> </w:t>
      </w:r>
    </w:p>
    <w:p w:rsidR="00033EFE" w:rsidRPr="00033EFE" w:rsidRDefault="00033EFE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2E2319" w:rsidRPr="00CF0226" w:rsidRDefault="00F26129">
      <w:pPr>
        <w:pStyle w:val="StandardWeb"/>
        <w:numPr>
          <w:ilvl w:val="0"/>
          <w:numId w:val="2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Note there is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no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 xml:space="preserve">comparable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FCL solution for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iOS Loop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because their algorithm depends very much on carb inputs. </w:t>
      </w:r>
    </w:p>
    <w:p w:rsidR="002E2319" w:rsidRDefault="002E2319">
      <w:pPr>
        <w:pStyle w:val="Listenabsatz"/>
        <w:rPr>
          <w:rFonts w:ascii="Liberation Sans" w:hAnsi="Liberation Sans" w:cs="Liberation Sans"/>
          <w:sz w:val="22"/>
          <w:szCs w:val="22"/>
          <w:lang w:val="en-US"/>
        </w:rPr>
      </w:pPr>
    </w:p>
    <w:p w:rsidR="002E2319" w:rsidRPr="00025882" w:rsidRDefault="00F26129" w:rsidP="00025882">
      <w:pPr>
        <w:pStyle w:val="StandardWeb"/>
        <w:numPr>
          <w:ilvl w:val="0"/>
          <w:numId w:val="2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However, the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oref(1) algorithm (UAM+SMB as in AAPS) has been developed also for          </w:t>
      </w:r>
      <w:r w:rsidRPr="0074037D">
        <w:rPr>
          <w:rFonts w:ascii="Liberation Sans" w:hAnsi="Liberation Sans" w:cs="Liberation Sans"/>
          <w:b/>
          <w:sz w:val="22"/>
          <w:szCs w:val="22"/>
          <w:lang w:val="en-US"/>
        </w:rPr>
        <w:t>i-Phone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based systems</w:t>
      </w:r>
      <w:r w:rsidR="00025882">
        <w:rPr>
          <w:rFonts w:ascii="Liberation Sans" w:hAnsi="Liberation Sans" w:cs="Liberation Sans"/>
          <w:sz w:val="22"/>
          <w:szCs w:val="22"/>
          <w:lang w:val="en-US"/>
        </w:rPr>
        <w:t>:</w:t>
      </w:r>
      <w:r w:rsidRPr="0002588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2E2319" w:rsidRPr="00CF0226" w:rsidRDefault="00F26129" w:rsidP="0048056B">
      <w:pPr>
        <w:pStyle w:val="StandardWeb"/>
        <w:numPr>
          <w:ilvl w:val="1"/>
          <w:numId w:val="2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on the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Trio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platform </w:t>
      </w:r>
      <w:hyperlink r:id="rId12" w:history="1">
        <w:r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https://discord.gg/Rr37aAzWz9</w:t>
        </w:r>
      </w:hyperlink>
      <w:r>
        <w:rPr>
          <w:rFonts w:ascii="Liberation Sans" w:hAnsi="Liberation Sans" w:cs="Liberation Sans"/>
          <w:sz w:val="22"/>
          <w:szCs w:val="22"/>
          <w:lang w:val="en-US"/>
        </w:rPr>
        <w:t xml:space="preserve">, 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>“</w:t>
      </w:r>
      <w:r w:rsidR="0048056B" w:rsidRPr="0048056B">
        <w:rPr>
          <w:rFonts w:ascii="Liberation Sans" w:hAnsi="Liberation Sans" w:cs="Liberation Sans"/>
          <w:b/>
          <w:sz w:val="22"/>
          <w:szCs w:val="22"/>
          <w:lang w:val="en-US"/>
        </w:rPr>
        <w:t>TAI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 xml:space="preserve">” (for Trio + autoISF)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dev variant with autoISF see </w:t>
      </w:r>
      <w:r w:rsidR="0048056B" w:rsidRPr="0048056B">
        <w:rPr>
          <w:rStyle w:val="Hyperlink"/>
          <w:lang w:val="en-US"/>
        </w:rPr>
        <w:t>https://github.com/mountrcg/Trio#autoisf</w:t>
      </w:r>
    </w:p>
    <w:p w:rsidR="002E2319" w:rsidRPr="008F1E1B" w:rsidRDefault="00025882">
      <w:pPr>
        <w:pStyle w:val="StandardWeb"/>
        <w:numPr>
          <w:ilvl w:val="1"/>
          <w:numId w:val="2"/>
        </w:numPr>
        <w:spacing w:line="360" w:lineRule="auto"/>
        <w:rPr>
          <w:lang w:val="en-US"/>
        </w:rPr>
      </w:pPr>
      <w:r w:rsidRPr="00025882">
        <w:rPr>
          <w:rFonts w:ascii="Liberation Sans" w:hAnsi="Liberation Sans" w:cs="Liberation Sans"/>
          <w:sz w:val="22"/>
          <w:szCs w:val="22"/>
          <w:lang w:val="en-US"/>
        </w:rPr>
        <w:t>on the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 w:rsidR="00F26129">
        <w:rPr>
          <w:rFonts w:ascii="Liberation Sans" w:hAnsi="Liberation Sans" w:cs="Liberation Sans"/>
          <w:b/>
          <w:sz w:val="22"/>
          <w:szCs w:val="22"/>
          <w:lang w:val="en-US"/>
        </w:rPr>
        <w:t xml:space="preserve">iAPS 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platform, with  autoISF ported into 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 xml:space="preserve">rapidly evolving 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>early development branch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>es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of iAPS: </w:t>
      </w:r>
      <w:hyperlink r:id="rId13" w:history="1">
        <w:r w:rsidR="00F26129"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https://github.com/mountrcg/iAPS /</w:t>
        </w:r>
      </w:hyperlink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readme.md.                         </w:t>
      </w:r>
      <w:r w:rsidR="00182F28">
        <w:rPr>
          <w:rFonts w:ascii="Liberation Sans" w:hAnsi="Liberation Sans" w:cs="Liberation Sans"/>
          <w:sz w:val="22"/>
          <w:szCs w:val="22"/>
          <w:lang w:val="en-US"/>
        </w:rPr>
        <w:t xml:space="preserve">                               </w:t>
      </w:r>
    </w:p>
    <w:p w:rsidR="008F1E1B" w:rsidRDefault="008F1E1B" w:rsidP="00182F28">
      <w:pPr>
        <w:pStyle w:val="StandardWeb"/>
        <w:spacing w:line="360" w:lineRule="auto"/>
        <w:ind w:left="1080"/>
        <w:rPr>
          <w:rFonts w:ascii="Liberation Sans" w:hAnsi="Liberation Sans" w:cs="Liberation Sans"/>
          <w:sz w:val="20"/>
          <w:szCs w:val="20"/>
          <w:lang w:val="en-US"/>
        </w:rPr>
      </w:pPr>
      <w:r w:rsidRPr="00CE6F4B">
        <w:rPr>
          <w:rFonts w:ascii="Liberation Sans" w:hAnsi="Liberation Sans" w:cs="Liberation Sans"/>
          <w:sz w:val="20"/>
          <w:szCs w:val="20"/>
          <w:lang w:val="en-US"/>
        </w:rPr>
        <w:lastRenderedPageBreak/>
        <w:t>Note that</w:t>
      </w:r>
      <w:r w:rsidR="00CE6F4B"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setting up an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autoISF</w:t>
      </w:r>
      <w:r w:rsidR="004C05B7"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>FCL on</w:t>
      </w:r>
      <w:r w:rsidR="00C17329">
        <w:rPr>
          <w:rFonts w:ascii="Liberation Sans" w:hAnsi="Liberation Sans" w:cs="Liberation Sans"/>
          <w:sz w:val="20"/>
          <w:szCs w:val="20"/>
          <w:lang w:val="en-US"/>
        </w:rPr>
        <w:t xml:space="preserve"> an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i-</w:t>
      </w:r>
      <w:r w:rsidR="00C17329">
        <w:rPr>
          <w:rFonts w:ascii="Liberation Sans" w:hAnsi="Liberation Sans" w:cs="Liberation Sans"/>
          <w:sz w:val="20"/>
          <w:szCs w:val="20"/>
          <w:lang w:val="en-US"/>
        </w:rPr>
        <w:t>P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hone platform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>may be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especially hard</w:t>
      </w:r>
      <w:r w:rsidR="00C17329">
        <w:rPr>
          <w:rFonts w:ascii="Liberation Sans" w:hAnsi="Liberation Sans" w:cs="Liberation Sans"/>
          <w:sz w:val="20"/>
          <w:szCs w:val="20"/>
          <w:lang w:val="en-US"/>
        </w:rPr>
        <w:t>:</w:t>
      </w:r>
      <w:r w:rsidRPr="004C05B7">
        <w:rPr>
          <w:rFonts w:ascii="Liberation Sans" w:hAnsi="Liberation Sans" w:cs="Liberation Sans"/>
          <w:b/>
          <w:sz w:val="20"/>
          <w:szCs w:val="20"/>
          <w:lang w:val="en-US"/>
        </w:rPr>
        <w:t xml:space="preserve"> </w:t>
      </w:r>
      <w:r w:rsidR="00182F28">
        <w:rPr>
          <w:rFonts w:ascii="Liberation Sans" w:hAnsi="Liberation Sans" w:cs="Liberation Sans"/>
          <w:b/>
          <w:sz w:val="20"/>
          <w:szCs w:val="20"/>
          <w:lang w:val="en-US"/>
        </w:rPr>
        <w:t xml:space="preserve">                       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Trio </w:t>
      </w:r>
      <w:r w:rsidR="00182F28">
        <w:rPr>
          <w:rFonts w:ascii="Liberation Sans" w:hAnsi="Liberation Sans" w:cs="Liberation Sans"/>
          <w:sz w:val="20"/>
          <w:szCs w:val="20"/>
          <w:lang w:val="en-US"/>
        </w:rPr>
        <w:t xml:space="preserve">and iAPS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>users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are disadvantaged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 vs AAPS because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 1) lack of some technical features (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>Automation</w:t>
      </w:r>
      <w:r w:rsidR="000A4132">
        <w:rPr>
          <w:rFonts w:ascii="Liberation Sans" w:hAnsi="Liberation Sans" w:cs="Liberation Sans"/>
          <w:sz w:val="20"/>
          <w:szCs w:val="20"/>
          <w:lang w:val="en-US"/>
        </w:rPr>
        <w:t>s, E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>mulator)  2)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there is no e-book variant exactly for their system 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3) many users did not go through the mandatory “education” via Objectives as in AAPS, and might not have a good “vanilla HCL” starting point (“blueprint for your FCL”, as I call it in </w:t>
      </w:r>
      <w:r w:rsidR="00CE6F4B" w:rsidRPr="00CE6F4B">
        <w:rPr>
          <w:rFonts w:ascii="Liberation Sans" w:hAnsi="Liberation Sans" w:cs="Liberation Sans"/>
          <w:color w:val="7030A0"/>
          <w:sz w:val="20"/>
          <w:szCs w:val="20"/>
          <w:u w:val="single"/>
          <w:lang w:val="en-US"/>
        </w:rPr>
        <w:t>section 4.1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>)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</w:p>
    <w:p w:rsidR="00182F28" w:rsidRPr="004C05B7" w:rsidRDefault="00182F28" w:rsidP="00182F28">
      <w:pPr>
        <w:pStyle w:val="StandardWeb"/>
        <w:spacing w:line="360" w:lineRule="auto"/>
        <w:ind w:left="1080"/>
        <w:rPr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>For Trio, the general documentation (readthedocs) is still in the making, and if you focus on your HCL as a first step, there will probably be more material on FCL by the time you are ready for the transition.</w:t>
      </w:r>
    </w:p>
    <w:p w:rsidR="00753B9C" w:rsidRDefault="00753B9C" w:rsidP="008F1E1B">
      <w:pPr>
        <w:pStyle w:val="StandardWeb"/>
        <w:spacing w:line="360" w:lineRule="auto"/>
        <w:rPr>
          <w:rFonts w:ascii="Liberation Sans" w:hAnsi="Liberation Sans" w:cs="Liberation Sans"/>
          <w:sz w:val="20"/>
          <w:szCs w:val="20"/>
          <w:lang w:val="en-US"/>
        </w:rPr>
      </w:pPr>
    </w:p>
    <w:p w:rsidR="001243DD" w:rsidRDefault="00F26129" w:rsidP="008F1E1B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137EEA">
        <w:rPr>
          <w:rFonts w:ascii="Liberation Sans" w:hAnsi="Liberation Sans" w:cs="Liberation Sans"/>
          <w:b/>
          <w:sz w:val="22"/>
          <w:szCs w:val="22"/>
          <w:lang w:val="en-US"/>
        </w:rPr>
        <w:t xml:space="preserve">Unless you are ready to </w:t>
      </w:r>
      <w:r w:rsidR="008F1E1B" w:rsidRPr="00137EEA">
        <w:rPr>
          <w:rFonts w:ascii="Liberation Sans" w:hAnsi="Liberation Sans" w:cs="Liberation Sans"/>
          <w:b/>
          <w:sz w:val="22"/>
          <w:szCs w:val="22"/>
          <w:lang w:val="en-US"/>
        </w:rPr>
        <w:t>do a lot of reading and loop data analysis</w:t>
      </w:r>
      <w:r w:rsidR="008F1E1B" w:rsidRPr="008F1E1B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8F1E1B">
        <w:rPr>
          <w:rFonts w:ascii="Liberation Sans" w:hAnsi="Liberation Sans" w:cs="Liberation Sans"/>
          <w:sz w:val="22"/>
          <w:szCs w:val="22"/>
          <w:lang w:val="en-US"/>
        </w:rPr>
        <w:t>to get</w:t>
      </w:r>
      <w:r w:rsidR="00A0706A">
        <w:rPr>
          <w:rFonts w:ascii="Liberation Sans" w:hAnsi="Liberation Sans" w:cs="Liberation Sans"/>
          <w:sz w:val="22"/>
          <w:szCs w:val="22"/>
          <w:lang w:val="en-US"/>
        </w:rPr>
        <w:t xml:space="preserve"> your </w:t>
      </w:r>
      <w:r w:rsidRPr="008F1E1B">
        <w:rPr>
          <w:rFonts w:ascii="Liberation Sans" w:hAnsi="Liberation Sans" w:cs="Liberation Sans"/>
          <w:sz w:val="22"/>
          <w:szCs w:val="22"/>
          <w:lang w:val="en-US"/>
        </w:rPr>
        <w:t xml:space="preserve">FCL running, </w:t>
      </w:r>
      <w:r w:rsidRPr="00137EEA">
        <w:rPr>
          <w:rFonts w:ascii="Liberation Sans" w:hAnsi="Liberation Sans" w:cs="Liberation Sans"/>
          <w:b/>
          <w:sz w:val="22"/>
          <w:szCs w:val="22"/>
          <w:lang w:val="en-US"/>
        </w:rPr>
        <w:t xml:space="preserve">please stay </w:t>
      </w:r>
      <w:r w:rsidR="00A0706A" w:rsidRPr="00137EEA">
        <w:rPr>
          <w:rFonts w:ascii="Liberation Sans" w:hAnsi="Liberation Sans" w:cs="Liberation Sans"/>
          <w:b/>
          <w:sz w:val="22"/>
          <w:szCs w:val="22"/>
          <w:lang w:val="en-US"/>
        </w:rPr>
        <w:t>away</w:t>
      </w:r>
      <w:r w:rsidRPr="008F1E1B">
        <w:rPr>
          <w:rFonts w:ascii="Liberation Sans" w:hAnsi="Liberation Sans" w:cs="Liberation Sans"/>
          <w:sz w:val="22"/>
          <w:szCs w:val="22"/>
          <w:lang w:val="en-US"/>
        </w:rPr>
        <w:t xml:space="preserve">. </w:t>
      </w:r>
    </w:p>
    <w:p w:rsidR="002E2319" w:rsidRPr="008F1E1B" w:rsidRDefault="00F26129" w:rsidP="008F1E1B">
      <w:pPr>
        <w:pStyle w:val="StandardWeb"/>
        <w:spacing w:line="360" w:lineRule="auto"/>
        <w:rPr>
          <w:sz w:val="22"/>
          <w:szCs w:val="22"/>
          <w:lang w:val="en-US"/>
        </w:rPr>
      </w:pPr>
      <w:r w:rsidRPr="008F1E1B">
        <w:rPr>
          <w:rFonts w:ascii="Liberation Sans" w:hAnsi="Liberation Sans" w:cs="Liberation Sans"/>
          <w:sz w:val="22"/>
          <w:szCs w:val="22"/>
          <w:lang w:val="en-US"/>
        </w:rPr>
        <w:t xml:space="preserve">Trial and error won’t get you 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>far</w:t>
      </w:r>
      <w:r w:rsidR="008F1E1B">
        <w:rPr>
          <w:rFonts w:ascii="Liberation Sans" w:hAnsi="Liberation Sans" w:cs="Liberation Sans"/>
          <w:sz w:val="22"/>
          <w:szCs w:val="22"/>
          <w:lang w:val="en-US"/>
        </w:rPr>
        <w:t>: Yes; with 18 (!) additional parameters on bord, you always can “trick” your loop to get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 xml:space="preserve"> one situation (e.g. pizza) look pretty good. But to find settings that </w:t>
      </w:r>
      <w:r w:rsidR="00A0706A">
        <w:rPr>
          <w:rFonts w:ascii="Liberation Sans" w:hAnsi="Liberation Sans" w:cs="Liberation Sans"/>
          <w:sz w:val="22"/>
          <w:szCs w:val="22"/>
          <w:lang w:val="en-US"/>
        </w:rPr>
        <w:t>cover also other situations well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 xml:space="preserve"> (say, a salad with chicken) is not easy. It is possible, though, if you “build” your FCL following the suggestions, notably in </w:t>
      </w:r>
      <w:r w:rsidR="000E69EE" w:rsidRPr="000E69EE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sections 2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 xml:space="preserve"> and </w:t>
      </w:r>
      <w:r w:rsidR="000E69EE" w:rsidRPr="000E69EE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4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>).</w:t>
      </w:r>
    </w:p>
    <w:p w:rsidR="00033EFE" w:rsidRDefault="00033EFE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1243DD" w:rsidRPr="001243DD" w:rsidRDefault="001243DD">
      <w:pPr>
        <w:pStyle w:val="StandardWeb"/>
        <w:spacing w:line="360" w:lineRule="auto"/>
        <w:rPr>
          <w:rFonts w:ascii="Liberation Sans" w:hAnsi="Liberation Sans" w:cs="Liberation Sans"/>
          <w:color w:val="7030A0"/>
          <w:sz w:val="22"/>
          <w:szCs w:val="22"/>
          <w:lang w:val="en-US"/>
        </w:rPr>
      </w:pPr>
      <w:r w:rsidRPr="001243DD">
        <w:rPr>
          <w:rFonts w:ascii="Liberation Sans" w:hAnsi="Liberation Sans" w:cs="Liberation Sans"/>
          <w:color w:val="7030A0"/>
          <w:sz w:val="22"/>
          <w:szCs w:val="22"/>
          <w:lang w:val="en-US"/>
        </w:rPr>
        <w:t xml:space="preserve">Alternatives to </w:t>
      </w:r>
      <w:r>
        <w:rPr>
          <w:rFonts w:ascii="Liberation Sans" w:hAnsi="Liberation Sans" w:cs="Liberation Sans"/>
          <w:color w:val="7030A0"/>
          <w:sz w:val="22"/>
          <w:szCs w:val="22"/>
          <w:lang w:val="en-US"/>
        </w:rPr>
        <w:t xml:space="preserve">autoISF </w:t>
      </w:r>
      <w:r w:rsidRPr="001243DD">
        <w:rPr>
          <w:rFonts w:ascii="Liberation Sans" w:hAnsi="Liberation Sans" w:cs="Liberation Sans"/>
          <w:color w:val="7030A0"/>
          <w:sz w:val="22"/>
          <w:szCs w:val="22"/>
          <w:lang w:val="en-US"/>
        </w:rPr>
        <w:t>FCL</w:t>
      </w:r>
    </w:p>
    <w:p w:rsidR="001243DD" w:rsidRDefault="001243DD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374418" w:rsidRDefault="00374418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If you currently can’t commit yourself, or lack an important pre-requisite, you might want to consider one of the following “</w:t>
      </w:r>
      <w:r w:rsidR="00A0706A">
        <w:rPr>
          <w:rFonts w:ascii="Liberation Sans" w:hAnsi="Liberation Sans" w:cs="Liberation Sans"/>
          <w:sz w:val="22"/>
          <w:szCs w:val="22"/>
          <w:lang w:val="en-US"/>
        </w:rPr>
        <w:t>easier</w:t>
      </w:r>
      <w:r>
        <w:rPr>
          <w:rFonts w:ascii="Liberation Sans" w:hAnsi="Liberation Sans" w:cs="Liberation Sans"/>
          <w:sz w:val="22"/>
          <w:szCs w:val="22"/>
          <w:lang w:val="en-US"/>
        </w:rPr>
        <w:t>” options:</w:t>
      </w:r>
    </w:p>
    <w:p w:rsidR="001243DD" w:rsidRDefault="001243DD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A0706A" w:rsidRPr="00A0706A" w:rsidRDefault="00374418" w:rsidP="00374418">
      <w:pPr>
        <w:pStyle w:val="StandardWeb"/>
        <w:numPr>
          <w:ilvl w:val="0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You could 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first try the </w:t>
      </w:r>
      <w:r w:rsidR="00F26129">
        <w:rPr>
          <w:rFonts w:ascii="Liberation Sans" w:hAnsi="Liberation Sans" w:cs="Liberation Sans"/>
          <w:b/>
          <w:sz w:val="22"/>
          <w:szCs w:val="22"/>
          <w:lang w:val="en-US"/>
        </w:rPr>
        <w:t>Full Closed Loop in a simpler form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with Automations (</w:t>
      </w:r>
      <w:r w:rsidR="00A0706A">
        <w:rPr>
          <w:rFonts w:ascii="Liberation Sans" w:hAnsi="Liberation Sans" w:cs="Liberation Sans"/>
          <w:sz w:val="22"/>
          <w:szCs w:val="22"/>
          <w:lang w:val="en-US"/>
        </w:rPr>
        <w:t>see AAPS readthedocs and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A0706A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 13.1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): </w:t>
      </w:r>
    </w:p>
    <w:p w:rsidR="002E2319" w:rsidRPr="00A0706A" w:rsidRDefault="00F26129" w:rsidP="00A0706A">
      <w:pPr>
        <w:pStyle w:val="StandardWeb"/>
        <w:spacing w:line="360" w:lineRule="auto"/>
        <w:ind w:left="1418"/>
        <w:rPr>
          <w:sz w:val="20"/>
          <w:szCs w:val="20"/>
          <w:lang w:val="en-US"/>
        </w:rPr>
      </w:pPr>
      <w:r w:rsidRPr="00A0706A">
        <w:rPr>
          <w:rFonts w:ascii="Liberation Sans" w:hAnsi="Liberation Sans" w:cs="Liberation Sans"/>
          <w:sz w:val="20"/>
          <w:szCs w:val="20"/>
          <w:lang w:val="en-US"/>
        </w:rPr>
        <w:t>Depending on the quality of their HCL tuning they are starting from, their expectations for %TIR, and on rapid carb contents of their diet, an increasing number of people succeed in making a respectable start the first time they try using AAPS in that much simpler Full Closed Loop mode.</w:t>
      </w:r>
    </w:p>
    <w:p w:rsidR="002B06C6" w:rsidRPr="002B06C6" w:rsidRDefault="002B06C6" w:rsidP="002B06C6">
      <w:pPr>
        <w:pStyle w:val="StandardWeb"/>
        <w:spacing w:line="360" w:lineRule="auto"/>
        <w:ind w:left="1418"/>
        <w:rPr>
          <w:rFonts w:ascii="Liberation Sans" w:hAnsi="Liberation Sans" w:cs="Liberation Sans"/>
          <w:color w:val="0000FF"/>
          <w:sz w:val="20"/>
          <w:szCs w:val="20"/>
          <w:u w:val="single"/>
          <w:lang w:val="en-US"/>
        </w:rPr>
      </w:pPr>
      <w:r w:rsidRPr="002B06C6">
        <w:rPr>
          <w:rFonts w:ascii="Liberation Sans" w:hAnsi="Liberation Sans" w:cs="Liberation San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0954E" wp14:editId="728CBBF5">
                <wp:simplePos x="0" y="0"/>
                <wp:positionH relativeFrom="column">
                  <wp:posOffset>784860</wp:posOffset>
                </wp:positionH>
                <wp:positionV relativeFrom="paragraph">
                  <wp:posOffset>797243</wp:posOffset>
                </wp:positionV>
                <wp:extent cx="3605213" cy="219075"/>
                <wp:effectExtent l="0" t="0" r="0" b="9525"/>
                <wp:wrapNone/>
                <wp:docPr id="12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213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B9C" w:rsidRDefault="00C42B9C" w:rsidP="002B06C6"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 wp14:anchorId="5C10B506" wp14:editId="07FD9182">
                                  <wp:extent cx="3420745" cy="187582"/>
                                  <wp:effectExtent l="0" t="0" r="0" b="3175"/>
                                  <wp:docPr id="4" name="Grafik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14"/>
                                          <a:srcRect l="46609" t="68415" r="27321" b="2919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0745" cy="1875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A0954E" id="Textfeld 12" o:spid="_x0000_s1027" type="#_x0000_t202" style="position:absolute;left:0;text-align:left;margin-left:61.8pt;margin-top:62.8pt;width:283.9pt;height:17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" fillcolor="white [3201]" stroked="f" strokeweight=".5pt">
                <v:textbox>
                  <w:txbxContent>
                    <w:p w:rsidR="00C42B9C" w:rsidRDefault="00C42B9C" w:rsidP="002B06C6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 wp14:anchorId="5C10B506" wp14:editId="07FD9182">
                            <wp:extent cx="3420745" cy="187582"/>
                            <wp:effectExtent l="0" t="0" r="0" b="3175"/>
                            <wp:docPr id="4" name="Grafik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14"/>
                                    <a:srcRect l="46609" t="68415" r="27321" b="2919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420745" cy="18758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26129" w:rsidRPr="00A0706A">
        <w:rPr>
          <w:rFonts w:ascii="Liberation Sans" w:hAnsi="Liberation Sans" w:cs="Liberation Sans"/>
          <w:sz w:val="20"/>
          <w:szCs w:val="20"/>
          <w:lang w:val="en-US"/>
        </w:rPr>
        <w:t xml:space="preserve">See also the first published medical study that included 16 patients using AAPS, who found, on average, comparable %TIR performance when using a basic Full Closed Loop mode: </w:t>
      </w:r>
      <w:hyperlink r:id="rId15" w:history="1">
        <w:r w:rsidR="00F26129" w:rsidRPr="00A0706A">
          <w:rPr>
            <w:rStyle w:val="Hyperlink"/>
            <w:rFonts w:ascii="Liberation Sans" w:hAnsi="Liberation Sans" w:cs="Liberation Sans"/>
            <w:sz w:val="20"/>
            <w:szCs w:val="20"/>
            <w:lang w:val="en-US"/>
          </w:rPr>
          <w:t>https://pubmed.ncbi.nlm.nih.gov/36826996/</w:t>
        </w:r>
      </w:hyperlink>
      <w:r w:rsidR="0099300E" w:rsidRPr="002B06C6">
        <w:rPr>
          <w:rStyle w:val="Hyperlink"/>
          <w:rFonts w:ascii="Liberation Sans" w:hAnsi="Liberation Sans" w:cs="Liberation Sans"/>
          <w:sz w:val="20"/>
          <w:szCs w:val="20"/>
          <w:u w:val="none"/>
          <w:lang w:val="en-US"/>
        </w:rPr>
        <w:t xml:space="preserve">   </w:t>
      </w:r>
      <w:r w:rsidRPr="002B06C6">
        <w:rPr>
          <w:rStyle w:val="Hyperlink"/>
          <w:rFonts w:ascii="Liberation Sans" w:hAnsi="Liberation Sans" w:cs="Liberation Sans"/>
          <w:sz w:val="20"/>
          <w:szCs w:val="20"/>
          <w:u w:val="none"/>
          <w:lang w:val="en-US"/>
        </w:rPr>
        <w:t xml:space="preserve">    -  </w:t>
      </w:r>
      <w:r w:rsidRPr="002B06C6">
        <w:rPr>
          <w:rFonts w:ascii="Liberation Sans" w:hAnsi="Liberation Sans" w:cs="Liberation Sans"/>
          <w:sz w:val="20"/>
          <w:szCs w:val="20"/>
          <w:lang w:val="en-US"/>
        </w:rPr>
        <w:t xml:space="preserve">Also, watch out for what a 2025 on-going FCL study with AAPS in Australia and NZ will show. See CLOSE IT trial protocol in: 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Pr="002B06C6">
        <w:rPr>
          <w:noProof/>
          <w:sz w:val="20"/>
          <w:szCs w:val="20"/>
          <w:lang w:val="en-US"/>
        </w:rPr>
        <w:t xml:space="preserve"> </w:t>
      </w:r>
    </w:p>
    <w:p w:rsidR="002B06C6" w:rsidRDefault="002B06C6" w:rsidP="002B06C6">
      <w:pPr>
        <w:pStyle w:val="StandardWeb"/>
        <w:spacing w:line="360" w:lineRule="auto"/>
        <w:rPr>
          <w:rStyle w:val="Hyperlink"/>
          <w:rFonts w:ascii="Liberation Sans" w:hAnsi="Liberation Sans" w:cs="Liberation Sans"/>
          <w:sz w:val="20"/>
          <w:szCs w:val="20"/>
          <w:lang w:val="en-US"/>
        </w:rPr>
      </w:pPr>
    </w:p>
    <w:p w:rsidR="0099300E" w:rsidRDefault="0099300E" w:rsidP="002B06C6">
      <w:pPr>
        <w:pStyle w:val="StandardWeb"/>
        <w:spacing w:line="360" w:lineRule="auto"/>
        <w:ind w:left="720"/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</w:pPr>
      <w:r w:rsidRPr="0099300E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>Note that Trio and iAPS lack Automations</w:t>
      </w:r>
      <w:r w:rsidR="001243DD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 xml:space="preserve">. </w:t>
      </w:r>
      <w:r w:rsidR="001243DD" w:rsidRP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>(“Shortcuts”</w:t>
      </w:r>
      <w:r w:rsid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 xml:space="preserve"> in </w:t>
      </w:r>
      <w:r w:rsidR="001243DD" w:rsidRP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 xml:space="preserve">Trio come with </w:t>
      </w:r>
      <w:r w:rsid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 xml:space="preserve">very </w:t>
      </w:r>
      <w:r w:rsidR="001243DD" w:rsidRP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>limited options).</w:t>
      </w:r>
      <w:r w:rsidR="001243DD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 xml:space="preserve">             </w:t>
      </w:r>
      <w:r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>This makes it more complicated if you try similar implementations</w:t>
      </w:r>
      <w:r w:rsidR="001243DD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>,</w:t>
      </w:r>
      <w:r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 xml:space="preserve"> via so-called middleware</w:t>
      </w:r>
      <w:r w:rsidR="001243DD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 xml:space="preserve">, </w:t>
      </w:r>
    </w:p>
    <w:p w:rsidR="001243DD" w:rsidRPr="0099300E" w:rsidRDefault="001243DD" w:rsidP="002B06C6">
      <w:pPr>
        <w:pStyle w:val="StandardWeb"/>
        <w:spacing w:line="360" w:lineRule="auto"/>
        <w:ind w:left="720"/>
        <w:rPr>
          <w:rFonts w:ascii="Liberation Sans" w:hAnsi="Liberation Sans" w:cs="Liberation Sans"/>
          <w:sz w:val="20"/>
          <w:szCs w:val="20"/>
          <w:lang w:val="en-US"/>
        </w:rPr>
      </w:pPr>
    </w:p>
    <w:p w:rsidR="00A0706A" w:rsidRPr="00A57905" w:rsidRDefault="00A0706A" w:rsidP="00A0706A">
      <w:pPr>
        <w:pStyle w:val="StandardWeb"/>
        <w:numPr>
          <w:ilvl w:val="0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lastRenderedPageBreak/>
        <w:t>Y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ou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could also opt for a </w:t>
      </w:r>
      <w:r w:rsidRPr="00A57905">
        <w:rPr>
          <w:rFonts w:ascii="Liberation Sans" w:hAnsi="Liberation Sans" w:cs="Liberation Sans"/>
          <w:b/>
          <w:sz w:val="22"/>
          <w:szCs w:val="22"/>
          <w:lang w:val="en-US"/>
        </w:rPr>
        <w:t>Meal Announcement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method</w:t>
      </w:r>
      <w:r w:rsidR="00A57905">
        <w:rPr>
          <w:rFonts w:ascii="Liberation Sans" w:hAnsi="Liberation Sans" w:cs="Liberation Sans"/>
          <w:sz w:val="22"/>
          <w:szCs w:val="22"/>
          <w:lang w:val="en-US"/>
        </w:rPr>
        <w:t xml:space="preserve">, which is a significant step from HCL </w:t>
      </w:r>
      <w:r w:rsidR="00A57905" w:rsidRPr="00A57905">
        <w:rPr>
          <w:rFonts w:ascii="Liberation Sans" w:hAnsi="Liberation Sans" w:cs="Liberation Sans"/>
          <w:i/>
          <w:sz w:val="22"/>
          <w:szCs w:val="22"/>
          <w:lang w:val="en-US"/>
        </w:rPr>
        <w:t>towards</w:t>
      </w:r>
      <w:r w:rsidR="00A57905">
        <w:rPr>
          <w:rFonts w:ascii="Liberation Sans" w:hAnsi="Liberation Sans" w:cs="Liberation Sans"/>
          <w:sz w:val="22"/>
          <w:szCs w:val="22"/>
          <w:lang w:val="en-US"/>
        </w:rPr>
        <w:t xml:space="preserve"> FCL, but still </w:t>
      </w:r>
      <w:r w:rsidR="00A57905" w:rsidRPr="0099300E">
        <w:rPr>
          <w:rFonts w:ascii="Liberation Sans" w:hAnsi="Liberation Sans" w:cs="Liberation Sans"/>
          <w:b/>
          <w:sz w:val="22"/>
          <w:szCs w:val="22"/>
          <w:lang w:val="en-US"/>
        </w:rPr>
        <w:t>involves a</w:t>
      </w:r>
      <w:r w:rsidR="00A57905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F26129" w:rsidRPr="00374418">
        <w:rPr>
          <w:rFonts w:ascii="Liberation Sans" w:hAnsi="Liberation Sans" w:cs="Liberation Sans"/>
          <w:b/>
          <w:sz w:val="22"/>
          <w:szCs w:val="22"/>
          <w:lang w:val="en-US"/>
        </w:rPr>
        <w:t>pre-bolus</w:t>
      </w:r>
      <w:r>
        <w:rPr>
          <w:rFonts w:ascii="Liberation Sans" w:hAnsi="Liberation Sans" w:cs="Liberation Sans"/>
          <w:sz w:val="22"/>
          <w:szCs w:val="22"/>
          <w:lang w:val="en-US"/>
        </w:rPr>
        <w:t>.</w:t>
      </w:r>
      <w:r w:rsidR="00A57905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A0706A" w:rsidRPr="00A0706A" w:rsidRDefault="00A57905" w:rsidP="00A0706A">
      <w:pPr>
        <w:pStyle w:val="StandardWeb"/>
        <w:numPr>
          <w:ilvl w:val="1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For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autoISF</w:t>
      </w:r>
      <w:r>
        <w:rPr>
          <w:rFonts w:ascii="Liberation Sans" w:hAnsi="Liberation Sans" w:cs="Liberation Sans"/>
          <w:sz w:val="22"/>
          <w:szCs w:val="22"/>
          <w:lang w:val="en-US"/>
        </w:rPr>
        <w:t>, this method is sketched in</w:t>
      </w:r>
      <w:r w:rsidR="00E3001D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E3001D" w:rsidRPr="00E3001D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 7</w:t>
      </w:r>
      <w:r>
        <w:rPr>
          <w:rFonts w:ascii="Liberation Sans" w:hAnsi="Liberation Sans" w:cs="Liberation Sans"/>
          <w:sz w:val="22"/>
          <w:szCs w:val="22"/>
          <w:lang w:val="en-US"/>
        </w:rPr>
        <w:t>.</w:t>
      </w:r>
    </w:p>
    <w:p w:rsidR="002E2319" w:rsidRPr="0099300E" w:rsidRDefault="00A57905" w:rsidP="00A0706A">
      <w:pPr>
        <w:pStyle w:val="StandardWeb"/>
        <w:numPr>
          <w:ilvl w:val="1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O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>ther early-DEV-variants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99300E">
        <w:rPr>
          <w:rFonts w:ascii="Liberation Sans" w:hAnsi="Liberation Sans" w:cs="Liberation Sans"/>
          <w:sz w:val="22"/>
          <w:szCs w:val="22"/>
          <w:lang w:val="en-US"/>
        </w:rPr>
        <w:t>of AAPS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are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mentioned in </w:t>
      </w:r>
      <w:r w:rsidR="00F26129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 13.3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>, which also undergo permanent further development (Boost, AIMI, EatingNow, Tsunami).</w:t>
      </w:r>
    </w:p>
    <w:p w:rsidR="0099300E" w:rsidRPr="00A57905" w:rsidRDefault="0099300E" w:rsidP="0099300E">
      <w:pPr>
        <w:pStyle w:val="StandardWeb"/>
        <w:numPr>
          <w:ilvl w:val="1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AIMI was also ported into Trio as an option, see </w:t>
      </w:r>
      <w:hyperlink r:id="rId16" w:anchor="aimi-b30" w:history="1">
        <w:r w:rsidRPr="00686192"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https://github.com/mountrcg/Trio#aimi-b30</w:t>
        </w:r>
      </w:hyperlink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753B9C" w:rsidRDefault="00753B9C" w:rsidP="00137EEA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137EEA" w:rsidRDefault="00A57905" w:rsidP="00137EEA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 w:rsidRPr="00A57905">
        <w:rPr>
          <w:rFonts w:ascii="Liberation Sans" w:hAnsi="Liberation Sans" w:cs="Liberation Sans"/>
          <w:sz w:val="20"/>
          <w:szCs w:val="20"/>
          <w:lang w:val="en-US"/>
        </w:rPr>
        <w:t xml:space="preserve">Note that </w:t>
      </w:r>
      <w:r w:rsidRPr="00137EEA">
        <w:rPr>
          <w:rFonts w:ascii="Liberation Sans" w:hAnsi="Liberation Sans" w:cs="Liberation Sans"/>
          <w:i/>
          <w:sz w:val="20"/>
          <w:szCs w:val="20"/>
          <w:lang w:val="en-US"/>
        </w:rPr>
        <w:t>all</w:t>
      </w:r>
      <w:r w:rsidRPr="00A57905">
        <w:rPr>
          <w:rFonts w:ascii="Liberation Sans" w:hAnsi="Liberation Sans" w:cs="Liberation Sans"/>
          <w:sz w:val="20"/>
          <w:szCs w:val="20"/>
          <w:lang w:val="en-US"/>
        </w:rPr>
        <w:t xml:space="preserve"> these “Meal Announcement” methods are</w:t>
      </w:r>
      <w:r w:rsidR="00137EEA">
        <w:rPr>
          <w:rFonts w:ascii="Liberation Sans" w:hAnsi="Liberation Sans" w:cs="Liberation Sans"/>
          <w:sz w:val="20"/>
          <w:szCs w:val="20"/>
          <w:lang w:val="en-US"/>
        </w:rPr>
        <w:t>:</w:t>
      </w:r>
    </w:p>
    <w:p w:rsidR="00137EEA" w:rsidRPr="00137EEA" w:rsidRDefault="00A57905" w:rsidP="00137EEA">
      <w:pPr>
        <w:pStyle w:val="StandardWeb"/>
        <w:numPr>
          <w:ilvl w:val="0"/>
          <w:numId w:val="6"/>
        </w:numPr>
        <w:spacing w:line="360" w:lineRule="auto"/>
        <w:rPr>
          <w:sz w:val="20"/>
          <w:szCs w:val="20"/>
          <w:lang w:val="en-US"/>
        </w:rPr>
      </w:pPr>
      <w:r w:rsidRPr="00A57905">
        <w:rPr>
          <w:rFonts w:ascii="Liberation Sans" w:hAnsi="Liberation Sans" w:cs="Liberation Sans"/>
          <w:sz w:val="20"/>
          <w:szCs w:val="20"/>
          <w:lang w:val="en-US"/>
        </w:rPr>
        <w:t>less well described than the two FCL options</w:t>
      </w:r>
      <w:r w:rsidR="00137EEA">
        <w:rPr>
          <w:rFonts w:ascii="Liberation Sans" w:hAnsi="Liberation Sans" w:cs="Liberation Sans"/>
          <w:sz w:val="20"/>
          <w:szCs w:val="20"/>
          <w:lang w:val="en-US"/>
        </w:rPr>
        <w:t xml:space="preserve"> (</w:t>
      </w:r>
      <w:r w:rsidR="001243DD">
        <w:rPr>
          <w:rFonts w:ascii="Liberation Sans" w:hAnsi="Liberation Sans" w:cs="Liberation Sans"/>
          <w:sz w:val="20"/>
          <w:szCs w:val="20"/>
          <w:lang w:val="en-US"/>
        </w:rPr>
        <w:t xml:space="preserve"> …. </w:t>
      </w:r>
      <w:r w:rsidR="00137EEA">
        <w:rPr>
          <w:rFonts w:ascii="Liberation Sans" w:hAnsi="Liberation Sans" w:cs="Liberation Sans"/>
          <w:sz w:val="20"/>
          <w:szCs w:val="20"/>
          <w:lang w:val="en-US"/>
        </w:rPr>
        <w:t>and that might be OK for those who dislike reading a lot anyways, and rather proceed “hands-on” via trial and error)</w:t>
      </w:r>
    </w:p>
    <w:p w:rsidR="00A57905" w:rsidRPr="00A57905" w:rsidRDefault="00A57905" w:rsidP="00137EEA">
      <w:pPr>
        <w:pStyle w:val="StandardWeb"/>
        <w:numPr>
          <w:ilvl w:val="0"/>
          <w:numId w:val="6"/>
        </w:numPr>
        <w:spacing w:line="360" w:lineRule="auto"/>
        <w:rPr>
          <w:sz w:val="20"/>
          <w:szCs w:val="20"/>
          <w:lang w:val="en-US"/>
        </w:rPr>
      </w:pPr>
      <w:r w:rsidRPr="00A57905">
        <w:rPr>
          <w:rFonts w:ascii="Liberation Sans" w:hAnsi="Liberation Sans" w:cs="Liberation Sans"/>
          <w:sz w:val="20"/>
          <w:szCs w:val="20"/>
          <w:lang w:val="en-US"/>
        </w:rPr>
        <w:t>easier to set up</w:t>
      </w:r>
      <w:r w:rsidR="00137EEA">
        <w:rPr>
          <w:rFonts w:ascii="Liberation Sans" w:hAnsi="Liberation Sans" w:cs="Liberation Sans"/>
          <w:sz w:val="20"/>
          <w:szCs w:val="20"/>
          <w:lang w:val="en-US"/>
        </w:rPr>
        <w:t>,</w:t>
      </w:r>
      <w:r w:rsidRPr="00A57905">
        <w:rPr>
          <w:rFonts w:ascii="Liberation Sans" w:hAnsi="Liberation Sans" w:cs="Liberation Sans"/>
          <w:sz w:val="20"/>
          <w:szCs w:val="20"/>
          <w:lang w:val="en-US"/>
        </w:rPr>
        <w:t xml:space="preserve"> and give some of the benefits you may seek (notably, no carb counting). </w:t>
      </w:r>
    </w:p>
    <w:p w:rsidR="00A57905" w:rsidRPr="00CF0226" w:rsidRDefault="00A57905" w:rsidP="00A57905">
      <w:pPr>
        <w:pStyle w:val="StandardWeb"/>
        <w:spacing w:line="360" w:lineRule="auto"/>
        <w:rPr>
          <w:lang w:val="en-US"/>
        </w:rPr>
      </w:pPr>
    </w:p>
    <w:p w:rsidR="002E2319" w:rsidRDefault="002E2319">
      <w:pPr>
        <w:spacing w:line="360" w:lineRule="auto"/>
        <w:rPr>
          <w:rFonts w:ascii="Liberation Sans" w:hAnsi="Liberation Sans"/>
          <w:sz w:val="22"/>
          <w:szCs w:val="22"/>
          <w:lang w:val="en-US"/>
        </w:rPr>
      </w:pPr>
    </w:p>
    <w:p w:rsidR="002E2319" w:rsidRDefault="002E2319">
      <w:pPr>
        <w:pStyle w:val="StandardWeb"/>
        <w:spacing w:line="360" w:lineRule="auto"/>
        <w:rPr>
          <w:rFonts w:ascii="Liberation Sans" w:hAnsi="Liberation Sans"/>
          <w:sz w:val="22"/>
          <w:szCs w:val="22"/>
          <w:lang w:val="en-US"/>
        </w:rPr>
      </w:pPr>
    </w:p>
    <w:sectPr w:rsidR="002E2319">
      <w:pgSz w:w="11906" w:h="16838"/>
      <w:pgMar w:top="1134" w:right="1134" w:bottom="1134" w:left="1134" w:header="720" w:footer="720" w:gutter="0"/>
      <w:lnNumType w:countBy="1" w:distance="283" w:restart="continuous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01E6" w:rsidRDefault="002F01E6">
      <w:r>
        <w:separator/>
      </w:r>
    </w:p>
  </w:endnote>
  <w:endnote w:type="continuationSeparator" w:id="0">
    <w:p w:rsidR="002F01E6" w:rsidRDefault="002F0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charset w:val="00"/>
    <w:family w:val="auto"/>
    <w:pitch w:val="variable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01E6" w:rsidRDefault="002F01E6">
      <w:r>
        <w:rPr>
          <w:color w:val="000000"/>
        </w:rPr>
        <w:separator/>
      </w:r>
    </w:p>
  </w:footnote>
  <w:footnote w:type="continuationSeparator" w:id="0">
    <w:p w:rsidR="002F01E6" w:rsidRDefault="002F01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93BA0"/>
    <w:multiLevelType w:val="hybridMultilevel"/>
    <w:tmpl w:val="5BAAE03C"/>
    <w:lvl w:ilvl="0" w:tplc="0407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1BA530EF"/>
    <w:multiLevelType w:val="multilevel"/>
    <w:tmpl w:val="D77C66C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1BC7B22"/>
    <w:multiLevelType w:val="multilevel"/>
    <w:tmpl w:val="59208094"/>
    <w:styleLink w:val="WWNum8"/>
    <w:lvl w:ilvl="0">
      <w:start w:val="1"/>
      <w:numFmt w:val="decimal"/>
      <w:lvlText w:val="%1."/>
      <w:lvlJc w:val="left"/>
      <w:pPr>
        <w:ind w:left="644" w:hanging="360"/>
      </w:pPr>
      <w:rPr>
        <w:rFonts w:eastAsia="Calibri" w:cs="F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17301"/>
    <w:multiLevelType w:val="multilevel"/>
    <w:tmpl w:val="CCE85F0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91531B7"/>
    <w:multiLevelType w:val="hybridMultilevel"/>
    <w:tmpl w:val="F500A54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E2052B0"/>
    <w:multiLevelType w:val="multilevel"/>
    <w:tmpl w:val="CCE85F0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319"/>
    <w:rsid w:val="00025882"/>
    <w:rsid w:val="00033EFE"/>
    <w:rsid w:val="000A4132"/>
    <w:rsid w:val="000E69EE"/>
    <w:rsid w:val="001243DD"/>
    <w:rsid w:val="00137EEA"/>
    <w:rsid w:val="00182F28"/>
    <w:rsid w:val="00257F96"/>
    <w:rsid w:val="002A4205"/>
    <w:rsid w:val="002B06C6"/>
    <w:rsid w:val="002E10AC"/>
    <w:rsid w:val="002E2319"/>
    <w:rsid w:val="002F01E6"/>
    <w:rsid w:val="00374418"/>
    <w:rsid w:val="003A35C2"/>
    <w:rsid w:val="00431D73"/>
    <w:rsid w:val="0044759A"/>
    <w:rsid w:val="0048056B"/>
    <w:rsid w:val="004C05B7"/>
    <w:rsid w:val="004F1BB2"/>
    <w:rsid w:val="00667AE1"/>
    <w:rsid w:val="0074037D"/>
    <w:rsid w:val="00753B9C"/>
    <w:rsid w:val="00784E9E"/>
    <w:rsid w:val="00880280"/>
    <w:rsid w:val="008B0EF2"/>
    <w:rsid w:val="008F1E1B"/>
    <w:rsid w:val="00992BCB"/>
    <w:rsid w:val="0099300E"/>
    <w:rsid w:val="00A0706A"/>
    <w:rsid w:val="00A57905"/>
    <w:rsid w:val="00AD2AAC"/>
    <w:rsid w:val="00B42B0E"/>
    <w:rsid w:val="00C17329"/>
    <w:rsid w:val="00C42B9C"/>
    <w:rsid w:val="00CE6F4B"/>
    <w:rsid w:val="00CF0226"/>
    <w:rsid w:val="00DA1CC8"/>
    <w:rsid w:val="00E3001D"/>
    <w:rsid w:val="00E419AB"/>
    <w:rsid w:val="00E52B09"/>
    <w:rsid w:val="00E72341"/>
    <w:rsid w:val="00F03938"/>
    <w:rsid w:val="00F2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3B1EB9-3028-4C16-9733-64698993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3"/>
        <w:sz w:val="24"/>
        <w:szCs w:val="24"/>
        <w:lang w:val="de-DE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pPr>
      <w:suppressAutoHyphens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enabsatz">
    <w:name w:val="List Paragraph"/>
    <w:basedOn w:val="Standard"/>
    <w:pPr>
      <w:spacing w:after="160"/>
      <w:ind w:left="720"/>
    </w:pPr>
  </w:style>
  <w:style w:type="paragraph" w:customStyle="1" w:styleId="Framecontents">
    <w:name w:val="Frame contents"/>
    <w:basedOn w:val="Standard"/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ListLabel69">
    <w:name w:val="ListLabel 69"/>
    <w:rPr>
      <w:rFonts w:eastAsia="Calibri" w:cs="F"/>
      <w:sz w:val="18"/>
    </w:rPr>
  </w:style>
  <w:style w:type="character" w:customStyle="1" w:styleId="Internetlink">
    <w:name w:val="Internetlink"/>
    <w:basedOn w:val="Absatz-Standardschriftart"/>
    <w:rPr>
      <w:color w:val="0000FF"/>
      <w:u w:val="single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ListLabel106">
    <w:name w:val="ListLabel 106"/>
  </w:style>
  <w:style w:type="character" w:customStyle="1" w:styleId="Linenumbering">
    <w:name w:val="Line numbering"/>
  </w:style>
  <w:style w:type="character" w:styleId="Zeilennummer">
    <w:name w:val="line number"/>
    <w:basedOn w:val="Absatz-Standardschriftart"/>
  </w:style>
  <w:style w:type="character" w:styleId="Hyperlink">
    <w:name w:val="Hyperlink"/>
    <w:basedOn w:val="Absatz-Standardschriftart"/>
    <w:rPr>
      <w:color w:val="0000FF"/>
      <w:u w:val="single"/>
    </w:rPr>
  </w:style>
  <w:style w:type="character" w:styleId="BesuchterHyperlink">
    <w:name w:val="FollowedHyperlink"/>
    <w:basedOn w:val="Absatz-Standardschriftart"/>
    <w:rPr>
      <w:color w:val="954F72"/>
      <w:u w:val="single"/>
    </w:rPr>
  </w:style>
  <w:style w:type="paragraph" w:styleId="StandardWeb">
    <w:name w:val="Normal (Web)"/>
    <w:basedOn w:val="Standard"/>
    <w:pPr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eastAsia="de-DE" w:bidi="ar-SA"/>
    </w:rPr>
  </w:style>
  <w:style w:type="character" w:styleId="Hervorhebung">
    <w:name w:val="Emphasis"/>
    <w:basedOn w:val="Absatz-Standardschriftart"/>
    <w:rPr>
      <w:i/>
      <w:iCs/>
    </w:rPr>
  </w:style>
  <w:style w:type="character" w:styleId="Fett">
    <w:name w:val="Strong"/>
    <w:basedOn w:val="Absatz-Standardschriftart"/>
    <w:rPr>
      <w:b/>
      <w:bCs/>
    </w:rPr>
  </w:style>
  <w:style w:type="numbering" w:customStyle="1" w:styleId="WWNum8">
    <w:name w:val="WWNum8"/>
    <w:basedOn w:val="KeineList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droidaps.readthedocs.io/en/latest/Usage/FullClosedLoop.html" TargetMode="External"/><Relationship Id="rId13" Type="http://schemas.openxmlformats.org/officeDocument/2006/relationships/hyperlink" Target="https://github.com/mountrcg/iAPS%20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iscord.gg/Rr37aAzWz9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mountrcg/Tri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-o-b-i-a-s/AndroidAPS/tree/3.3.3-ai3.1.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ubmed.ncbi.nlm.nih.gov/36826996/" TargetMode="External"/><Relationship Id="rId10" Type="http://schemas.openxmlformats.org/officeDocument/2006/relationships/hyperlink" Target="https://github.com/ga-zelle/autoISF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abetesjournals.org/diabetes/article/74/Supplement_1/309-OR/159448/309-OR-Improvement-in-Day-and-Night-Glycemic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1099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Bernd</dc:creator>
  <cp:lastModifiedBy>Bernd</cp:lastModifiedBy>
  <cp:revision>2</cp:revision>
  <cp:lastPrinted>2025-02-25T13:23:00Z</cp:lastPrinted>
  <dcterms:created xsi:type="dcterms:W3CDTF">2025-12-07T17:59:00Z</dcterms:created>
  <dcterms:modified xsi:type="dcterms:W3CDTF">2025-12-07T17:59:00Z</dcterms:modified>
</cp:coreProperties>
</file>