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87" w:rsidRPr="00317AA2" w:rsidRDefault="000B7F7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4466386</wp:posOffset>
                </wp:positionH>
                <wp:positionV relativeFrom="paragraph">
                  <wp:posOffset>-54406</wp:posOffset>
                </wp:positionV>
                <wp:extent cx="1732916" cy="1433193"/>
                <wp:effectExtent l="0" t="0" r="634" b="0"/>
                <wp:wrapNone/>
                <wp:docPr id="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6" cy="143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0B7F7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589620" cy="1322697"/>
                                  <wp:effectExtent l="0" t="0" r="0" b="0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620" cy="1322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51.7pt;margin-top:-4.3pt;width:136.45pt;height:1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" stroked="f">
                <v:textbox>
                  <w:txbxContent>
                    <w:p w:rsidR="001D1D87" w:rsidRDefault="000B7F7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589620" cy="1322697"/>
                            <wp:effectExtent l="0" t="0" r="0" b="0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620" cy="1322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>“FCL e-book”: Table of Contents</w:t>
      </w:r>
      <w:r>
        <w:rPr>
          <w:color w:val="808080"/>
          <w:sz w:val="20"/>
          <w:szCs w:val="20"/>
          <w:lang w:val="en-US"/>
        </w:rPr>
        <w:t xml:space="preserve">.                   </w:t>
      </w:r>
      <w:r>
        <w:rPr>
          <w:b/>
          <w:color w:val="808080"/>
          <w:sz w:val="28"/>
          <w:szCs w:val="28"/>
          <w:lang w:val="en-US"/>
        </w:rPr>
        <w:t xml:space="preserve">                  </w:t>
      </w:r>
      <w:r w:rsidR="000D6FE3">
        <w:rPr>
          <w:color w:val="404040" w:themeColor="text1" w:themeTint="BF"/>
          <w:lang w:val="en-US"/>
        </w:rPr>
        <w:t>V3.0</w:t>
      </w:r>
      <w:r w:rsidRPr="00317AA2">
        <w:rPr>
          <w:color w:val="404040" w:themeColor="text1" w:themeTint="BF"/>
          <w:lang w:val="en-US"/>
        </w:rPr>
        <w:t xml:space="preserve"> </w:t>
      </w:r>
      <w:r w:rsidRPr="00317AA2">
        <w:rPr>
          <w:rFonts w:ascii="Liberation Sans" w:hAnsi="Liberation Sans" w:cs="Liberation Sans"/>
          <w:noProof/>
          <w:color w:val="404040" w:themeColor="text1" w:themeTint="BF"/>
          <w:lang w:eastAsia="de-DE" w:bidi="ar-SA"/>
        </w:rPr>
        <mc:AlternateContent>
          <mc:Choice Requires="wps">
            <w:drawing>
              <wp:anchor distT="0" distB="0" distL="114300" distR="114300" simplePos="0" relativeHeight="62915073" behindDoc="0" locked="0" layoutInCell="1" allowOverlap="1">
                <wp:simplePos x="0" y="0"/>
                <wp:positionH relativeFrom="column">
                  <wp:posOffset>4876038</wp:posOffset>
                </wp:positionH>
                <wp:positionV relativeFrom="paragraph">
                  <wp:posOffset>69092</wp:posOffset>
                </wp:positionV>
                <wp:extent cx="1250313" cy="1214122"/>
                <wp:effectExtent l="0" t="0" r="0" b="5078"/>
                <wp:wrapNone/>
                <wp:docPr id="3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3" cy="1214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1D1D8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hmen1" o:spid="_x0000_s1027" type="#_x0000_t202" style="position:absolute;margin-left:383.95pt;margin-top:5.45pt;width:98.45pt;height:95.6pt;z-index:629150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" filled="f" stroked="f">
                <v:textbox inset="2.50011mm,1.2499mm,2.50011mm,1.2499mm">
                  <w:txbxContent>
                    <w:p w:rsidR="001D1D87" w:rsidRDefault="001D1D8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 w:rsidRPr="00317AA2">
        <w:rPr>
          <w:color w:val="404040" w:themeColor="text1" w:themeTint="BF"/>
          <w:sz w:val="18"/>
          <w:szCs w:val="18"/>
          <w:lang w:val="en-US"/>
        </w:rPr>
        <w:t xml:space="preserve">  </w:t>
      </w: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0. Introduction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1. Pre-requisites for Full Closed Loop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1.1  Well tuned hybrid closed loop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1.2  Fast insulin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1.3  Reliable insulin delivery from pump and cannula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1.4  Excellent CGM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1.5  Meal-related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1.6  Lifestyle-related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1.7  Time required for setting-up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1.1: Occlusion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1.2: Comparing insulins for FCL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1.3: Jumpy CGM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1.4: Lost pump connection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1.5: Permanent CGM values w/ 2x G6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2. General Settings for Full Closed Loop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2.1  SMB range extension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2.2  Max and min autoISF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2.3  SMB delivery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2.4  iobTH (iob_threshold_percent)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2.5</w:t>
      </w:r>
      <w:r>
        <w:rPr>
          <w:rFonts w:ascii="Liberation Sans" w:hAnsi="Liberation Sans" w:cs="Liberation Sans"/>
          <w:sz w:val="22"/>
          <w:szCs w:val="22"/>
          <w:lang w:val="en-US"/>
        </w:rPr>
        <w:tab/>
        <w:t xml:space="preserve"> Eating Soon TT?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2.6  General settings in AAPS/Preferences  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3. Description of autoISF / guidance by developers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3.1  Overview    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3.2  ISF modulation flowcharts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3.3  Exercise mode and dynamic iobTH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3.4  Automation options with autoISF parameters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3.5 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3.6 Using one-minute CGM (Libre 3)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3.7 AutoISF parameters overview table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3.8  Emulator for logfile analysis and tuning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3.9 Links to related case studies/detailed doc.s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4.  Meals: Setting ISF_weights in AAPS/Preferences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4.1  Getting started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4.2  bgAccel_ISF_weight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4.3  pp_ISF_weight</w:t>
      </w:r>
    </w:p>
    <w:p w:rsidR="001D1D87" w:rsidRPr="00317AA2" w:rsidRDefault="000B7F70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4023259</wp:posOffset>
                </wp:positionH>
                <wp:positionV relativeFrom="paragraph">
                  <wp:posOffset>94695</wp:posOffset>
                </wp:positionV>
                <wp:extent cx="2102489" cy="943605"/>
                <wp:effectExtent l="0" t="0" r="0" b="8895"/>
                <wp:wrapNone/>
                <wp:docPr id="4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Please contribute, or wait for update with the missing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6" o:spid="_x0000_s1028" type="#_x0000_t202" style="position:absolute;margin-left:316.8pt;margin-top:7.45pt;width:165.55pt;height:7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Please contribute, or wait for update with t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he missing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4.4  bgBrake_ISF_weight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4.5  dura_ISF_weight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4.6  Tuning your initial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4.7  Complex scenarios  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4.8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helper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4.1: Pizza </w:t>
      </w:r>
    </w:p>
    <w:p w:rsidR="000D6FE3" w:rsidRPr="00317AA2" w:rsidRDefault="000D6FE3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4.2: Low carb meals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4.3: Hands-off FCL around Christmas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  Temp. modulation of autoISF aggressiveness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5.1  Automatic modulation of loop aggressiveness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5.1.1 autoISF off outside of meal windows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5.1.2 SMB off @ odd profile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5.1.3 SMB off @ odd temp.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5.1.4 Automatic diff. of FCL aggressiveness via Automations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5.1.5 Automatic diff. of FCL aggressiveness via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5.1.6 Pro/con completely hands-off FCL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5.2  Manual modulation of FCL aggressiveness via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5.2.1 Status recognition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5.2.2 Manual interventions from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            5.2.2.1  Temp. %profile or TT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5.2.2.2  Temp. settings in /preferences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5.2.2.3  Grey DIY cockpit buttons for pre-programmed FCL responses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5.2.3 Temporary exit from FCL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5.</w:t>
      </w:r>
      <w:r w:rsidR="00634AF7">
        <w:rPr>
          <w:rFonts w:ascii="Liberation Sans" w:hAnsi="Liberation Sans" w:cs="Liberation Sans"/>
          <w:b/>
          <w:sz w:val="22"/>
          <w:szCs w:val="22"/>
          <w:lang w:val="en-US"/>
        </w:rPr>
        <w:t>3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Recognizing loop state from the AAPS home screen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3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.1  Color scheme (grey/yellow) of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3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.2  Info on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3</w:t>
      </w:r>
      <w:r>
        <w:rPr>
          <w:rFonts w:ascii="Liberation Sans" w:hAnsi="Liberation Sans" w:cs="Liberation Sans"/>
          <w:sz w:val="22"/>
          <w:szCs w:val="22"/>
          <w:lang w:val="en-US"/>
        </w:rPr>
        <w:t>.3  FCL related indicator fields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3</w:t>
      </w:r>
      <w:r>
        <w:rPr>
          <w:rFonts w:ascii="Liberation Sans" w:hAnsi="Liberation Sans" w:cs="Liberation Sans"/>
          <w:sz w:val="22"/>
          <w:szCs w:val="22"/>
          <w:lang w:val="en-US"/>
        </w:rPr>
        <w:t>.4  Overall AAPS home screen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5715</wp:posOffset>
                </wp:positionV>
                <wp:extent cx="5252720" cy="1109663"/>
                <wp:effectExtent l="0" t="0" r="24130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1109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E507" id="Rechteck 6" o:spid="_x0000_s1026" style="position:absolute;margin-left:10.8pt;margin-top:.45pt;width:413.6pt;height:8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" filled="f" strokecolor="#404040 [2429]" strokeweight="1pt">
                <v:stroke dashstyle="dash"/>
              </v:rect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3199448</wp:posOffset>
                </wp:positionH>
                <wp:positionV relativeFrom="paragraph">
                  <wp:posOffset>105410</wp:posOffset>
                </wp:positionV>
                <wp:extent cx="2102489" cy="943605"/>
                <wp:effectExtent l="0" t="0" r="0" b="8895"/>
                <wp:wrapNone/>
                <wp:docPr id="5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D6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1.95pt;margin-top:8.3pt;width:165.55pt;height:7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D6FE3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5.4  Ideas for an </w:t>
      </w:r>
      <w:r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improved cockpit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Violet FCL icon and underlying buttons 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>.2  Bottom buttons “insulin” etc.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  Top three fields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TT dialogue field 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.3.2   </w:t>
      </w:r>
      <w:r w:rsidRPr="000D6FE3"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Exercise button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/ dialogue field     </w:t>
      </w:r>
    </w:p>
    <w:p w:rsidR="000D6FE3" w:rsidRPr="000D6FE3" w:rsidRDefault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bookmarkStart w:id="0" w:name="_GoBack"/>
      <w:bookmarkEnd w:id="0"/>
      <w:r>
        <w:rPr>
          <w:rFonts w:ascii="Liberation Sans" w:hAnsi="Liberation Sans" w:cs="Liberation Sans"/>
          <w:sz w:val="22"/>
          <w:szCs w:val="22"/>
          <w:lang w:val="en-US"/>
        </w:rPr>
        <w:t xml:space="preserve">.3.3 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dialogue field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5.2: Sweet snacks / Glühwein w/ DIY cockpit</w:t>
      </w:r>
    </w:p>
    <w:p w:rsidR="00B90F58" w:rsidRPr="00317AA2" w:rsidRDefault="00B90F58">
      <w:pPr>
        <w:rPr>
          <w:lang w:val="en-US"/>
        </w:rPr>
      </w:pPr>
      <w:r>
        <w:rPr>
          <w:color w:val="5B9BD5"/>
          <w:lang w:val="en-US"/>
        </w:rPr>
        <w:t xml:space="preserve">                   </w:t>
      </w:r>
      <w:r>
        <w:rPr>
          <w:color w:val="5B9BD5"/>
          <w:lang w:val="en-US"/>
        </w:rPr>
        <w:t>Case study 5.</w:t>
      </w:r>
      <w:r>
        <w:rPr>
          <w:color w:val="5B9BD5"/>
          <w:lang w:val="en-US"/>
        </w:rPr>
        <w:t>3</w:t>
      </w:r>
      <w:r>
        <w:rPr>
          <w:color w:val="5B9BD5"/>
          <w:lang w:val="en-US"/>
        </w:rPr>
        <w:t xml:space="preserve">: </w:t>
      </w:r>
      <w:r>
        <w:rPr>
          <w:color w:val="5B9BD5"/>
          <w:lang w:val="en-US"/>
        </w:rPr>
        <w:t>Compression low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  Temp. modulation for exercise and light (In-)activity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6.1  Dynamic iobTH and sensitivity ratio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6.1.1 Manual (direct) iobTH modulation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6.1.2 Automations for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6.1.3 Dynamic iobTH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6.2  Temp. % profile switch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6.3  DIY cockpit based on User action Automations</w:t>
      </w:r>
    </w:p>
    <w:p w:rsidR="001D1D87" w:rsidRPr="00317AA2" w:rsidRDefault="000D6FE3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D7A34" wp14:editId="0D25E0B4">
                <wp:simplePos x="0" y="0"/>
                <wp:positionH relativeFrom="column">
                  <wp:posOffset>3212783</wp:posOffset>
                </wp:positionH>
                <wp:positionV relativeFrom="paragraph">
                  <wp:posOffset>44450</wp:posOffset>
                </wp:positionV>
                <wp:extent cx="2102489" cy="757238"/>
                <wp:effectExtent l="0" t="0" r="0" b="5080"/>
                <wp:wrapNone/>
                <wp:docPr id="8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75723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 xml:space="preserve">:                                                       </w:t>
                            </w: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= Drafted fragments or                             not implemented ideas.</w:t>
                            </w:r>
                          </w:p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7A34" id="_x0000_s1030" type="#_x0000_t202" style="position:absolute;margin-left:253pt;margin-top:3.5pt;width:165.55pt;height:5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" fillcolor="#f2f2f2" stroked="f">
                <v:textbox>
                  <w:txbxContent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 xml:space="preserve">:                                                       </w:t>
                      </w: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= Drafted fragments or                             not implemented ideas.</w:t>
                      </w:r>
                    </w:p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F9C51" wp14:editId="3DAC9748">
                <wp:simplePos x="0" y="0"/>
                <wp:positionH relativeFrom="column">
                  <wp:posOffset>137160</wp:posOffset>
                </wp:positionH>
                <wp:positionV relativeFrom="paragraph">
                  <wp:posOffset>20639</wp:posOffset>
                </wp:positionV>
                <wp:extent cx="5252720" cy="781050"/>
                <wp:effectExtent l="0" t="0" r="2413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C159" id="Rechteck 7" o:spid="_x0000_s1026" style="position:absolute;margin-left:10.8pt;margin-top:1.65pt;width:413.6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" filled="f" strokecolor="#404040 [2429]" strokeweight="1pt">
                <v:stroke dashstyle="dash"/>
              </v:rect>
            </w:pict>
          </mc:Fallback>
        </mc:AlternateContent>
      </w:r>
      <w:r w:rsidR="000B7F70"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6.4  </w:t>
      </w:r>
      <w:r w:rsidR="000B7F70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Improved FCL cockpit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6.4.1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Manual (direct)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6.4.2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pre-set 4 kinds of exercise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meal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6.4.4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hypo management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6.5 Mastering the exercise after meal challenge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6.5.1 Manual mode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6.5.2 DIY cockpit button for User action Automation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Using pre-sets in improved FCL cockpit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6.6  Activity monitor based on step-counter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6.2 Biking day with hi carb lunch; DIY cockpit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7. Advanced HCL (meal announcement via pre-bolus)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7.1  Hurdles for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7.2  Getting ready to advance from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7.3  Reduced pre-bolus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7.4  Tuning autoISF in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7.5   Dealing with disturbances/ins. sens/resistance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7.6   Exercise management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7.7   Remote control (small children) (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fragment, to be completed NN</w:t>
      </w:r>
      <w:r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7.8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Other methods w/ meal announcement (MA)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8. Performance monitoring and tuning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8.2: Futility of tuning based on 1 extreme meal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9. Trouble shooting   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10. Emulator on PC to determine settings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DE3FF0" w:rsidRDefault="00DE3FF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10.1  Installing the Emulator on your PC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>10.2  Analyzing loop decisions in logfiles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 xml:space="preserve">10.3  What-if analysis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11. Emulator on the smartphone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11.1  Installing the emulator on your smartphone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11.2  Checking loop decisions on the smartphone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11.3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Options available on i-Phone (for Trio or iAPS)  </w:t>
      </w:r>
    </w:p>
    <w:p w:rsidR="001D1D87" w:rsidRPr="00317AA2" w:rsidRDefault="000B7F70" w:rsidP="00DE3FF0">
      <w:pPr>
        <w:spacing w:line="276" w:lineRule="auto"/>
        <w:ind w:right="792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11.4  </w:t>
      </w:r>
      <w:r>
        <w:rPr>
          <w:rFonts w:ascii="Liberation Sans" w:hAnsi="Liberation Sans"/>
          <w:sz w:val="22"/>
          <w:szCs w:val="22"/>
          <w:lang w:val="en-US"/>
        </w:rPr>
        <w:t>Real-time checking a „what-if“ question</w:t>
      </w:r>
      <w:r>
        <w:rPr>
          <w:lang w:val="en-US"/>
        </w:rPr>
        <w:t xml:space="preserve">  </w:t>
      </w:r>
      <w:r>
        <w:rPr>
          <w:rFonts w:ascii="Liberation Sans" w:hAnsi="Liberation Sans"/>
          <w:sz w:val="22"/>
          <w:szCs w:val="22"/>
          <w:lang w:val="en-US"/>
        </w:rPr>
        <w:t>using speech synthesis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12. Remarks for users of previous autoISF version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13. Other avenues to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13.1 FCL using AAPS Master and Automations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13.1: Comparison 1 mo FCL Automation vs autoISF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13.2  dynamicISF used for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13.2: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Using dynISF for FCL   ( NN  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13.3   Methods involving simple meal announcement that might be stretched into a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13.3.1  Boost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Case study 13.3: </w:t>
      </w:r>
      <w:r>
        <w:rPr>
          <w:rFonts w:ascii="Liberation Sans" w:hAnsi="Liberation Sans" w:cs="Liberation Sans"/>
          <w:sz w:val="22"/>
          <w:szCs w:val="22"/>
          <w:lang w:val="en-US"/>
        </w:rPr>
        <w:t>Boost-based FCL for a child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13.3.2  AIMI,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13.3.3  EatingNow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13.3.4  Tsunami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13.4  No-bolus looping with precise carb Inputs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13.5  Machine Learning (AI)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13.6 Dual hormone systems</w:t>
      </w:r>
    </w:p>
    <w:sectPr w:rsidR="001D1D87" w:rsidRPr="00317AA2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30" w:rsidRDefault="00302D30">
      <w:r>
        <w:separator/>
      </w:r>
    </w:p>
  </w:endnote>
  <w:endnote w:type="continuationSeparator" w:id="0">
    <w:p w:rsidR="00302D30" w:rsidRDefault="0030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30" w:rsidRDefault="00302D30">
      <w:r>
        <w:rPr>
          <w:color w:val="000000"/>
        </w:rPr>
        <w:separator/>
      </w:r>
    </w:p>
  </w:footnote>
  <w:footnote w:type="continuationSeparator" w:id="0">
    <w:p w:rsidR="00302D30" w:rsidRDefault="0030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648BB"/>
    <w:multiLevelType w:val="multilevel"/>
    <w:tmpl w:val="0352CD3C"/>
    <w:styleLink w:val="WWNum8"/>
    <w:lvl w:ilvl="0">
      <w:start w:val="1"/>
      <w:numFmt w:val="decimal"/>
      <w:lvlText w:val="%1."/>
      <w:lvlJc w:val="left"/>
      <w:pPr>
        <w:ind w:left="644" w:hanging="360"/>
      </w:pPr>
      <w:rPr>
        <w:rFonts w:eastAsia="Calibri" w:cs="F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7"/>
    <w:rsid w:val="000B7F70"/>
    <w:rsid w:val="000D6FE3"/>
    <w:rsid w:val="001D1D87"/>
    <w:rsid w:val="00302D30"/>
    <w:rsid w:val="00317AA2"/>
    <w:rsid w:val="00634AF7"/>
    <w:rsid w:val="00845A2F"/>
    <w:rsid w:val="008F2DAB"/>
    <w:rsid w:val="00B90F58"/>
    <w:rsid w:val="00D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045AC-58A2-45A6-AB5E-B926449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69">
    <w:name w:val="ListLabel 69"/>
    <w:rPr>
      <w:rFonts w:eastAsia="Calibri" w:cs="F"/>
      <w:sz w:val="18"/>
    </w:rPr>
  </w:style>
  <w:style w:type="character" w:customStyle="1" w:styleId="Internetlink">
    <w:name w:val="Internetlink"/>
    <w:basedOn w:val="Absatz-Standardschriftart"/>
    <w:rPr>
      <w:color w:val="0000FF"/>
      <w:u w:val="single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ListLabel106">
    <w:name w:val="ListLabel 106"/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numbering" w:customStyle="1" w:styleId="WWNum8">
    <w:name w:val="WWNum8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5158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4</cp:revision>
  <cp:lastPrinted>2024-08-04T16:08:00Z</cp:lastPrinted>
  <dcterms:created xsi:type="dcterms:W3CDTF">2024-08-04T16:00:00Z</dcterms:created>
  <dcterms:modified xsi:type="dcterms:W3CDTF">2024-08-04T16:13:00Z</dcterms:modified>
</cp:coreProperties>
</file>