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721E" w:rsidRPr="00BD1ED0" w:rsidRDefault="003A3BF0">
      <w:pPr>
        <w:pStyle w:val="Listenabsatz"/>
        <w:rPr>
          <w:lang w:val="en-US"/>
        </w:rPr>
      </w:pPr>
      <w:r>
        <w:rPr>
          <w:noProof/>
          <w:lang w:eastAsia="de-DE" w:bidi="ar-SA"/>
        </w:rPr>
        <mc:AlternateContent>
          <mc:Choice Requires="wps">
            <w:drawing>
              <wp:anchor distT="0" distB="0" distL="114300" distR="114300" simplePos="0" relativeHeight="251663360" behindDoc="0" locked="0" layoutInCell="1" allowOverlap="1">
                <wp:simplePos x="0" y="0"/>
                <wp:positionH relativeFrom="column">
                  <wp:posOffset>4854092</wp:posOffset>
                </wp:positionH>
                <wp:positionV relativeFrom="paragraph">
                  <wp:posOffset>304038</wp:posOffset>
                </wp:positionV>
                <wp:extent cx="1513844" cy="1292861"/>
                <wp:effectExtent l="0" t="0" r="0" b="2539"/>
                <wp:wrapNone/>
                <wp:docPr id="2" name="Textfeld 82"/>
                <wp:cNvGraphicFramePr/>
                <a:graphic xmlns:a="http://schemas.openxmlformats.org/drawingml/2006/main">
                  <a:graphicData uri="http://schemas.microsoft.com/office/word/2010/wordprocessingShape">
                    <wps:wsp>
                      <wps:cNvSpPr txBox="1"/>
                      <wps:spPr>
                        <a:xfrm>
                          <a:off x="0" y="0"/>
                          <a:ext cx="1513844" cy="1292861"/>
                        </a:xfrm>
                        <a:prstGeom prst="rect">
                          <a:avLst/>
                        </a:prstGeom>
                        <a:solidFill>
                          <a:srgbClr val="FFFFFF"/>
                        </a:solidFill>
                        <a:ln>
                          <a:noFill/>
                          <a:prstDash/>
                        </a:ln>
                      </wps:spPr>
                      <wps:txbx>
                        <w:txbxContent>
                          <w:p w:rsidR="003E721E" w:rsidRDefault="003A3BF0">
                            <w:r>
                              <w:rPr>
                                <w:noProof/>
                                <w:lang w:eastAsia="de-DE" w:bidi="ar-SA"/>
                              </w:rPr>
                              <w:drawing>
                                <wp:inline distT="0" distB="0" distL="0" distR="0">
                                  <wp:extent cx="1373191" cy="1227042"/>
                                  <wp:effectExtent l="0" t="0" r="0" b="0"/>
                                  <wp:docPr id="1" name="Grafik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rcRect l="21818" t="41739" r="62568" b="32797"/>
                                          <a:stretch>
                                            <a:fillRect/>
                                          </a:stretch>
                                        </pic:blipFill>
                                        <pic:spPr>
                                          <a:xfrm>
                                            <a:off x="0" y="0"/>
                                            <a:ext cx="1373191" cy="1227042"/>
                                          </a:xfrm>
                                          <a:prstGeom prst="rect">
                                            <a:avLst/>
                                          </a:prstGeom>
                                          <a:noFill/>
                                          <a:ln>
                                            <a:noFill/>
                                            <a:prstDash/>
                                          </a:ln>
                                        </pic:spPr>
                                      </pic:pic>
                                    </a:graphicData>
                                  </a:graphic>
                                </wp:inline>
                              </w:drawing>
                            </w:r>
                          </w:p>
                        </w:txbxContent>
                      </wps:txbx>
                      <wps:bodyPr vert="horz" wrap="square" lIns="91440" tIns="45720" rIns="91440" bIns="45720" anchor="t" anchorCtr="0" compatLnSpc="1">
                        <a:noAutofit/>
                      </wps:bodyPr>
                    </wps:wsp>
                  </a:graphicData>
                </a:graphic>
              </wp:anchor>
            </w:drawing>
          </mc:Choice>
          <mc:Fallback>
            <w:pict>
              <v:shapetype id="_x0000_t202" coordsize="21600,21600" o:spt="202" path="m,l,21600r21600,l21600,xe">
                <v:stroke joinstyle="miter"/>
                <v:path gradientshapeok="t" o:connecttype="rect"/>
              </v:shapetype>
              <v:shape id="Textfeld 82" o:spid="_x0000_s1026" type="#_x0000_t202" style="position:absolute;left:0;text-align:left;margin-left:382.2pt;margin-top:23.95pt;width:119.2pt;height:101.8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" stroked="f">
                <v:textbox>
                  <w:txbxContent>
                    <w:p w:rsidR="003E721E" w:rsidRDefault="003A3BF0">
                      <w:r>
                        <w:rPr>
                          <w:noProof/>
                          <w:lang w:eastAsia="de-DE" w:bidi="ar-SA"/>
                        </w:rPr>
                        <w:drawing>
                          <wp:inline distT="0" distB="0" distL="0" distR="0">
                            <wp:extent cx="1373191" cy="1227042"/>
                            <wp:effectExtent l="0" t="0" r="0" b="0"/>
                            <wp:docPr id="1" name="Grafik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l="21818" t="41739" r="62568" b="32797"/>
                                    <a:stretch>
                                      <a:fillRect/>
                                    </a:stretch>
                                  </pic:blipFill>
                                  <pic:spPr>
                                    <a:xfrm>
                                      <a:off x="0" y="0"/>
                                      <a:ext cx="1373191" cy="1227042"/>
                                    </a:xfrm>
                                    <a:prstGeom prst="rect">
                                      <a:avLst/>
                                    </a:prstGeom>
                                    <a:noFill/>
                                    <a:ln>
                                      <a:noFill/>
                                      <a:prstDash/>
                                    </a:ln>
                                  </pic:spPr>
                                </pic:pic>
                              </a:graphicData>
                            </a:graphic>
                          </wp:inline>
                        </w:drawing>
                      </w:r>
                    </w:p>
                  </w:txbxContent>
                </v:textbox>
              </v:shape>
            </w:pict>
          </mc:Fallback>
        </mc:AlternateContent>
      </w:r>
      <w:r>
        <w:rPr>
          <w:noProof/>
          <w:lang w:eastAsia="de-DE" w:bidi="ar-SA"/>
        </w:rPr>
        <mc:AlternateContent>
          <mc:Choice Requires="wps">
            <w:drawing>
              <wp:anchor distT="0" distB="0" distL="114300" distR="114300" simplePos="0" relativeHeight="251658240" behindDoc="0" locked="0" layoutInCell="1" allowOverlap="1">
                <wp:simplePos x="0" y="0"/>
                <wp:positionH relativeFrom="column">
                  <wp:posOffset>-214563</wp:posOffset>
                </wp:positionH>
                <wp:positionV relativeFrom="paragraph">
                  <wp:posOffset>6473878</wp:posOffset>
                </wp:positionV>
                <wp:extent cx="5871847" cy="1125224"/>
                <wp:effectExtent l="0" t="0" r="0" b="0"/>
                <wp:wrapNone/>
                <wp:docPr id="3" name="Rahmen4"/>
                <wp:cNvGraphicFramePr/>
                <a:graphic xmlns:a="http://schemas.openxmlformats.org/drawingml/2006/main">
                  <a:graphicData uri="http://schemas.microsoft.com/office/word/2010/wordprocessingShape">
                    <wps:wsp>
                      <wps:cNvSpPr txBox="1"/>
                      <wps:spPr>
                        <a:xfrm>
                          <a:off x="0" y="0"/>
                          <a:ext cx="5871847" cy="1125224"/>
                        </a:xfrm>
                        <a:prstGeom prst="rect">
                          <a:avLst/>
                        </a:prstGeom>
                        <a:noFill/>
                        <a:ln>
                          <a:noFill/>
                          <a:prstDash/>
                        </a:ln>
                      </wps:spPr>
                      <wps:txbx>
                        <w:txbxContent>
                          <w:p w:rsidR="003E721E" w:rsidRDefault="003E721E">
                            <w:pPr>
                              <w:pStyle w:val="Framecontents"/>
                            </w:pPr>
                          </w:p>
                        </w:txbxContent>
                      </wps:txbx>
                      <wps:bodyPr vert="horz" wrap="none" lIns="91440" tIns="45720" rIns="91440" bIns="45720" anchor="t" anchorCtr="0" compatLnSpc="0">
                        <a:noAutofit/>
                      </wps:bodyPr>
                    </wps:wsp>
                  </a:graphicData>
                </a:graphic>
              </wp:anchor>
            </w:drawing>
          </mc:Choice>
          <mc:Fallback>
            <w:pict>
              <v:shape id="Rahmen4" o:spid="_x0000_s1027" type="#_x0000_t202" style="position:absolute;left:0;text-align:left;margin-left:-16.9pt;margin-top:509.75pt;width:462.35pt;height:88.6pt;z-index:2516582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" filled="f" stroked="f">
                <v:textbox>
                  <w:txbxContent>
                    <w:p w:rsidR="003E721E" w:rsidRDefault="003E721E">
                      <w:pPr>
                        <w:pStyle w:val="Framecontents"/>
                      </w:pPr>
                    </w:p>
                  </w:txbxContent>
                </v:textbox>
              </v:shape>
            </w:pict>
          </mc:Fallback>
        </mc:AlternateContent>
      </w:r>
      <w:r>
        <w:rPr>
          <w:rFonts w:ascii="Liberation Sans" w:hAnsi="Liberation Sans"/>
          <w:color w:val="7030A0"/>
          <w:sz w:val="28"/>
          <w:szCs w:val="28"/>
          <w:lang w:val="en-US" w:eastAsia="de-DE"/>
        </w:rPr>
        <w:t xml:space="preserve">1. Pre-requisites for Full Closed Loop </w:t>
      </w:r>
      <w:r>
        <w:rPr>
          <w:rFonts w:ascii="Liberation Sans" w:hAnsi="Liberation Sans"/>
          <w:color w:val="FFFFFF"/>
          <w:sz w:val="28"/>
          <w:szCs w:val="28"/>
          <w:lang w:val="en-US" w:eastAsia="de-DE"/>
        </w:rPr>
        <w:t xml:space="preserve">                      </w:t>
      </w:r>
      <w:r>
        <w:rPr>
          <w:rFonts w:ascii="Liberation Sans" w:hAnsi="Liberation Sans"/>
          <w:color w:val="999999"/>
          <w:sz w:val="22"/>
          <w:szCs w:val="22"/>
          <w:lang w:val="en-US" w:eastAsia="de-DE"/>
        </w:rPr>
        <w:t>V 3.</w:t>
      </w:r>
      <w:r w:rsidR="00021654">
        <w:rPr>
          <w:rFonts w:ascii="Liberation Sans" w:hAnsi="Liberation Sans"/>
          <w:color w:val="999999"/>
          <w:sz w:val="22"/>
          <w:szCs w:val="22"/>
          <w:lang w:val="en-US" w:eastAsia="de-DE"/>
        </w:rPr>
        <w:t>2</w:t>
      </w:r>
      <w:r>
        <w:rPr>
          <w:rFonts w:ascii="Liberation Sans" w:hAnsi="Liberation Sans"/>
          <w:color w:val="999999"/>
          <w:sz w:val="22"/>
          <w:szCs w:val="22"/>
          <w:lang w:val="en-US" w:eastAsia="de-DE"/>
        </w:rPr>
        <w:t xml:space="preserve"> </w:t>
      </w:r>
    </w:p>
    <w:p w:rsidR="003E721E" w:rsidRPr="00BD1ED0" w:rsidRDefault="003A3BF0">
      <w:pPr>
        <w:pStyle w:val="Listenabsatz"/>
        <w:ind w:left="0"/>
        <w:rPr>
          <w:lang w:val="en-US"/>
        </w:rPr>
      </w:pPr>
      <w:r>
        <w:rPr>
          <w:noProof/>
          <w:lang w:eastAsia="de-DE" w:bidi="ar-SA"/>
        </w:rPr>
        <mc:AlternateContent>
          <mc:Choice Requires="wps">
            <w:drawing>
              <wp:anchor distT="0" distB="0" distL="114300" distR="114300" simplePos="0" relativeHeight="251662336" behindDoc="0" locked="0" layoutInCell="1" allowOverlap="1">
                <wp:simplePos x="0" y="0"/>
                <wp:positionH relativeFrom="column">
                  <wp:posOffset>-43891</wp:posOffset>
                </wp:positionH>
                <wp:positionV relativeFrom="paragraph">
                  <wp:posOffset>58421</wp:posOffset>
                </wp:positionV>
                <wp:extent cx="4966335" cy="1235711"/>
                <wp:effectExtent l="0" t="0" r="5715" b="2539"/>
                <wp:wrapNone/>
                <wp:docPr id="4" name="Textfeld 81"/>
                <wp:cNvGraphicFramePr/>
                <a:graphic xmlns:a="http://schemas.openxmlformats.org/drawingml/2006/main">
                  <a:graphicData uri="http://schemas.microsoft.com/office/word/2010/wordprocessingShape">
                    <wps:wsp>
                      <wps:cNvSpPr txBox="1"/>
                      <wps:spPr>
                        <a:xfrm>
                          <a:off x="0" y="0"/>
                          <a:ext cx="4966335" cy="1235711"/>
                        </a:xfrm>
                        <a:prstGeom prst="rect">
                          <a:avLst/>
                        </a:prstGeom>
                        <a:solidFill>
                          <a:srgbClr val="F2F2F2"/>
                        </a:solidFill>
                        <a:ln>
                          <a:noFill/>
                          <a:prstDash/>
                        </a:ln>
                      </wps:spPr>
                      <wps:txbx>
                        <w:txbxContent>
                          <w:p w:rsidR="003E721E" w:rsidRPr="0067335B" w:rsidRDefault="003A3BF0">
                            <w:pPr>
                              <w:spacing w:line="360" w:lineRule="auto"/>
                              <w:rPr>
                                <w:lang w:val="en-US"/>
                              </w:rPr>
                            </w:pPr>
                            <w:r>
                              <w:rPr>
                                <w:rFonts w:ascii="Liberation Sans" w:hAnsi="Liberation Sans" w:cs="Liberation Sans"/>
                                <w:b/>
                                <w:sz w:val="22"/>
                                <w:szCs w:val="22"/>
                                <w:lang w:val="en-US"/>
                              </w:rPr>
                              <w:t>Please note that with autoISF you are in an early-dev. environment</w:t>
                            </w:r>
                            <w:r>
                              <w:rPr>
                                <w:rFonts w:ascii="Liberation Sans" w:hAnsi="Liberation Sans" w:cs="Liberation Sans"/>
                                <w:sz w:val="22"/>
                                <w:szCs w:val="22"/>
                                <w:lang w:val="en-US"/>
                              </w:rPr>
                              <w:t xml:space="preserve">,                                      where the user interface is </w:t>
                            </w:r>
                            <w:r>
                              <w:rPr>
                                <w:rFonts w:ascii="Liberation Sans" w:hAnsi="Liberation Sans" w:cs="Liberation Sans"/>
                                <w:b/>
                                <w:sz w:val="22"/>
                                <w:szCs w:val="22"/>
                                <w:lang w:val="en-US"/>
                              </w:rPr>
                              <w:t xml:space="preserve">not optimized for safety </w:t>
                            </w:r>
                            <w:r>
                              <w:rPr>
                                <w:rFonts w:ascii="Liberation Sans" w:hAnsi="Liberation Sans" w:cs="Liberation Sans"/>
                                <w:sz w:val="22"/>
                                <w:szCs w:val="22"/>
                                <w:lang w:val="en-US"/>
                              </w:rPr>
                              <w:t>of users who stray away from intended ways to use.</w:t>
                            </w:r>
                            <w:r>
                              <w:rPr>
                                <w:rFonts w:ascii="Liberation Sans" w:hAnsi="Liberation Sans" w:cs="Liberation Sans"/>
                                <w:b/>
                                <w:sz w:val="22"/>
                                <w:szCs w:val="22"/>
                                <w:lang w:val="en-US"/>
                              </w:rPr>
                              <w:t xml:space="preserve"> </w:t>
                            </w:r>
                            <w:r>
                              <w:rPr>
                                <w:rFonts w:ascii="Liberation Sans" w:hAnsi="Liberation Sans" w:cs="Liberation Sans"/>
                                <w:sz w:val="22"/>
                                <w:szCs w:val="22"/>
                                <w:lang w:val="en-US"/>
                              </w:rPr>
                              <w:t xml:space="preserve">Good safety features exist, but these are only as good as the development-oriented user understands and implements them. This is not a medical product, refer to disclaimer in </w:t>
                            </w:r>
                            <w:r>
                              <w:rPr>
                                <w:rFonts w:ascii="Liberation Sans" w:hAnsi="Liberation Sans" w:cs="Liberation Sans"/>
                                <w:color w:val="7030A0"/>
                                <w:sz w:val="22"/>
                                <w:szCs w:val="22"/>
                                <w:u w:val="single"/>
                                <w:lang w:val="en-US"/>
                              </w:rPr>
                              <w:t>section 0</w:t>
                            </w:r>
                          </w:p>
                          <w:p w:rsidR="003E721E" w:rsidRDefault="003E721E">
                            <w:pPr>
                              <w:rPr>
                                <w:lang w:val="en-US"/>
                              </w:rPr>
                            </w:pPr>
                          </w:p>
                        </w:txbxContent>
                      </wps:txbx>
                      <wps:bodyPr vert="horz" wrap="square" lIns="91440" tIns="45720" rIns="91440" bIns="45720" anchor="t" anchorCtr="0" compatLnSpc="1">
                        <a:noAutofit/>
                      </wps:bodyPr>
                    </wps:wsp>
                  </a:graphicData>
                </a:graphic>
              </wp:anchor>
            </w:drawing>
          </mc:Choice>
          <mc:Fallback>
            <w:pict>
              <v:shape id="Textfeld 81" o:spid="_x0000_s1028" type="#_x0000_t202" style="position:absolute;margin-left:-3.45pt;margin-top:4.6pt;width:391.05pt;height:97.3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" fillcolor="#f2f2f2" stroked="f">
                <v:textbox>
                  <w:txbxContent>
                    <w:p w:rsidR="003E721E" w:rsidRDefault="003A3BF0">
                      <w:pPr>
                        <w:spacing w:line="360" w:lineRule="auto"/>
                      </w:pPr>
                      <w:r>
                        <w:rPr>
                          <w:rFonts w:ascii="Liberation Sans" w:hAnsi="Liberation Sans" w:cs="Liberation Sans"/>
                          <w:b/>
                          <w:sz w:val="22"/>
                          <w:szCs w:val="22"/>
                          <w:lang w:val="en-US"/>
                        </w:rPr>
                        <w:t>Please note that with autoISF you are in an early-dev. environment</w:t>
                      </w:r>
                      <w:r>
                        <w:rPr>
                          <w:rFonts w:ascii="Liberation Sans" w:hAnsi="Liberation Sans" w:cs="Liberation Sans"/>
                          <w:sz w:val="22"/>
                          <w:szCs w:val="22"/>
                          <w:lang w:val="en-US"/>
                        </w:rPr>
                        <w:t xml:space="preserve">, </w:t>
                      </w:r>
                      <w:r>
                        <w:rPr>
                          <w:rFonts w:ascii="Liberation Sans" w:hAnsi="Liberation Sans" w:cs="Liberation Sans"/>
                          <w:sz w:val="22"/>
                          <w:szCs w:val="22"/>
                          <w:lang w:val="en-US"/>
                        </w:rPr>
                        <w:t xml:space="preserve">                                     where the user interface is </w:t>
                      </w:r>
                      <w:r>
                        <w:rPr>
                          <w:rFonts w:ascii="Liberation Sans" w:hAnsi="Liberation Sans" w:cs="Liberation Sans"/>
                          <w:b/>
                          <w:sz w:val="22"/>
                          <w:szCs w:val="22"/>
                          <w:lang w:val="en-US"/>
                        </w:rPr>
                        <w:t xml:space="preserve">not optimized for safety </w:t>
                      </w:r>
                      <w:r>
                        <w:rPr>
                          <w:rFonts w:ascii="Liberation Sans" w:hAnsi="Liberation Sans" w:cs="Liberation Sans"/>
                          <w:sz w:val="22"/>
                          <w:szCs w:val="22"/>
                          <w:lang w:val="en-US"/>
                        </w:rPr>
                        <w:t>of users who stray away from intended ways to use.</w:t>
                      </w:r>
                      <w:r>
                        <w:rPr>
                          <w:rFonts w:ascii="Liberation Sans" w:hAnsi="Liberation Sans" w:cs="Liberation Sans"/>
                          <w:b/>
                          <w:sz w:val="22"/>
                          <w:szCs w:val="22"/>
                          <w:lang w:val="en-US"/>
                        </w:rPr>
                        <w:t xml:space="preserve"> </w:t>
                      </w:r>
                      <w:r>
                        <w:rPr>
                          <w:rFonts w:ascii="Liberation Sans" w:hAnsi="Liberation Sans" w:cs="Liberation Sans"/>
                          <w:sz w:val="22"/>
                          <w:szCs w:val="22"/>
                          <w:lang w:val="en-US"/>
                        </w:rPr>
                        <w:t xml:space="preserve">Good safety features exist, but these are only as good as the development-oriented user understands and implements </w:t>
                      </w:r>
                      <w:r>
                        <w:rPr>
                          <w:rFonts w:ascii="Liberation Sans" w:hAnsi="Liberation Sans" w:cs="Liberation Sans"/>
                          <w:sz w:val="22"/>
                          <w:szCs w:val="22"/>
                          <w:lang w:val="en-US"/>
                        </w:rPr>
                        <w:t xml:space="preserve">them. This is not a medical product, refer to disclaimer in </w:t>
                      </w:r>
                      <w:r>
                        <w:rPr>
                          <w:rFonts w:ascii="Liberation Sans" w:hAnsi="Liberation Sans" w:cs="Liberation Sans"/>
                          <w:color w:val="7030A0"/>
                          <w:sz w:val="22"/>
                          <w:szCs w:val="22"/>
                          <w:u w:val="single"/>
                          <w:lang w:val="en-US"/>
                        </w:rPr>
                        <w:t>section 0</w:t>
                      </w:r>
                    </w:p>
                    <w:p w:rsidR="003E721E" w:rsidRDefault="003E721E">
                      <w:pPr>
                        <w:rPr>
                          <w:lang w:val="en-US"/>
                        </w:rPr>
                      </w:pPr>
                    </w:p>
                  </w:txbxContent>
                </v:textbox>
              </v:shape>
            </w:pict>
          </mc:Fallback>
        </mc:AlternateContent>
      </w:r>
    </w:p>
    <w:p w:rsidR="003E721E" w:rsidRDefault="003E721E">
      <w:pPr>
        <w:pStyle w:val="Listenabsatz"/>
        <w:ind w:left="0"/>
        <w:rPr>
          <w:lang w:val="en-US"/>
        </w:rPr>
      </w:pPr>
    </w:p>
    <w:p w:rsidR="003E721E" w:rsidRDefault="003E721E">
      <w:pPr>
        <w:pStyle w:val="Listenabsatz"/>
        <w:ind w:left="0"/>
        <w:rPr>
          <w:lang w:val="en-US"/>
        </w:rPr>
      </w:pPr>
    </w:p>
    <w:p w:rsidR="003E721E" w:rsidRDefault="003E721E">
      <w:pPr>
        <w:pStyle w:val="Listenabsatz"/>
        <w:ind w:left="0"/>
        <w:rPr>
          <w:lang w:val="en-US"/>
        </w:rPr>
      </w:pPr>
    </w:p>
    <w:p w:rsidR="003E721E" w:rsidRPr="00BD1ED0" w:rsidRDefault="003A3BF0">
      <w:pPr>
        <w:pStyle w:val="Listenabsatz"/>
        <w:ind w:left="0"/>
        <w:rPr>
          <w:lang w:val="en-US"/>
        </w:rPr>
      </w:pPr>
      <w:r>
        <w:rPr>
          <w:noProof/>
          <w:lang w:eastAsia="de-DE" w:bidi="ar-SA"/>
        </w:rPr>
        <mc:AlternateContent>
          <mc:Choice Requires="wps">
            <w:drawing>
              <wp:anchor distT="0" distB="0" distL="114300" distR="114300" simplePos="0" relativeHeight="251664384" behindDoc="0" locked="0" layoutInCell="1" allowOverlap="1">
                <wp:simplePos x="0" y="0"/>
                <wp:positionH relativeFrom="column">
                  <wp:posOffset>3398367</wp:posOffset>
                </wp:positionH>
                <wp:positionV relativeFrom="paragraph">
                  <wp:posOffset>280419</wp:posOffset>
                </wp:positionV>
                <wp:extent cx="2914650" cy="1301118"/>
                <wp:effectExtent l="0" t="0" r="0" b="0"/>
                <wp:wrapNone/>
                <wp:docPr id="5" name="Textfeld 8"/>
                <wp:cNvGraphicFramePr/>
                <a:graphic xmlns:a="http://schemas.openxmlformats.org/drawingml/2006/main">
                  <a:graphicData uri="http://schemas.microsoft.com/office/word/2010/wordprocessingShape">
                    <wps:wsp>
                      <wps:cNvSpPr txBox="1"/>
                      <wps:spPr>
                        <a:xfrm>
                          <a:off x="0" y="0"/>
                          <a:ext cx="2914650" cy="1301118"/>
                        </a:xfrm>
                        <a:prstGeom prst="rect">
                          <a:avLst/>
                        </a:prstGeom>
                        <a:solidFill>
                          <a:srgbClr val="DEEBF7"/>
                        </a:solidFill>
                        <a:ln>
                          <a:noFill/>
                          <a:prstDash/>
                        </a:ln>
                      </wps:spPr>
                      <wps:txbx>
                        <w:txbxContent>
                          <w:p w:rsidR="003E721E" w:rsidRDefault="003A3BF0">
                            <w:pPr>
                              <w:rPr>
                                <w:color w:val="5B9BD5"/>
                                <w:u w:val="single"/>
                                <w:lang w:val="en-US"/>
                              </w:rPr>
                            </w:pPr>
                            <w:r>
                              <w:rPr>
                                <w:color w:val="5B9BD5"/>
                                <w:u w:val="single"/>
                                <w:lang w:val="en-US"/>
                              </w:rPr>
                              <w:t>Available related case studies:</w:t>
                            </w:r>
                          </w:p>
                          <w:p w:rsidR="003E721E" w:rsidRDefault="003A3BF0">
                            <w:pPr>
                              <w:rPr>
                                <w:color w:val="5B9BD5"/>
                                <w:lang w:val="en-US"/>
                              </w:rPr>
                            </w:pPr>
                            <w:r>
                              <w:rPr>
                                <w:color w:val="5B9BD5"/>
                                <w:lang w:val="en-US"/>
                              </w:rPr>
                              <w:t xml:space="preserve">Case study 1.1: Occlusion   </w:t>
                            </w:r>
                          </w:p>
                          <w:p w:rsidR="003E721E" w:rsidRDefault="003A3BF0">
                            <w:pPr>
                              <w:rPr>
                                <w:color w:val="5B9BD5"/>
                                <w:lang w:val="en-US"/>
                              </w:rPr>
                            </w:pPr>
                            <w:r>
                              <w:rPr>
                                <w:color w:val="5B9BD5"/>
                                <w:lang w:val="en-US"/>
                              </w:rPr>
                              <w:t xml:space="preserve">Case study 1.2: Comparing insulins for FCL </w:t>
                            </w:r>
                          </w:p>
                          <w:p w:rsidR="003E721E" w:rsidRDefault="003A3BF0">
                            <w:pPr>
                              <w:rPr>
                                <w:color w:val="5B9BD5"/>
                                <w:lang w:val="en-US"/>
                              </w:rPr>
                            </w:pPr>
                            <w:r>
                              <w:rPr>
                                <w:color w:val="5B9BD5"/>
                                <w:lang w:val="en-US"/>
                              </w:rPr>
                              <w:t xml:space="preserve">Case study 1.3: Jumpy CGM  </w:t>
                            </w:r>
                          </w:p>
                          <w:p w:rsidR="003E721E" w:rsidRDefault="003A3BF0">
                            <w:pPr>
                              <w:rPr>
                                <w:color w:val="5B9BD5"/>
                                <w:lang w:val="en-US"/>
                              </w:rPr>
                            </w:pPr>
                            <w:r>
                              <w:rPr>
                                <w:color w:val="5B9BD5"/>
                                <w:lang w:val="en-US"/>
                              </w:rPr>
                              <w:t>Case study 1.4: Lost pump connection</w:t>
                            </w:r>
                          </w:p>
                          <w:p w:rsidR="003E721E" w:rsidRDefault="003A3BF0">
                            <w:pPr>
                              <w:rPr>
                                <w:color w:val="5B9BD5"/>
                                <w:lang w:val="en-US"/>
                              </w:rPr>
                            </w:pPr>
                            <w:r>
                              <w:rPr>
                                <w:color w:val="5B9BD5"/>
                                <w:lang w:val="en-US"/>
                              </w:rPr>
                              <w:t>Case study 1.5: Overlapping 2 x G6</w:t>
                            </w:r>
                          </w:p>
                          <w:p w:rsidR="003E721E" w:rsidRPr="0067335B" w:rsidRDefault="003A3BF0">
                            <w:pPr>
                              <w:rPr>
                                <w:lang w:val="en-US"/>
                              </w:rPr>
                            </w:pPr>
                            <w:r>
                              <w:rPr>
                                <w:color w:val="5B9BD5"/>
                                <w:lang w:val="en-US"/>
                              </w:rPr>
                              <w:t xml:space="preserve">Case study 1.6: </w:t>
                            </w:r>
                            <w:r>
                              <w:rPr>
                                <w:color w:val="00B050"/>
                                <w:lang w:val="en-US"/>
                              </w:rPr>
                              <w:t xml:space="preserve">Libre3 (1 minute) </w:t>
                            </w:r>
                            <w:r>
                              <w:rPr>
                                <w:color w:val="00B050"/>
                                <w:sz w:val="18"/>
                                <w:szCs w:val="18"/>
                                <w:lang w:val="en-US"/>
                              </w:rPr>
                              <w:t>placeholder</w:t>
                            </w:r>
                          </w:p>
                        </w:txbxContent>
                      </wps:txbx>
                      <wps:bodyPr vert="horz" wrap="square" lIns="91440" tIns="45720" rIns="91440" bIns="45720" anchor="t" anchorCtr="0" compatLnSpc="1">
                        <a:noAutofit/>
                      </wps:bodyPr>
                    </wps:wsp>
                  </a:graphicData>
                </a:graphic>
              </wp:anchor>
            </w:drawing>
          </mc:Choice>
          <mc:Fallback>
            <w:pict>
              <v:shape id="Textfeld 8" o:spid="_x0000_s1029" type="#_x0000_t202" style="position:absolute;margin-left:267.6pt;margin-top:22.1pt;width:229.5pt;height:102.4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" fillcolor="#deebf7" stroked="f">
                <v:textbox>
                  <w:txbxContent>
                    <w:p w:rsidR="003E721E" w:rsidRDefault="003A3BF0">
                      <w:pPr>
                        <w:rPr>
                          <w:color w:val="5B9BD5"/>
                          <w:u w:val="single"/>
                          <w:lang w:val="en-US"/>
                        </w:rPr>
                      </w:pPr>
                      <w:r>
                        <w:rPr>
                          <w:color w:val="5B9BD5"/>
                          <w:u w:val="single"/>
                          <w:lang w:val="en-US"/>
                        </w:rPr>
                        <w:t>Available related case studies:</w:t>
                      </w:r>
                    </w:p>
                    <w:p w:rsidR="003E721E" w:rsidRDefault="003A3BF0">
                      <w:pPr>
                        <w:rPr>
                          <w:color w:val="5B9BD5"/>
                          <w:lang w:val="en-US"/>
                        </w:rPr>
                      </w:pPr>
                      <w:r>
                        <w:rPr>
                          <w:color w:val="5B9BD5"/>
                          <w:lang w:val="en-US"/>
                        </w:rPr>
                        <w:t xml:space="preserve">Case study 1.1: Occlusion   </w:t>
                      </w:r>
                    </w:p>
                    <w:p w:rsidR="003E721E" w:rsidRDefault="003A3BF0">
                      <w:pPr>
                        <w:rPr>
                          <w:color w:val="5B9BD5"/>
                          <w:lang w:val="en-US"/>
                        </w:rPr>
                      </w:pPr>
                      <w:r>
                        <w:rPr>
                          <w:color w:val="5B9BD5"/>
                          <w:lang w:val="en-US"/>
                        </w:rPr>
                        <w:t xml:space="preserve">Case study 1.2: Comparing insulins for FCL </w:t>
                      </w:r>
                    </w:p>
                    <w:p w:rsidR="003E721E" w:rsidRDefault="003A3BF0">
                      <w:pPr>
                        <w:rPr>
                          <w:color w:val="5B9BD5"/>
                          <w:lang w:val="en-US"/>
                        </w:rPr>
                      </w:pPr>
                      <w:r>
                        <w:rPr>
                          <w:color w:val="5B9BD5"/>
                          <w:lang w:val="en-US"/>
                        </w:rPr>
                        <w:t xml:space="preserve">Case study 1.3: Jumpy CGM  </w:t>
                      </w:r>
                    </w:p>
                    <w:p w:rsidR="003E721E" w:rsidRDefault="003A3BF0">
                      <w:pPr>
                        <w:rPr>
                          <w:color w:val="5B9BD5"/>
                          <w:lang w:val="en-US"/>
                        </w:rPr>
                      </w:pPr>
                      <w:r>
                        <w:rPr>
                          <w:color w:val="5B9BD5"/>
                          <w:lang w:val="en-US"/>
                        </w:rPr>
                        <w:t>Case study 1.4: Lost pump connection</w:t>
                      </w:r>
                    </w:p>
                    <w:p w:rsidR="003E721E" w:rsidRDefault="003A3BF0">
                      <w:pPr>
                        <w:rPr>
                          <w:color w:val="5B9BD5"/>
                          <w:lang w:val="en-US"/>
                        </w:rPr>
                      </w:pPr>
                      <w:r>
                        <w:rPr>
                          <w:color w:val="5B9BD5"/>
                          <w:lang w:val="en-US"/>
                        </w:rPr>
                        <w:t xml:space="preserve">Case </w:t>
                      </w:r>
                      <w:r>
                        <w:rPr>
                          <w:color w:val="5B9BD5"/>
                          <w:lang w:val="en-US"/>
                        </w:rPr>
                        <w:t>study 1.5: Overlapping 2 x G6</w:t>
                      </w:r>
                    </w:p>
                    <w:p w:rsidR="003E721E" w:rsidRDefault="003A3BF0">
                      <w:r>
                        <w:rPr>
                          <w:color w:val="5B9BD5"/>
                          <w:lang w:val="en-US"/>
                        </w:rPr>
                        <w:t xml:space="preserve">Case study 1.6: </w:t>
                      </w:r>
                      <w:r>
                        <w:rPr>
                          <w:color w:val="00B050"/>
                          <w:lang w:val="en-US"/>
                        </w:rPr>
                        <w:t xml:space="preserve">Libre3 (1 minute) </w:t>
                      </w:r>
                      <w:r>
                        <w:rPr>
                          <w:color w:val="00B050"/>
                          <w:sz w:val="18"/>
                          <w:szCs w:val="18"/>
                          <w:lang w:val="en-US"/>
                        </w:rPr>
                        <w:t>placeholder</w:t>
                      </w:r>
                    </w:p>
                  </w:txbxContent>
                </v:textbox>
              </v:shape>
            </w:pict>
          </mc:Fallback>
        </mc:AlternateContent>
      </w:r>
      <w:r>
        <w:rPr>
          <w:noProof/>
          <w:lang w:eastAsia="de-DE" w:bidi="ar-SA"/>
        </w:rPr>
        <mc:AlternateContent>
          <mc:Choice Requires="wps">
            <w:drawing>
              <wp:anchor distT="0" distB="0" distL="114300" distR="114300" simplePos="0" relativeHeight="251665408" behindDoc="0" locked="0" layoutInCell="1" allowOverlap="1">
                <wp:simplePos x="0" y="0"/>
                <wp:positionH relativeFrom="column">
                  <wp:posOffset>-46890</wp:posOffset>
                </wp:positionH>
                <wp:positionV relativeFrom="paragraph">
                  <wp:posOffset>235485</wp:posOffset>
                </wp:positionV>
                <wp:extent cx="3364233" cy="1272543"/>
                <wp:effectExtent l="0" t="0" r="7617" b="3807"/>
                <wp:wrapNone/>
                <wp:docPr id="6" name="Rechteck 9"/>
                <wp:cNvGraphicFramePr/>
                <a:graphic xmlns:a="http://schemas.openxmlformats.org/drawingml/2006/main">
                  <a:graphicData uri="http://schemas.microsoft.com/office/word/2010/wordprocessingShape">
                    <wps:wsp>
                      <wps:cNvSpPr/>
                      <wps:spPr>
                        <a:xfrm>
                          <a:off x="0" y="0"/>
                          <a:ext cx="3364233" cy="1272543"/>
                        </a:xfrm>
                        <a:prstGeom prst="rect">
                          <a:avLst/>
                        </a:prstGeom>
                        <a:solidFill>
                          <a:srgbClr val="A048E8">
                            <a:alpha val="14902"/>
                          </a:srgbClr>
                        </a:solidFill>
                        <a:ln cap="flat">
                          <a:noFill/>
                          <a:prstDash val="solid"/>
                        </a:ln>
                      </wps:spPr>
                      <wps:bodyPr lIns="0" tIns="0" rIns="0" bIns="0"/>
                    </wps:wsp>
                  </a:graphicData>
                </a:graphic>
              </wp:anchor>
            </w:drawing>
          </mc:Choice>
          <mc:Fallback>
            <w:pict>
              <v:rect w14:anchorId="1C4686F5" id="Rechteck 9" o:spid="_x0000_s1026" style="position:absolute;margin-left:-3.7pt;margin-top:18.55pt;width:264.9pt;height:100.2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" fillcolor="#a048e8" stroked="f">
                <v:fill opacity="9766f"/>
                <v:textbox inset="0,0,0,0"/>
              </v:rect>
            </w:pict>
          </mc:Fallback>
        </mc:AlternateContent>
      </w:r>
    </w:p>
    <w:p w:rsidR="003E721E" w:rsidRDefault="003A3BF0">
      <w:pPr>
        <w:rPr>
          <w:lang w:val="en-US"/>
        </w:rPr>
      </w:pPr>
      <w:r>
        <w:rPr>
          <w:lang w:val="en-US"/>
        </w:rPr>
        <w:t>1.1  Well tuned hybrid closed loop</w:t>
      </w:r>
    </w:p>
    <w:p w:rsidR="003E721E" w:rsidRDefault="003A3BF0">
      <w:pPr>
        <w:rPr>
          <w:lang w:val="en-US"/>
        </w:rPr>
      </w:pPr>
      <w:r>
        <w:rPr>
          <w:lang w:val="en-US"/>
        </w:rPr>
        <w:t>1.2  Fast insulin</w:t>
      </w:r>
    </w:p>
    <w:p w:rsidR="003E721E" w:rsidRDefault="003A3BF0">
      <w:pPr>
        <w:rPr>
          <w:lang w:val="en-US"/>
        </w:rPr>
      </w:pPr>
      <w:r>
        <w:rPr>
          <w:lang w:val="en-US"/>
        </w:rPr>
        <w:t>1.3  Reliable insulin delivery from pump and cannula</w:t>
      </w:r>
    </w:p>
    <w:p w:rsidR="003E721E" w:rsidRDefault="003A3BF0">
      <w:pPr>
        <w:rPr>
          <w:lang w:val="en-US"/>
        </w:rPr>
      </w:pPr>
      <w:r>
        <w:rPr>
          <w:lang w:val="en-US"/>
        </w:rPr>
        <w:t>1.4  Excellent CGM</w:t>
      </w:r>
    </w:p>
    <w:p w:rsidR="003E721E" w:rsidRDefault="003A3BF0">
      <w:pPr>
        <w:rPr>
          <w:lang w:val="en-US"/>
        </w:rPr>
      </w:pPr>
      <w:r>
        <w:rPr>
          <w:lang w:val="en-US"/>
        </w:rPr>
        <w:t>1.5  Meal-related limitations?</w:t>
      </w:r>
    </w:p>
    <w:p w:rsidR="003E721E" w:rsidRDefault="003A3BF0">
      <w:pPr>
        <w:rPr>
          <w:lang w:val="en-US"/>
        </w:rPr>
      </w:pPr>
      <w:r>
        <w:rPr>
          <w:lang w:val="en-US"/>
        </w:rPr>
        <w:t>1.6  Lifestyle-related limitations?</w:t>
      </w:r>
    </w:p>
    <w:p w:rsidR="003E721E" w:rsidRDefault="003A3BF0">
      <w:pPr>
        <w:rPr>
          <w:lang w:val="en-US"/>
        </w:rPr>
      </w:pPr>
      <w:r>
        <w:rPr>
          <w:lang w:val="en-US"/>
        </w:rPr>
        <w:t>1.7  Time required for setting-up</w:t>
      </w:r>
    </w:p>
    <w:p w:rsidR="003E721E" w:rsidRDefault="003E721E">
      <w:pPr>
        <w:pStyle w:val="Listenabsatz"/>
        <w:ind w:left="0"/>
        <w:rPr>
          <w:lang w:val="en-US"/>
        </w:rPr>
      </w:pPr>
    </w:p>
    <w:p w:rsidR="003E721E" w:rsidRPr="00BD1ED0" w:rsidRDefault="003A3BF0">
      <w:pPr>
        <w:rPr>
          <w:lang w:val="en-US"/>
        </w:rPr>
      </w:pPr>
      <w:r>
        <w:rPr>
          <w:rStyle w:val="jlqj4b"/>
          <w:rFonts w:ascii="Liberation Sans" w:hAnsi="Liberation Sans" w:cs="Liberation Sans"/>
          <w:color w:val="7030A0"/>
          <w:sz w:val="28"/>
          <w:szCs w:val="28"/>
          <w:lang w:val="en"/>
        </w:rPr>
        <w:t>1.1  Well-tuned hybrid closed loop (HCL)</w:t>
      </w:r>
    </w:p>
    <w:p w:rsidR="003E721E" w:rsidRDefault="003E721E">
      <w:pPr>
        <w:rPr>
          <w:lang w:val="en-US"/>
        </w:rPr>
      </w:pPr>
    </w:p>
    <w:p w:rsidR="003E721E" w:rsidRPr="00BD1ED0" w:rsidRDefault="003A3BF0">
      <w:pPr>
        <w:spacing w:line="360" w:lineRule="auto"/>
        <w:rPr>
          <w:lang w:val="en-US"/>
        </w:rPr>
      </w:pPr>
      <w:r>
        <w:rPr>
          <w:rStyle w:val="jlqj4b"/>
          <w:rFonts w:ascii="Liberation Sans" w:hAnsi="Liberation Sans" w:cs="Liberation Sans"/>
          <w:sz w:val="22"/>
          <w:szCs w:val="22"/>
          <w:lang w:val="en"/>
        </w:rPr>
        <w:t xml:space="preserve">It is advisable to first establish a well-tuned </w:t>
      </w:r>
      <w:r>
        <w:rPr>
          <w:rStyle w:val="jlqj4b"/>
          <w:rFonts w:ascii="Liberation Sans" w:hAnsi="Liberation Sans" w:cs="Liberation Sans"/>
          <w:b/>
          <w:sz w:val="22"/>
          <w:szCs w:val="22"/>
          <w:lang w:val="en"/>
        </w:rPr>
        <w:t>hybrid closed loop</w:t>
      </w:r>
      <w:r>
        <w:rPr>
          <w:rStyle w:val="jlqj4b"/>
          <w:rFonts w:ascii="Liberation Sans" w:hAnsi="Liberation Sans" w:cs="Liberation Sans"/>
          <w:sz w:val="22"/>
          <w:szCs w:val="22"/>
          <w:lang w:val="en"/>
        </w:rPr>
        <w:t xml:space="preserve"> before considering the transition to FCL. </w:t>
      </w:r>
      <w:r>
        <w:rPr>
          <w:lang w:val="en-US"/>
        </w:rPr>
        <w:t xml:space="preserve">Best if you achieved good HCL performance </w:t>
      </w:r>
      <w:r>
        <w:rPr>
          <w:b/>
          <w:i/>
          <w:lang w:val="en-US"/>
        </w:rPr>
        <w:t>without</w:t>
      </w:r>
      <w:r>
        <w:rPr>
          <w:lang w:val="en-US"/>
        </w:rPr>
        <w:t xml:space="preserve"> using Autotune or dynamicISF (which can introduce, or cover up, problems that would get exposed in your transition to Full Closed Loop (FCL); more see at beginning of </w:t>
      </w:r>
      <w:r>
        <w:rPr>
          <w:color w:val="7030A0"/>
          <w:u w:val="single"/>
          <w:lang w:val="en-US"/>
        </w:rPr>
        <w:t>section 4</w:t>
      </w:r>
      <w:r>
        <w:rPr>
          <w:lang w:val="en-US"/>
        </w:rPr>
        <w:t>).</w:t>
      </w:r>
    </w:p>
    <w:p w:rsidR="003E721E" w:rsidRDefault="003E721E">
      <w:pPr>
        <w:spacing w:line="360" w:lineRule="auto"/>
        <w:rPr>
          <w:lang w:val="en-US"/>
        </w:rPr>
      </w:pPr>
    </w:p>
    <w:p w:rsidR="003E721E" w:rsidRPr="00BD1ED0" w:rsidRDefault="003A3BF0">
      <w:pPr>
        <w:spacing w:line="360" w:lineRule="auto"/>
        <w:rPr>
          <w:lang w:val="en-US"/>
        </w:rPr>
      </w:pPr>
      <w:r>
        <w:rPr>
          <w:rStyle w:val="jlqj4b"/>
          <w:rFonts w:ascii="Liberation Sans" w:hAnsi="Liberation Sans" w:cs="Liberation Sans"/>
          <w:sz w:val="22"/>
          <w:szCs w:val="22"/>
          <w:lang w:val="en"/>
        </w:rPr>
        <w:t xml:space="preserve">There are two important reasons for starting on a solid basis (profile): </w:t>
      </w:r>
    </w:p>
    <w:p w:rsidR="003E721E" w:rsidRPr="00BD1ED0" w:rsidRDefault="003A3BF0">
      <w:pPr>
        <w:pStyle w:val="Listenabsatz"/>
        <w:numPr>
          <w:ilvl w:val="0"/>
          <w:numId w:val="2"/>
        </w:numPr>
        <w:suppressAutoHyphens w:val="0"/>
        <w:spacing w:line="360" w:lineRule="auto"/>
        <w:textAlignment w:val="auto"/>
        <w:rPr>
          <w:lang w:val="en-US"/>
        </w:rPr>
      </w:pPr>
      <w:r>
        <w:rPr>
          <w:rStyle w:val="jlqj4b"/>
          <w:rFonts w:ascii="Liberation Sans" w:hAnsi="Liberation Sans" w:cs="Liberation Sans"/>
          <w:sz w:val="22"/>
          <w:szCs w:val="22"/>
          <w:lang w:val="en"/>
        </w:rPr>
        <w:t>The UAM full closed loop requires a highly personalized (individual) tuning of settings, so the loop will give insulin mimicking YOUR successful hybrid closed loop mode.</w:t>
      </w:r>
    </w:p>
    <w:p w:rsidR="003E721E" w:rsidRPr="00BD1ED0" w:rsidRDefault="003A3BF0">
      <w:pPr>
        <w:pStyle w:val="Listenabsatz"/>
        <w:numPr>
          <w:ilvl w:val="0"/>
          <w:numId w:val="2"/>
        </w:numPr>
        <w:suppressAutoHyphens w:val="0"/>
        <w:spacing w:line="360" w:lineRule="auto"/>
        <w:textAlignment w:val="auto"/>
        <w:rPr>
          <w:lang w:val="en-US"/>
        </w:rPr>
      </w:pPr>
      <w:r>
        <w:rPr>
          <w:rStyle w:val="jlqj4b"/>
          <w:rFonts w:ascii="Liberation Sans" w:hAnsi="Liberation Sans" w:cs="Liberation Sans"/>
          <w:sz w:val="22"/>
          <w:szCs w:val="22"/>
          <w:lang w:val="en"/>
        </w:rPr>
        <w:t>The UAM full closed loop comes with new parameters to be set and tuned. It would be problematic to set and tune several new parameters before the basics were tuned “right”. Errors could easily be balanced with counter-errors. This can work in single scenarios, but would create a highly unstable system. It would be very hard to re-calibrate better later, too.</w:t>
      </w:r>
    </w:p>
    <w:p w:rsidR="003E721E" w:rsidRDefault="003E721E">
      <w:pPr>
        <w:rPr>
          <w:lang w:val="en-US"/>
        </w:rPr>
      </w:pPr>
    </w:p>
    <w:p w:rsidR="003E721E" w:rsidRPr="00BD1ED0" w:rsidRDefault="003A3BF0">
      <w:pPr>
        <w:rPr>
          <w:lang w:val="en-US"/>
        </w:rPr>
      </w:pPr>
      <w:r>
        <w:rPr>
          <w:rStyle w:val="jlqj4b"/>
          <w:rFonts w:ascii="Liberation Sans" w:hAnsi="Liberation Sans" w:cs="Liberation Sans"/>
          <w:color w:val="7030A0"/>
          <w:sz w:val="28"/>
          <w:szCs w:val="28"/>
          <w:lang w:val="en"/>
        </w:rPr>
        <w:t>1.2  Fast insulin (Lyumjev, Fiasp, Apidra?)</w:t>
      </w:r>
    </w:p>
    <w:p w:rsidR="003E721E" w:rsidRDefault="003E721E">
      <w:pPr>
        <w:rPr>
          <w:lang w:val="en-US"/>
        </w:rPr>
      </w:pPr>
    </w:p>
    <w:p w:rsidR="003E721E" w:rsidRPr="00BD1ED0" w:rsidRDefault="003A3BF0">
      <w:pPr>
        <w:spacing w:line="360" w:lineRule="auto"/>
        <w:ind w:left="709"/>
        <w:rPr>
          <w:lang w:val="en-US"/>
        </w:rPr>
      </w:pPr>
      <w:r>
        <w:rPr>
          <w:sz w:val="22"/>
          <w:szCs w:val="22"/>
          <w:lang w:val="en-US"/>
        </w:rPr>
        <w:t xml:space="preserve">It should be clear without saying, but it is absolutely necessary to feed your loop with correct time-to-peak and DIA for your insulin, so it has any chance to know how the iob will get active in your body. See </w:t>
      </w:r>
      <w:r>
        <w:rPr>
          <w:rFonts w:ascii="Times New Roman" w:eastAsia="Times New Roman" w:hAnsi="Times New Roman"/>
          <w:sz w:val="20"/>
          <w:szCs w:val="20"/>
          <w:lang w:val="en-US" w:eastAsia="de-DE"/>
        </w:rPr>
        <w:t xml:space="preserve">Insulin_DIA…pdf” in:  </w:t>
      </w:r>
      <w:hyperlink r:id="rId9" w:history="1">
        <w:r>
          <w:rPr>
            <w:rStyle w:val="Hyperlink"/>
            <w:rFonts w:ascii="Times New Roman" w:hAnsi="Times New Roman"/>
            <w:sz w:val="20"/>
            <w:szCs w:val="20"/>
            <w:lang w:val="en-US"/>
          </w:rPr>
          <w:t>https://github.com/bernie4375/HCL-Meal-Mgt.-ISF-and-IC-settings</w:t>
        </w:r>
      </w:hyperlink>
    </w:p>
    <w:p w:rsidR="003E721E" w:rsidRDefault="003A3BF0">
      <w:pPr>
        <w:rPr>
          <w:lang w:val="en-US"/>
        </w:rPr>
      </w:pPr>
      <w:r>
        <w:rPr>
          <w:lang w:val="en-US"/>
        </w:rPr>
        <w:t xml:space="preserve"> </w:t>
      </w:r>
    </w:p>
    <w:p w:rsidR="003E721E" w:rsidRDefault="003A3BF0">
      <w:pPr>
        <w:spacing w:line="360" w:lineRule="auto"/>
        <w:rPr>
          <w:rFonts w:ascii="Liberation Sans" w:hAnsi="Liberation Sans" w:cs="Liberation Sans"/>
          <w:sz w:val="22"/>
          <w:szCs w:val="22"/>
          <w:lang w:val="en-US"/>
        </w:rPr>
      </w:pPr>
      <w:r>
        <w:rPr>
          <w:rFonts w:ascii="Liberation Sans" w:hAnsi="Liberation Sans" w:cs="Liberation Sans"/>
          <w:sz w:val="22"/>
          <w:szCs w:val="22"/>
          <w:lang w:val="en-US"/>
        </w:rPr>
        <w:t>If the user does not bolus for meals, clearly a very fast insulin is needed so, upon realization of a starting meal-related glucose rise, the loop has any chance to eventually keep glucose in range (by common definition, under 180 mg/dl (10 mmol/l))</w:t>
      </w:r>
    </w:p>
    <w:p w:rsidR="003E721E" w:rsidRDefault="003E721E">
      <w:pPr>
        <w:spacing w:line="360" w:lineRule="auto"/>
        <w:rPr>
          <w:rFonts w:ascii="Liberation Sans" w:hAnsi="Liberation Sans" w:cs="Liberation Sans"/>
          <w:sz w:val="22"/>
          <w:szCs w:val="22"/>
          <w:lang w:val="en-US"/>
        </w:rPr>
      </w:pPr>
    </w:p>
    <w:p w:rsidR="003E721E" w:rsidRDefault="003A3BF0">
      <w:pPr>
        <w:spacing w:line="360" w:lineRule="auto"/>
        <w:rPr>
          <w:rFonts w:ascii="Liberation Sans" w:hAnsi="Liberation Sans" w:cs="Liberation Sans"/>
          <w:sz w:val="22"/>
          <w:szCs w:val="22"/>
          <w:lang w:val="en-US"/>
        </w:rPr>
      </w:pPr>
      <w:r>
        <w:rPr>
          <w:rFonts w:ascii="Liberation Sans" w:hAnsi="Liberation Sans" w:cs="Liberation Sans"/>
          <w:sz w:val="22"/>
          <w:szCs w:val="22"/>
          <w:lang w:val="en-US"/>
        </w:rPr>
        <w:lastRenderedPageBreak/>
        <w:t>A modelling study..</w:t>
      </w:r>
    </w:p>
    <w:p w:rsidR="003E721E" w:rsidRPr="00BD1ED0" w:rsidRDefault="003A3BF0">
      <w:pPr>
        <w:pStyle w:val="Listenabsatz"/>
        <w:spacing w:line="360" w:lineRule="auto"/>
        <w:ind w:left="1069"/>
        <w:rPr>
          <w:lang w:val="en-US"/>
        </w:rPr>
      </w:pPr>
      <w:r>
        <w:rPr>
          <w:rFonts w:ascii="Liberation Sans" w:hAnsi="Liberation Sans" w:cs="Liberation Sans"/>
          <w:sz w:val="20"/>
          <w:szCs w:val="20"/>
          <w:lang w:val="en-US"/>
        </w:rPr>
        <w:t xml:space="preserve">key findings are summarized in initial section of </w:t>
      </w:r>
      <w:r>
        <w:rPr>
          <w:rFonts w:ascii="Liberation Sans" w:hAnsi="Liberation Sans" w:cs="Liberation Sans"/>
          <w:color w:val="5B9BD5"/>
          <w:sz w:val="20"/>
          <w:szCs w:val="20"/>
          <w:u w:val="single"/>
          <w:lang w:val="en-US"/>
        </w:rPr>
        <w:t>case study 1.2</w:t>
      </w:r>
      <w:r>
        <w:rPr>
          <w:rFonts w:ascii="Liberation Sans" w:hAnsi="Liberation Sans" w:cs="Liberation Sans"/>
          <w:sz w:val="20"/>
          <w:szCs w:val="20"/>
          <w:lang w:val="en-US"/>
        </w:rPr>
        <w:t xml:space="preserve">; for more see: </w:t>
      </w:r>
      <w:hyperlink r:id="rId10" w:history="1">
        <w:r>
          <w:rPr>
            <w:rStyle w:val="Hyperlink"/>
            <w:rFonts w:ascii="Liberation Sans" w:hAnsi="Liberation Sans" w:cs="Liberation Sans"/>
            <w:sz w:val="20"/>
            <w:szCs w:val="20"/>
            <w:lang w:val="en-US"/>
          </w:rPr>
          <w:t>https://github.com/bernie4375/HCL-Meal-Mgt.-ISF-and-IC-settings/blob/HCL-.-settings-main-repo-(pdf)/The%20Artificial%20Pancreas%20and%20Meal%20Control.pdf</w:t>
        </w:r>
      </w:hyperlink>
      <w:r>
        <w:rPr>
          <w:rStyle w:val="Hyperlink"/>
          <w:rFonts w:ascii="Liberation Sans" w:hAnsi="Liberation Sans" w:cs="Liberation Sans"/>
          <w:sz w:val="20"/>
          <w:szCs w:val="20"/>
          <w:lang w:val="en-US"/>
        </w:rPr>
        <w:t xml:space="preserve"> </w:t>
      </w:r>
      <w:r>
        <w:rPr>
          <w:rFonts w:ascii="Liberation Sans" w:hAnsi="Liberation Sans" w:cs="Liberation Sans"/>
          <w:sz w:val="20"/>
          <w:szCs w:val="20"/>
          <w:lang w:val="en-US"/>
        </w:rPr>
        <w:t xml:space="preserve"> </w:t>
      </w:r>
    </w:p>
    <w:p w:rsidR="003E721E" w:rsidRPr="00BD1ED0" w:rsidRDefault="003A3BF0">
      <w:pPr>
        <w:spacing w:line="360" w:lineRule="auto"/>
        <w:rPr>
          <w:lang w:val="en-US"/>
        </w:rPr>
      </w:pPr>
      <w:r>
        <w:rPr>
          <w:rFonts w:ascii="Liberation Sans" w:hAnsi="Liberation Sans" w:cs="Liberation Sans"/>
          <w:sz w:val="22"/>
          <w:szCs w:val="22"/>
          <w:lang w:val="en-US"/>
        </w:rPr>
        <w:t xml:space="preserve">…can show in quantitative terms, that </w:t>
      </w:r>
      <w:r>
        <w:rPr>
          <w:rFonts w:ascii="Liberation Sans" w:hAnsi="Liberation Sans" w:cs="Liberation Sans"/>
          <w:b/>
          <w:bCs/>
          <w:sz w:val="22"/>
          <w:szCs w:val="22"/>
          <w:lang w:val="en-US"/>
        </w:rPr>
        <w:t>faster insulins:</w:t>
      </w:r>
    </w:p>
    <w:p w:rsidR="003E721E" w:rsidRPr="00BD1ED0" w:rsidRDefault="003A3BF0">
      <w:pPr>
        <w:pStyle w:val="Listenabsatz"/>
        <w:numPr>
          <w:ilvl w:val="0"/>
          <w:numId w:val="2"/>
        </w:numPr>
        <w:suppressAutoHyphens w:val="0"/>
        <w:spacing w:line="360" w:lineRule="auto"/>
        <w:textAlignment w:val="auto"/>
        <w:rPr>
          <w:lang w:val="en-US"/>
        </w:rPr>
      </w:pPr>
      <w:r>
        <w:rPr>
          <w:rFonts w:ascii="Liberation Sans" w:hAnsi="Liberation Sans" w:cs="Liberation Sans"/>
          <w:sz w:val="22"/>
          <w:szCs w:val="22"/>
          <w:lang w:val="en-US"/>
        </w:rPr>
        <w:t xml:space="preserve">will result in significantly </w:t>
      </w:r>
      <w:r>
        <w:rPr>
          <w:rFonts w:ascii="Liberation Sans" w:hAnsi="Liberation Sans" w:cs="Liberation Sans"/>
          <w:b/>
          <w:bCs/>
          <w:sz w:val="22"/>
          <w:szCs w:val="22"/>
          <w:lang w:val="en-US"/>
        </w:rPr>
        <w:t>lower</w:t>
      </w:r>
      <w:r>
        <w:rPr>
          <w:rFonts w:ascii="Liberation Sans" w:hAnsi="Liberation Sans" w:cs="Liberation Sans"/>
          <w:sz w:val="22"/>
          <w:szCs w:val="22"/>
          <w:lang w:val="en-US"/>
        </w:rPr>
        <w:t xml:space="preserve"> glucose </w:t>
      </w:r>
      <w:r>
        <w:rPr>
          <w:rFonts w:ascii="Liberation Sans" w:hAnsi="Liberation Sans" w:cs="Liberation Sans"/>
          <w:b/>
          <w:bCs/>
          <w:sz w:val="22"/>
          <w:szCs w:val="22"/>
          <w:lang w:val="en-US"/>
        </w:rPr>
        <w:t>peaks</w:t>
      </w:r>
      <w:r>
        <w:rPr>
          <w:rFonts w:ascii="Liberation Sans" w:hAnsi="Liberation Sans" w:cs="Liberation Sans"/>
          <w:sz w:val="22"/>
          <w:szCs w:val="22"/>
          <w:lang w:val="en-US"/>
        </w:rPr>
        <w:t xml:space="preserve"> than slower insulins</w:t>
      </w:r>
    </w:p>
    <w:p w:rsidR="003E721E" w:rsidRPr="00BD1ED0" w:rsidRDefault="003A3BF0">
      <w:pPr>
        <w:pStyle w:val="Listenabsatz"/>
        <w:numPr>
          <w:ilvl w:val="0"/>
          <w:numId w:val="2"/>
        </w:numPr>
        <w:suppressAutoHyphens w:val="0"/>
        <w:spacing w:line="360" w:lineRule="auto"/>
        <w:textAlignment w:val="auto"/>
        <w:rPr>
          <w:lang w:val="en-US"/>
        </w:rPr>
      </w:pPr>
      <w:r>
        <w:rPr>
          <w:rFonts w:ascii="Liberation Sans" w:hAnsi="Liberation Sans" w:cs="Liberation Sans"/>
          <w:b/>
          <w:bCs/>
          <w:sz w:val="22"/>
          <w:szCs w:val="22"/>
          <w:lang w:val="en-US"/>
        </w:rPr>
        <w:t>tolerate</w:t>
      </w:r>
      <w:r>
        <w:rPr>
          <w:rFonts w:ascii="Liberation Sans" w:hAnsi="Liberation Sans" w:cs="Liberation Sans"/>
          <w:sz w:val="22"/>
          <w:szCs w:val="22"/>
          <w:lang w:val="en-US"/>
        </w:rPr>
        <w:t xml:space="preserve"> a couple of minutes </w:t>
      </w:r>
      <w:r>
        <w:rPr>
          <w:rFonts w:ascii="Liberation Sans" w:hAnsi="Liberation Sans" w:cs="Liberation Sans"/>
          <w:b/>
          <w:bCs/>
          <w:sz w:val="22"/>
          <w:szCs w:val="22"/>
          <w:lang w:val="en-US"/>
        </w:rPr>
        <w:t>delayed</w:t>
      </w:r>
      <w:r>
        <w:rPr>
          <w:rFonts w:ascii="Liberation Sans" w:hAnsi="Liberation Sans" w:cs="Liberation Sans"/>
          <w:sz w:val="22"/>
          <w:szCs w:val="22"/>
          <w:lang w:val="en-US"/>
        </w:rPr>
        <w:t xml:space="preserve"> first meal bolus while not incurring unacceptable height of peaks</w:t>
      </w:r>
    </w:p>
    <w:p w:rsidR="003E721E" w:rsidRPr="00BD1ED0" w:rsidRDefault="003A3BF0">
      <w:pPr>
        <w:pStyle w:val="Listenabsatz"/>
        <w:numPr>
          <w:ilvl w:val="0"/>
          <w:numId w:val="2"/>
        </w:numPr>
        <w:suppressAutoHyphens w:val="0"/>
        <w:spacing w:line="360" w:lineRule="auto"/>
        <w:textAlignment w:val="auto"/>
        <w:rPr>
          <w:lang w:val="en-US"/>
        </w:rPr>
      </w:pPr>
      <w:r>
        <w:rPr>
          <w:rFonts w:ascii="Liberation Sans" w:hAnsi="Liberation Sans" w:cs="Liberation Sans"/>
          <w:sz w:val="22"/>
          <w:szCs w:val="22"/>
          <w:lang w:val="en-US"/>
        </w:rPr>
        <w:t xml:space="preserve"> minimize the effect on glucose peak from </w:t>
      </w:r>
      <w:r>
        <w:rPr>
          <w:rFonts w:ascii="Liberation Sans" w:hAnsi="Liberation Sans" w:cs="Liberation Sans"/>
          <w:b/>
          <w:sz w:val="22"/>
          <w:szCs w:val="22"/>
          <w:lang w:val="en-US"/>
        </w:rPr>
        <w:t>different</w:t>
      </w:r>
      <w:r>
        <w:rPr>
          <w:rFonts w:ascii="Liberation Sans" w:hAnsi="Liberation Sans" w:cs="Liberation Sans"/>
          <w:sz w:val="22"/>
          <w:szCs w:val="22"/>
          <w:lang w:val="en-US"/>
        </w:rPr>
        <w:t xml:space="preserve"> carb load (</w:t>
      </w:r>
      <w:r>
        <w:rPr>
          <w:rFonts w:ascii="Liberation Sans" w:hAnsi="Liberation Sans" w:cs="Liberation Sans"/>
          <w:b/>
          <w:sz w:val="22"/>
          <w:szCs w:val="22"/>
          <w:lang w:val="en-US"/>
        </w:rPr>
        <w:t>meal sizes</w:t>
      </w:r>
      <w:r>
        <w:rPr>
          <w:rFonts w:ascii="Liberation Sans" w:hAnsi="Liberation Sans" w:cs="Liberation Sans"/>
          <w:sz w:val="22"/>
          <w:szCs w:val="22"/>
          <w:lang w:val="en-US"/>
        </w:rPr>
        <w:t xml:space="preserve">). </w:t>
      </w:r>
    </w:p>
    <w:p w:rsidR="003E721E" w:rsidRDefault="003A3BF0">
      <w:pPr>
        <w:spacing w:line="360" w:lineRule="auto"/>
        <w:rPr>
          <w:rFonts w:ascii="Liberation Sans" w:hAnsi="Liberation Sans" w:cs="Liberation Sans"/>
          <w:sz w:val="22"/>
          <w:szCs w:val="22"/>
          <w:lang w:val="en-US" w:eastAsia="de-DE"/>
        </w:rPr>
      </w:pPr>
      <w:r>
        <w:rPr>
          <w:rFonts w:ascii="Liberation Sans" w:hAnsi="Liberation Sans" w:cs="Liberation Sans"/>
          <w:sz w:val="22"/>
          <w:szCs w:val="22"/>
          <w:lang w:val="en-US" w:eastAsia="de-DE"/>
        </w:rPr>
        <w:t>In conclusion, do not attempt FCL with other insulin than Lyumjev® or Fiasp®.</w:t>
      </w:r>
    </w:p>
    <w:p w:rsidR="003E721E" w:rsidRDefault="003A3BF0">
      <w:pPr>
        <w:spacing w:line="360" w:lineRule="auto"/>
        <w:ind w:left="709"/>
      </w:pPr>
      <w:r>
        <w:rPr>
          <w:rStyle w:val="jlqj4b"/>
          <w:rFonts w:ascii="Liberation Sans" w:hAnsi="Liberation Sans" w:cs="Liberation Sans"/>
          <w:sz w:val="20"/>
          <w:szCs w:val="20"/>
          <w:lang w:val="en"/>
        </w:rPr>
        <w:t xml:space="preserve">Potential exceptions: </w:t>
      </w:r>
    </w:p>
    <w:p w:rsidR="003E721E" w:rsidRPr="00BD1ED0" w:rsidRDefault="003A3BF0">
      <w:pPr>
        <w:pStyle w:val="Listenabsatz"/>
        <w:numPr>
          <w:ilvl w:val="1"/>
          <w:numId w:val="2"/>
        </w:numPr>
        <w:spacing w:line="360" w:lineRule="auto"/>
        <w:rPr>
          <w:lang w:val="en-US"/>
        </w:rPr>
      </w:pPr>
      <w:r>
        <w:rPr>
          <w:rStyle w:val="jlqj4b"/>
          <w:rFonts w:ascii="Liberation Sans" w:hAnsi="Liberation Sans" w:cs="Liberation Sans"/>
          <w:sz w:val="20"/>
          <w:szCs w:val="20"/>
          <w:lang w:val="en"/>
        </w:rPr>
        <w:t>Being consistently on low carb, on a GLP-1 drug, or with gastroparesis -all of which ease the job of a FCL significantly.</w:t>
      </w:r>
    </w:p>
    <w:p w:rsidR="003E721E" w:rsidRPr="00BD1ED0" w:rsidRDefault="003A3BF0">
      <w:pPr>
        <w:pStyle w:val="Listenabsatz"/>
        <w:numPr>
          <w:ilvl w:val="1"/>
          <w:numId w:val="2"/>
        </w:numPr>
        <w:spacing w:line="360" w:lineRule="auto"/>
        <w:rPr>
          <w:lang w:val="en-US"/>
        </w:rPr>
      </w:pPr>
      <w:r>
        <w:rPr>
          <w:rStyle w:val="jlqj4b"/>
          <w:rFonts w:ascii="Liberation Sans" w:hAnsi="Liberation Sans" w:cs="Liberation Sans"/>
          <w:sz w:val="20"/>
          <w:szCs w:val="20"/>
          <w:lang w:val="en"/>
        </w:rPr>
        <w:t xml:space="preserve">According to </w:t>
      </w:r>
      <w:r>
        <w:rPr>
          <w:rStyle w:val="jlqj4b"/>
          <w:rFonts w:ascii="Liberation Sans" w:hAnsi="Liberation Sans" w:cs="Liberation Sans"/>
          <w:color w:val="5B9BD5"/>
          <w:sz w:val="20"/>
          <w:szCs w:val="20"/>
          <w:u w:val="single"/>
          <w:lang w:val="en"/>
        </w:rPr>
        <w:t>case study 1.2</w:t>
      </w:r>
      <w:r>
        <w:rPr>
          <w:rStyle w:val="jlqj4b"/>
          <w:rFonts w:ascii="Liberation Sans" w:hAnsi="Liberation Sans" w:cs="Liberation Sans"/>
          <w:sz w:val="20"/>
          <w:szCs w:val="20"/>
          <w:u w:val="single"/>
          <w:lang w:val="en"/>
        </w:rPr>
        <w:t>,</w:t>
      </w:r>
      <w:r>
        <w:rPr>
          <w:rStyle w:val="jlqj4b"/>
          <w:rFonts w:ascii="Liberation Sans" w:hAnsi="Liberation Sans" w:cs="Liberation Sans"/>
          <w:color w:val="5B9BD5"/>
          <w:sz w:val="20"/>
          <w:szCs w:val="20"/>
          <w:u w:val="single"/>
          <w:lang w:val="en"/>
        </w:rPr>
        <w:t xml:space="preserve"> </w:t>
      </w:r>
      <w:r>
        <w:rPr>
          <w:rStyle w:val="jlqj4b"/>
          <w:rFonts w:ascii="Liberation Sans" w:hAnsi="Liberation Sans" w:cs="Liberation Sans"/>
          <w:sz w:val="20"/>
          <w:szCs w:val="20"/>
          <w:lang w:val="en"/>
        </w:rPr>
        <w:t>Apidra® might work, too, but Humalog® would not work well (with “normal diet”).</w:t>
      </w:r>
    </w:p>
    <w:p w:rsidR="003E721E" w:rsidRDefault="003E721E">
      <w:pPr>
        <w:rPr>
          <w:rFonts w:ascii="Liberation Sans" w:hAnsi="Liberation Sans" w:cs="Liberation Sans"/>
          <w:color w:val="7030A0"/>
          <w:sz w:val="28"/>
          <w:szCs w:val="28"/>
          <w:lang w:val="en-US" w:eastAsia="de-DE"/>
        </w:rPr>
      </w:pPr>
    </w:p>
    <w:p w:rsidR="003E721E" w:rsidRDefault="003A3BF0">
      <w:pPr>
        <w:rPr>
          <w:rFonts w:ascii="Liberation Sans" w:hAnsi="Liberation Sans" w:cs="Liberation Sans"/>
          <w:color w:val="7030A0"/>
          <w:sz w:val="28"/>
          <w:szCs w:val="28"/>
          <w:lang w:val="en-US" w:eastAsia="de-DE"/>
        </w:rPr>
      </w:pPr>
      <w:r>
        <w:rPr>
          <w:rFonts w:ascii="Liberation Sans" w:hAnsi="Liberation Sans" w:cs="Liberation Sans"/>
          <w:color w:val="7030A0"/>
          <w:sz w:val="28"/>
          <w:szCs w:val="28"/>
          <w:lang w:val="en-US" w:eastAsia="de-DE"/>
        </w:rPr>
        <w:t>1.3  Reliable insulin delivery from the used pump/cannula/insulin system</w:t>
      </w:r>
    </w:p>
    <w:p w:rsidR="003E721E" w:rsidRDefault="003E721E">
      <w:pPr>
        <w:rPr>
          <w:rFonts w:ascii="Liberation Sans" w:hAnsi="Liberation Sans" w:cs="Liberation Sans"/>
          <w:color w:val="7030A0"/>
          <w:sz w:val="28"/>
          <w:szCs w:val="28"/>
          <w:lang w:val="en-US" w:eastAsia="de-DE"/>
        </w:rPr>
      </w:pPr>
    </w:p>
    <w:p w:rsidR="003E721E" w:rsidRDefault="003A3BF0">
      <w:pPr>
        <w:rPr>
          <w:rFonts w:ascii="Liberation Sans" w:hAnsi="Liberation Sans" w:cs="Liberation Sans"/>
          <w:color w:val="7030A0"/>
          <w:sz w:val="22"/>
          <w:szCs w:val="22"/>
          <w:lang w:val="en-US" w:eastAsia="de-DE"/>
        </w:rPr>
      </w:pPr>
      <w:r>
        <w:rPr>
          <w:rFonts w:ascii="Liberation Sans" w:hAnsi="Liberation Sans" w:cs="Liberation Sans"/>
          <w:color w:val="7030A0"/>
          <w:sz w:val="22"/>
          <w:szCs w:val="22"/>
          <w:lang w:val="en-US" w:eastAsia="de-DE"/>
        </w:rPr>
        <w:t xml:space="preserve">Good tolerance of Lyumjev (or Fiasp): Occlusions threaten the function of the full closed loop. </w:t>
      </w:r>
    </w:p>
    <w:p w:rsidR="003E721E" w:rsidRDefault="003E721E">
      <w:pPr>
        <w:rPr>
          <w:rFonts w:ascii="Times New Roman" w:hAnsi="Times New Roman" w:cs="Times New Roman"/>
          <w:color w:val="7030A0"/>
          <w:lang w:val="en-US" w:eastAsia="de-DE"/>
        </w:rPr>
      </w:pPr>
    </w:p>
    <w:p w:rsidR="003E721E" w:rsidRPr="00BD1ED0" w:rsidRDefault="003A3BF0">
      <w:pPr>
        <w:spacing w:line="360" w:lineRule="auto"/>
        <w:rPr>
          <w:lang w:val="en-US"/>
        </w:rPr>
      </w:pPr>
      <w:r>
        <w:rPr>
          <w:rFonts w:ascii="Liberation Sans" w:hAnsi="Liberation Sans" w:cs="Liberation Sans"/>
          <w:bCs/>
          <w:sz w:val="22"/>
          <w:szCs w:val="22"/>
          <w:lang w:val="en-US" w:eastAsia="de-DE"/>
        </w:rPr>
        <w:t xml:space="preserve">It is very important to have an eye on the time a </w:t>
      </w:r>
      <w:r>
        <w:rPr>
          <w:rFonts w:ascii="Liberation Sans" w:hAnsi="Liberation Sans" w:cs="Liberation Sans"/>
          <w:b/>
          <w:bCs/>
          <w:sz w:val="22"/>
          <w:szCs w:val="22"/>
          <w:lang w:val="en-US" w:eastAsia="de-DE"/>
        </w:rPr>
        <w:t>cannula (or pod)</w:t>
      </w:r>
      <w:r>
        <w:rPr>
          <w:rFonts w:ascii="Liberation Sans" w:hAnsi="Liberation Sans" w:cs="Liberation Sans"/>
          <w:bCs/>
          <w:sz w:val="22"/>
          <w:szCs w:val="22"/>
          <w:lang w:val="en-US" w:eastAsia="de-DE"/>
        </w:rPr>
        <w:t xml:space="preserve"> is in use (many find </w:t>
      </w:r>
      <w:r>
        <w:rPr>
          <w:rFonts w:ascii="Liberation Sans" w:hAnsi="Liberation Sans" w:cs="Liberation Sans"/>
          <w:b/>
          <w:bCs/>
          <w:sz w:val="22"/>
          <w:szCs w:val="22"/>
          <w:lang w:val="en-US" w:eastAsia="de-DE"/>
        </w:rPr>
        <w:t>48 hrs</w:t>
      </w:r>
      <w:r>
        <w:rPr>
          <w:rFonts w:ascii="Liberation Sans" w:hAnsi="Liberation Sans" w:cs="Liberation Sans"/>
          <w:bCs/>
          <w:sz w:val="22"/>
          <w:szCs w:val="22"/>
          <w:lang w:val="en-US" w:eastAsia="de-DE"/>
        </w:rPr>
        <w:t xml:space="preserve"> to be the </w:t>
      </w:r>
      <w:r>
        <w:rPr>
          <w:rFonts w:ascii="Liberation Sans" w:hAnsi="Liberation Sans" w:cs="Liberation Sans"/>
          <w:b/>
          <w:bCs/>
          <w:sz w:val="22"/>
          <w:szCs w:val="22"/>
          <w:lang w:val="en-US" w:eastAsia="de-DE"/>
        </w:rPr>
        <w:t>limit</w:t>
      </w:r>
      <w:r>
        <w:rPr>
          <w:rFonts w:ascii="Liberation Sans" w:hAnsi="Liberation Sans" w:cs="Liberation Sans"/>
          <w:bCs/>
          <w:sz w:val="22"/>
          <w:szCs w:val="22"/>
          <w:lang w:val="en-US" w:eastAsia="de-DE"/>
        </w:rPr>
        <w:t>), and whether hard-to-explain glucose rises happen at ever increasing „fake“ iob (even before a 48 hr routine replacement).</w:t>
      </w:r>
      <w:r>
        <w:rPr>
          <w:lang w:val="en-US"/>
        </w:rPr>
        <w:t xml:space="preserve"> </w:t>
      </w:r>
      <w:r>
        <w:rPr>
          <w:rStyle w:val="jlqj4b"/>
          <w:rFonts w:ascii="Liberation Sans" w:hAnsi="Liberation Sans" w:cs="Liberation Sans"/>
          <w:sz w:val="22"/>
          <w:szCs w:val="22"/>
          <w:lang w:val="en"/>
        </w:rPr>
        <w:t xml:space="preserve">(See </w:t>
      </w:r>
      <w:r>
        <w:rPr>
          <w:rStyle w:val="jlqj4b"/>
          <w:rFonts w:ascii="Liberation Sans" w:hAnsi="Liberation Sans" w:cs="Liberation Sans"/>
          <w:color w:val="5B9BD5"/>
          <w:sz w:val="22"/>
          <w:szCs w:val="22"/>
          <w:u w:val="single"/>
          <w:lang w:val="en"/>
        </w:rPr>
        <w:t>case study 1.1:</w:t>
      </w:r>
      <w:r>
        <w:rPr>
          <w:rStyle w:val="jlqj4b"/>
          <w:rFonts w:ascii="Liberation Sans" w:hAnsi="Liberation Sans" w:cs="Liberation Sans"/>
          <w:color w:val="5B9BD5"/>
          <w:sz w:val="22"/>
          <w:szCs w:val="22"/>
          <w:lang w:val="en"/>
        </w:rPr>
        <w:t xml:space="preserve"> </w:t>
      </w:r>
      <w:r>
        <w:rPr>
          <w:rStyle w:val="jlqj4b"/>
          <w:rFonts w:ascii="Liberation Sans" w:hAnsi="Liberation Sans" w:cs="Liberation Sans"/>
          <w:sz w:val="22"/>
          <w:szCs w:val="22"/>
          <w:lang w:val="en"/>
        </w:rPr>
        <w:t xml:space="preserve">You easily lose 25% TIR that day) </w:t>
      </w:r>
    </w:p>
    <w:p w:rsidR="003E721E" w:rsidRPr="00BD1ED0" w:rsidRDefault="003A3BF0">
      <w:pPr>
        <w:spacing w:line="360" w:lineRule="auto"/>
        <w:rPr>
          <w:lang w:val="en-US"/>
        </w:rPr>
      </w:pPr>
      <w:r>
        <w:rPr>
          <w:rStyle w:val="jlqj4b"/>
          <w:rFonts w:ascii="Liberation Sans" w:hAnsi="Liberation Sans" w:cs="Liberation Sans"/>
          <w:sz w:val="22"/>
          <w:szCs w:val="22"/>
          <w:lang w:val="en"/>
        </w:rPr>
        <w:t>It is absolutely contra-indicated to attempt FCL coming from leaking pods and associated erratic sensitivity swings that may or may not have been somewhat controlled and tolerable by dynamicISF or other measures when you were Hybrid Closed Looping,</w:t>
      </w:r>
    </w:p>
    <w:p w:rsidR="003E721E" w:rsidRPr="00BD1ED0" w:rsidRDefault="003A3BF0">
      <w:pPr>
        <w:spacing w:line="360" w:lineRule="auto"/>
        <w:rPr>
          <w:lang w:val="en-US"/>
        </w:rPr>
      </w:pPr>
      <w:r>
        <w:rPr>
          <w:rFonts w:ascii="Liberation Sans" w:hAnsi="Liberation Sans" w:cs="Liberation Sans"/>
          <w:noProof/>
          <w:sz w:val="22"/>
          <w:szCs w:val="22"/>
          <w:lang w:eastAsia="de-DE" w:bidi="ar-SA"/>
        </w:rPr>
        <mc:AlternateContent>
          <mc:Choice Requires="wps">
            <w:drawing>
              <wp:anchor distT="0" distB="0" distL="114300" distR="114300" simplePos="0" relativeHeight="251659264" behindDoc="0" locked="0" layoutInCell="1" allowOverlap="1">
                <wp:simplePos x="0" y="0"/>
                <wp:positionH relativeFrom="column">
                  <wp:posOffset>3434056</wp:posOffset>
                </wp:positionH>
                <wp:positionV relativeFrom="paragraph">
                  <wp:posOffset>107341</wp:posOffset>
                </wp:positionV>
                <wp:extent cx="2398398" cy="2684148"/>
                <wp:effectExtent l="0" t="0" r="1902" b="1902"/>
                <wp:wrapNone/>
                <wp:docPr id="8" name="Textfeld 2"/>
                <wp:cNvGraphicFramePr/>
                <a:graphic xmlns:a="http://schemas.openxmlformats.org/drawingml/2006/main">
                  <a:graphicData uri="http://schemas.microsoft.com/office/word/2010/wordprocessingShape">
                    <wps:wsp>
                      <wps:cNvSpPr txBox="1"/>
                      <wps:spPr>
                        <a:xfrm>
                          <a:off x="0" y="0"/>
                          <a:ext cx="2398398" cy="2684148"/>
                        </a:xfrm>
                        <a:prstGeom prst="rect">
                          <a:avLst/>
                        </a:prstGeom>
                        <a:solidFill>
                          <a:srgbClr val="FFFFFF"/>
                        </a:solidFill>
                        <a:ln>
                          <a:noFill/>
                          <a:prstDash/>
                        </a:ln>
                      </wps:spPr>
                      <wps:txbx>
                        <w:txbxContent>
                          <w:p w:rsidR="003E721E" w:rsidRDefault="003A3BF0">
                            <w:r>
                              <w:rPr>
                                <w:noProof/>
                                <w:lang w:eastAsia="de-DE" w:bidi="ar-SA"/>
                              </w:rPr>
                              <w:drawing>
                                <wp:inline distT="0" distB="0" distL="0" distR="0">
                                  <wp:extent cx="2209803" cy="2593384"/>
                                  <wp:effectExtent l="0" t="0" r="0" b="0"/>
                                  <wp:docPr id="7" name="Grafik 81" descr="C:\Users\Bernd\AppData\Local\Microsoft\Windows\INetCache\Content.Word\Screenshot_2023-12-11-18-20-56-144_info.nightscout.androidaps.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rcRect t="21493" b="25711"/>
                                          <a:stretch>
                                            <a:fillRect/>
                                          </a:stretch>
                                        </pic:blipFill>
                                        <pic:spPr>
                                          <a:xfrm>
                                            <a:off x="0" y="0"/>
                                            <a:ext cx="2209803" cy="2593384"/>
                                          </a:xfrm>
                                          <a:prstGeom prst="rect">
                                            <a:avLst/>
                                          </a:prstGeom>
                                          <a:noFill/>
                                          <a:ln>
                                            <a:noFill/>
                                            <a:prstDash/>
                                          </a:ln>
                                        </pic:spPr>
                                      </pic:pic>
                                    </a:graphicData>
                                  </a:graphic>
                                </wp:inline>
                              </w:drawing>
                            </w:r>
                          </w:p>
                        </w:txbxContent>
                      </wps:txbx>
                      <wps:bodyPr vert="horz" wrap="square" lIns="91440" tIns="45720" rIns="91440" bIns="45720" anchor="t" anchorCtr="0" compatLnSpc="1">
                        <a:noAutofit/>
                      </wps:bodyPr>
                    </wps:wsp>
                  </a:graphicData>
                </a:graphic>
              </wp:anchor>
            </w:drawing>
          </mc:Choice>
          <mc:Fallback>
            <w:pict>
              <v:shape id="Textfeld 2" o:spid="_x0000_s1030" type="#_x0000_t202" style="position:absolute;margin-left:270.4pt;margin-top:8.45pt;width:188.85pt;height:211.3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" stroked="f">
                <v:textbox>
                  <w:txbxContent>
                    <w:p w:rsidR="003E721E" w:rsidRDefault="003A3BF0">
                      <w:r>
                        <w:rPr>
                          <w:noProof/>
                          <w:lang w:eastAsia="de-DE" w:bidi="ar-SA"/>
                        </w:rPr>
                        <w:drawing>
                          <wp:inline distT="0" distB="0" distL="0" distR="0">
                            <wp:extent cx="2209803" cy="2593384"/>
                            <wp:effectExtent l="0" t="0" r="0" b="0"/>
                            <wp:docPr id="7" name="Grafik 81" descr="C:\Users\Bernd\AppData\Local\Microsoft\Windows\INetCache\Content.Word\Screenshot_2023-12-11-18-20-56-144_info.nightscout.androidaps.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rcRect t="21493" b="25711"/>
                                    <a:stretch>
                                      <a:fillRect/>
                                    </a:stretch>
                                  </pic:blipFill>
                                  <pic:spPr>
                                    <a:xfrm>
                                      <a:off x="0" y="0"/>
                                      <a:ext cx="2209803" cy="2593384"/>
                                    </a:xfrm>
                                    <a:prstGeom prst="rect">
                                      <a:avLst/>
                                    </a:prstGeom>
                                    <a:noFill/>
                                    <a:ln>
                                      <a:noFill/>
                                      <a:prstDash/>
                                    </a:ln>
                                  </pic:spPr>
                                </pic:pic>
                              </a:graphicData>
                            </a:graphic>
                          </wp:inline>
                        </w:drawing>
                      </w:r>
                    </w:p>
                  </w:txbxContent>
                </v:textbox>
              </v:shape>
            </w:pict>
          </mc:Fallback>
        </mc:AlternateContent>
      </w:r>
    </w:p>
    <w:p w:rsidR="003E721E" w:rsidRPr="00BD1ED0" w:rsidRDefault="003A3BF0">
      <w:pPr>
        <w:spacing w:line="360" w:lineRule="auto"/>
        <w:rPr>
          <w:lang w:val="en-US"/>
        </w:rPr>
      </w:pPr>
      <w:r>
        <w:rPr>
          <w:rFonts w:ascii="Liberation Sans" w:hAnsi="Liberation Sans" w:cs="Liberation Sans"/>
          <w:noProof/>
          <w:sz w:val="22"/>
          <w:szCs w:val="22"/>
          <w:lang w:eastAsia="de-DE" w:bidi="ar-SA"/>
        </w:rPr>
        <mc:AlternateContent>
          <mc:Choice Requires="wps">
            <w:drawing>
              <wp:anchor distT="0" distB="0" distL="114300" distR="114300" simplePos="0" relativeHeight="251660288" behindDoc="0" locked="0" layoutInCell="1" allowOverlap="1">
                <wp:simplePos x="0" y="0"/>
                <wp:positionH relativeFrom="column">
                  <wp:posOffset>-90982</wp:posOffset>
                </wp:positionH>
                <wp:positionV relativeFrom="paragraph">
                  <wp:posOffset>266346</wp:posOffset>
                </wp:positionV>
                <wp:extent cx="3444243" cy="2369823"/>
                <wp:effectExtent l="0" t="0" r="3807" b="0"/>
                <wp:wrapNone/>
                <wp:docPr id="9" name="Textfeld 3"/>
                <wp:cNvGraphicFramePr/>
                <a:graphic xmlns:a="http://schemas.openxmlformats.org/drawingml/2006/main">
                  <a:graphicData uri="http://schemas.microsoft.com/office/word/2010/wordprocessingShape">
                    <wps:wsp>
                      <wps:cNvSpPr txBox="1"/>
                      <wps:spPr>
                        <a:xfrm>
                          <a:off x="0" y="0"/>
                          <a:ext cx="3444243" cy="2369823"/>
                        </a:xfrm>
                        <a:prstGeom prst="rect">
                          <a:avLst/>
                        </a:prstGeom>
                        <a:solidFill>
                          <a:srgbClr val="FFFFFF"/>
                        </a:solidFill>
                        <a:ln>
                          <a:noFill/>
                          <a:prstDash/>
                        </a:ln>
                      </wps:spPr>
                      <wps:txbx>
                        <w:txbxContent>
                          <w:p w:rsidR="003E721E" w:rsidRDefault="003A3BF0">
                            <w:pPr>
                              <w:spacing w:line="360" w:lineRule="auto"/>
                              <w:rPr>
                                <w:rFonts w:ascii="Liberation Sans" w:hAnsi="Liberation Sans" w:cs="Liberation Sans"/>
                                <w:sz w:val="22"/>
                                <w:szCs w:val="22"/>
                                <w:lang w:val="en-US" w:eastAsia="de-DE"/>
                              </w:rPr>
                            </w:pPr>
                            <w:r>
                              <w:rPr>
                                <w:rFonts w:ascii="Liberation Sans" w:hAnsi="Liberation Sans" w:cs="Liberation Sans"/>
                                <w:sz w:val="22"/>
                                <w:szCs w:val="22"/>
                                <w:lang w:val="en-US" w:eastAsia="de-DE"/>
                              </w:rPr>
                              <w:t xml:space="preserve">In FCL you absolutely rely on your pump delivering, without any further delay, the much needed insulin,        after any meal start. </w:t>
                            </w:r>
                          </w:p>
                          <w:p w:rsidR="003E721E" w:rsidRPr="0067335B" w:rsidRDefault="003A3BF0">
                            <w:pPr>
                              <w:spacing w:line="360" w:lineRule="auto"/>
                              <w:rPr>
                                <w:lang w:val="en-US"/>
                              </w:rPr>
                            </w:pPr>
                            <w:r>
                              <w:rPr>
                                <w:rFonts w:ascii="Liberation Sans" w:hAnsi="Liberation Sans" w:cs="Liberation Sans"/>
                                <w:sz w:val="22"/>
                                <w:szCs w:val="22"/>
                                <w:lang w:val="en-US"/>
                              </w:rPr>
                              <w:t xml:space="preserve">Hence it is absolutely essential to avoid any problems from a lost Bluetooth connection. In AAPS preferences / Local alerts, switch alert on!                         An Automation similar to the one pictured here </w:t>
                            </w:r>
                            <w:r>
                              <w:rPr>
                                <w:rFonts w:ascii="Wingdings" w:eastAsia="Wingdings" w:hAnsi="Wingdings" w:cs="Wingdings"/>
                                <w:sz w:val="22"/>
                                <w:szCs w:val="22"/>
                                <w:lang w:val="en-US"/>
                              </w:rPr>
                              <w:t></w:t>
                            </w:r>
                            <w:r>
                              <w:rPr>
                                <w:rFonts w:ascii="Liberation Sans" w:hAnsi="Liberation Sans" w:cs="Liberation Sans"/>
                                <w:sz w:val="22"/>
                                <w:szCs w:val="22"/>
                                <w:lang w:val="en-US"/>
                              </w:rPr>
                              <w:t xml:space="preserve">            could also help recognizing eventual problems.</w:t>
                            </w:r>
                          </w:p>
                          <w:p w:rsidR="003E721E" w:rsidRDefault="003E721E">
                            <w:pPr>
                              <w:rPr>
                                <w:lang w:val="en-US"/>
                              </w:rPr>
                            </w:pPr>
                          </w:p>
                          <w:p w:rsidR="003E721E" w:rsidRDefault="003A3BF0">
                            <w:r>
                              <w:rPr>
                                <w:sz w:val="22"/>
                                <w:szCs w:val="22"/>
                                <w:lang w:val="en-US"/>
                              </w:rPr>
                              <w:t xml:space="preserve">See also </w:t>
                            </w:r>
                            <w:r>
                              <w:rPr>
                                <w:color w:val="0070C0"/>
                                <w:sz w:val="22"/>
                                <w:szCs w:val="22"/>
                                <w:u w:val="single"/>
                                <w:lang w:val="en-US"/>
                              </w:rPr>
                              <w:t>case study 1.4</w:t>
                            </w:r>
                          </w:p>
                        </w:txbxContent>
                      </wps:txbx>
                      <wps:bodyPr vert="horz" wrap="square" lIns="91440" tIns="45720" rIns="91440" bIns="45720" anchor="t" anchorCtr="0" compatLnSpc="1">
                        <a:noAutofit/>
                      </wps:bodyPr>
                    </wps:wsp>
                  </a:graphicData>
                </a:graphic>
              </wp:anchor>
            </w:drawing>
          </mc:Choice>
          <mc:Fallback>
            <w:pict>
              <v:shape id="Textfeld 3" o:spid="_x0000_s1031" type="#_x0000_t202" style="position:absolute;margin-left:-7.15pt;margin-top:20.95pt;width:271.2pt;height:186.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" stroked="f">
                <v:textbox>
                  <w:txbxContent>
                    <w:p w:rsidR="003E721E" w:rsidRDefault="003A3BF0">
                      <w:pPr>
                        <w:spacing w:line="360" w:lineRule="auto"/>
                        <w:rPr>
                          <w:rFonts w:ascii="Liberation Sans" w:hAnsi="Liberation Sans" w:cs="Liberation Sans"/>
                          <w:sz w:val="22"/>
                          <w:szCs w:val="22"/>
                          <w:lang w:val="en-US" w:eastAsia="de-DE"/>
                        </w:rPr>
                      </w:pPr>
                      <w:r>
                        <w:rPr>
                          <w:rFonts w:ascii="Liberation Sans" w:hAnsi="Liberation Sans" w:cs="Liberation Sans"/>
                          <w:sz w:val="22"/>
                          <w:szCs w:val="22"/>
                          <w:lang w:val="en-US" w:eastAsia="de-DE"/>
                        </w:rPr>
                        <w:t>In FCL you absolutely rely on your pump delivering, without any further delay, the much</w:t>
                      </w:r>
                      <w:r>
                        <w:rPr>
                          <w:rFonts w:ascii="Liberation Sans" w:hAnsi="Liberation Sans" w:cs="Liberation Sans"/>
                          <w:sz w:val="22"/>
                          <w:szCs w:val="22"/>
                          <w:lang w:val="en-US" w:eastAsia="de-DE"/>
                        </w:rPr>
                        <w:t xml:space="preserve"> needed insulin,        after any meal start. </w:t>
                      </w:r>
                    </w:p>
                    <w:p w:rsidR="003E721E" w:rsidRDefault="003A3BF0">
                      <w:pPr>
                        <w:spacing w:line="360" w:lineRule="auto"/>
                      </w:pPr>
                      <w:r>
                        <w:rPr>
                          <w:rFonts w:ascii="Liberation Sans" w:hAnsi="Liberation Sans" w:cs="Liberation Sans"/>
                          <w:sz w:val="22"/>
                          <w:szCs w:val="22"/>
                          <w:lang w:val="en-US"/>
                        </w:rPr>
                        <w:t>Hence it is absolutely essential to avoid any problems from a lost Bluetooth connection. In AAPS preferences / Local alerts, switch alert on!                         An Automation similar to the one pictured h</w:t>
                      </w:r>
                      <w:r>
                        <w:rPr>
                          <w:rFonts w:ascii="Liberation Sans" w:hAnsi="Liberation Sans" w:cs="Liberation Sans"/>
                          <w:sz w:val="22"/>
                          <w:szCs w:val="22"/>
                          <w:lang w:val="en-US"/>
                        </w:rPr>
                        <w:t xml:space="preserve">ere </w:t>
                      </w:r>
                      <w:r>
                        <w:rPr>
                          <w:rFonts w:ascii="Wingdings" w:eastAsia="Wingdings" w:hAnsi="Wingdings" w:cs="Wingdings"/>
                          <w:sz w:val="22"/>
                          <w:szCs w:val="22"/>
                          <w:lang w:val="en-US"/>
                        </w:rPr>
                        <w:t></w:t>
                      </w:r>
                      <w:r>
                        <w:rPr>
                          <w:rFonts w:ascii="Liberation Sans" w:hAnsi="Liberation Sans" w:cs="Liberation Sans"/>
                          <w:sz w:val="22"/>
                          <w:szCs w:val="22"/>
                          <w:lang w:val="en-US"/>
                        </w:rPr>
                        <w:t xml:space="preserve">            could also help recognizing eventual problems.</w:t>
                      </w:r>
                    </w:p>
                    <w:p w:rsidR="003E721E" w:rsidRDefault="003E721E">
                      <w:pPr>
                        <w:rPr>
                          <w:lang w:val="en-US"/>
                        </w:rPr>
                      </w:pPr>
                    </w:p>
                    <w:p w:rsidR="003E721E" w:rsidRDefault="003A3BF0">
                      <w:r>
                        <w:rPr>
                          <w:sz w:val="22"/>
                          <w:szCs w:val="22"/>
                          <w:lang w:val="en-US"/>
                        </w:rPr>
                        <w:t xml:space="preserve">See also </w:t>
                      </w:r>
                      <w:r>
                        <w:rPr>
                          <w:color w:val="0070C0"/>
                          <w:sz w:val="22"/>
                          <w:szCs w:val="22"/>
                          <w:u w:val="single"/>
                          <w:lang w:val="en-US"/>
                        </w:rPr>
                        <w:t>case study 1.4</w:t>
                      </w:r>
                    </w:p>
                  </w:txbxContent>
                </v:textbox>
              </v:shape>
            </w:pict>
          </mc:Fallback>
        </mc:AlternateContent>
      </w:r>
      <w:r>
        <w:rPr>
          <w:rFonts w:ascii="Liberation Sans" w:hAnsi="Liberation Sans" w:cs="Liberation Sans"/>
          <w:color w:val="7030A0"/>
          <w:sz w:val="22"/>
          <w:szCs w:val="22"/>
          <w:lang w:val="en-US" w:eastAsia="de-DE"/>
        </w:rPr>
        <w:t xml:space="preserve">Stable pump connection  </w:t>
      </w:r>
    </w:p>
    <w:p w:rsidR="003E721E" w:rsidRDefault="003E721E">
      <w:pPr>
        <w:spacing w:line="360" w:lineRule="auto"/>
        <w:rPr>
          <w:lang w:val="en-US"/>
        </w:rPr>
      </w:pPr>
    </w:p>
    <w:p w:rsidR="003E721E" w:rsidRDefault="003E721E">
      <w:pPr>
        <w:spacing w:line="360" w:lineRule="auto"/>
        <w:rPr>
          <w:rFonts w:ascii="Liberation Sans" w:hAnsi="Liberation Sans" w:cs="Liberation Sans"/>
          <w:sz w:val="22"/>
          <w:szCs w:val="22"/>
          <w:lang w:val="en-US" w:eastAsia="de-DE"/>
        </w:rPr>
      </w:pPr>
    </w:p>
    <w:p w:rsidR="003E721E" w:rsidRDefault="003E721E">
      <w:pPr>
        <w:spacing w:line="360" w:lineRule="auto"/>
        <w:rPr>
          <w:rFonts w:ascii="Liberation Sans" w:hAnsi="Liberation Sans" w:cs="Liberation Sans"/>
          <w:sz w:val="22"/>
          <w:szCs w:val="22"/>
          <w:lang w:val="en-US" w:eastAsia="de-DE"/>
        </w:rPr>
      </w:pPr>
    </w:p>
    <w:p w:rsidR="003E721E" w:rsidRDefault="003E721E">
      <w:pPr>
        <w:spacing w:line="360" w:lineRule="auto"/>
        <w:rPr>
          <w:rFonts w:ascii="Liberation Sans" w:hAnsi="Liberation Sans" w:cs="Liberation Sans"/>
          <w:sz w:val="22"/>
          <w:szCs w:val="22"/>
          <w:lang w:val="en-US" w:eastAsia="de-DE"/>
        </w:rPr>
      </w:pPr>
    </w:p>
    <w:p w:rsidR="003E721E" w:rsidRDefault="003E721E">
      <w:pPr>
        <w:spacing w:line="360" w:lineRule="auto"/>
        <w:rPr>
          <w:rFonts w:ascii="Liberation Sans" w:hAnsi="Liberation Sans" w:cs="Liberation Sans"/>
          <w:sz w:val="22"/>
          <w:szCs w:val="22"/>
          <w:lang w:val="en-US" w:eastAsia="de-DE"/>
        </w:rPr>
      </w:pPr>
    </w:p>
    <w:p w:rsidR="003E721E" w:rsidRDefault="003E721E">
      <w:pPr>
        <w:spacing w:line="360" w:lineRule="auto"/>
        <w:rPr>
          <w:rFonts w:ascii="Liberation Sans" w:hAnsi="Liberation Sans" w:cs="Liberation Sans"/>
          <w:sz w:val="22"/>
          <w:szCs w:val="22"/>
          <w:lang w:val="en-US" w:eastAsia="de-DE"/>
        </w:rPr>
      </w:pPr>
    </w:p>
    <w:p w:rsidR="003E721E" w:rsidRDefault="003E721E">
      <w:pPr>
        <w:spacing w:line="360" w:lineRule="auto"/>
        <w:rPr>
          <w:rFonts w:ascii="Liberation Sans" w:hAnsi="Liberation Sans" w:cs="Liberation Sans"/>
          <w:sz w:val="22"/>
          <w:szCs w:val="22"/>
          <w:lang w:val="en-US" w:eastAsia="de-DE"/>
        </w:rPr>
      </w:pPr>
    </w:p>
    <w:p w:rsidR="003E721E" w:rsidRDefault="003E721E">
      <w:pPr>
        <w:spacing w:line="360" w:lineRule="auto"/>
        <w:rPr>
          <w:rFonts w:ascii="Liberation Sans" w:hAnsi="Liberation Sans" w:cs="Liberation Sans"/>
          <w:sz w:val="22"/>
          <w:szCs w:val="22"/>
          <w:lang w:val="en-US" w:eastAsia="de-DE"/>
        </w:rPr>
      </w:pPr>
    </w:p>
    <w:p w:rsidR="003E721E" w:rsidRPr="00BD1ED0" w:rsidRDefault="003E721E">
      <w:pPr>
        <w:suppressAutoHyphens w:val="0"/>
        <w:rPr>
          <w:lang w:val="en-US"/>
        </w:rPr>
      </w:pPr>
    </w:p>
    <w:p w:rsidR="003E721E" w:rsidRPr="00BD1ED0" w:rsidRDefault="003A3BF0">
      <w:pPr>
        <w:rPr>
          <w:lang w:val="en-US"/>
        </w:rPr>
      </w:pPr>
      <w:r>
        <w:rPr>
          <w:rStyle w:val="jlqj4b"/>
          <w:rFonts w:ascii="Liberation Sans" w:hAnsi="Liberation Sans" w:cs="Liberation Sans"/>
          <w:color w:val="7030A0"/>
          <w:sz w:val="28"/>
          <w:szCs w:val="28"/>
          <w:lang w:val="en"/>
        </w:rPr>
        <w:lastRenderedPageBreak/>
        <w:t>1.4  Excellent CGM</w:t>
      </w:r>
    </w:p>
    <w:p w:rsidR="003E721E" w:rsidRDefault="003E721E">
      <w:pPr>
        <w:spacing w:line="360" w:lineRule="auto"/>
        <w:rPr>
          <w:lang w:val="en-US"/>
        </w:rPr>
      </w:pPr>
    </w:p>
    <w:p w:rsidR="003E721E" w:rsidRPr="00BD1ED0" w:rsidRDefault="003A3BF0">
      <w:pPr>
        <w:spacing w:line="360" w:lineRule="auto"/>
        <w:rPr>
          <w:lang w:val="en-US"/>
        </w:rPr>
      </w:pPr>
      <w:r>
        <w:rPr>
          <w:rFonts w:ascii="Liberation Sans" w:hAnsi="Liberation Sans" w:cs="Liberation Sans"/>
          <w:sz w:val="22"/>
          <w:szCs w:val="22"/>
          <w:lang w:val="en-US" w:eastAsia="de-DE"/>
        </w:rPr>
        <w:t>Y</w:t>
      </w:r>
      <w:r>
        <w:rPr>
          <w:rFonts w:ascii="Liberation Sans" w:hAnsi="Liberation Sans" w:cs="Liberation Sans"/>
          <w:sz w:val="22"/>
          <w:szCs w:val="22"/>
          <w:lang w:val="en-US"/>
        </w:rPr>
        <w:t xml:space="preserve">ou do not give a meal size-related bolus any longer. That leaves </w:t>
      </w:r>
      <w:r>
        <w:rPr>
          <w:rFonts w:ascii="Liberation Sans" w:hAnsi="Liberation Sans" w:cs="Liberation Sans"/>
          <w:sz w:val="22"/>
          <w:szCs w:val="22"/>
          <w:u w:val="single"/>
          <w:lang w:val="en-US"/>
        </w:rPr>
        <w:t>all</w:t>
      </w:r>
      <w:r>
        <w:rPr>
          <w:rFonts w:ascii="Liberation Sans" w:hAnsi="Liberation Sans" w:cs="Liberation Sans"/>
          <w:sz w:val="22"/>
          <w:szCs w:val="22"/>
          <w:lang w:val="en-US"/>
        </w:rPr>
        <w:t xml:space="preserve"> insulination jobs to the algorithm!  Around meals, a </w:t>
      </w:r>
      <w:r>
        <w:rPr>
          <w:rFonts w:ascii="Liberation Sans" w:hAnsi="Liberation Sans" w:cs="Liberation Sans"/>
          <w:b/>
          <w:sz w:val="22"/>
          <w:szCs w:val="22"/>
          <w:lang w:val="en-US"/>
        </w:rPr>
        <w:t>stable Bluetooth</w:t>
      </w:r>
      <w:r>
        <w:rPr>
          <w:rFonts w:ascii="Liberation Sans" w:hAnsi="Liberation Sans" w:cs="Liberation Sans"/>
          <w:sz w:val="22"/>
          <w:szCs w:val="22"/>
          <w:lang w:val="en-US"/>
        </w:rPr>
        <w:t xml:space="preserve"> connectivity is absolutely essential, too, so CGM, loop, and pump can do their job without losing more valuable time (see </w:t>
      </w:r>
      <w:r>
        <w:rPr>
          <w:rFonts w:ascii="Liberation Sans" w:hAnsi="Liberation Sans" w:cs="Liberation Sans"/>
          <w:color w:val="5B9BD5"/>
          <w:sz w:val="22"/>
          <w:szCs w:val="22"/>
          <w:u w:val="single"/>
          <w:lang w:val="en-US"/>
        </w:rPr>
        <w:t>case study 1.4</w:t>
      </w:r>
      <w:r>
        <w:rPr>
          <w:rFonts w:ascii="Liberation Sans" w:hAnsi="Liberation Sans" w:cs="Liberation Sans"/>
          <w:sz w:val="22"/>
          <w:szCs w:val="22"/>
          <w:lang w:val="en-US"/>
        </w:rPr>
        <w:t xml:space="preserve">). </w:t>
      </w:r>
    </w:p>
    <w:p w:rsidR="003E721E" w:rsidRDefault="003E721E">
      <w:pPr>
        <w:spacing w:line="360" w:lineRule="auto"/>
        <w:rPr>
          <w:rFonts w:ascii="Liberation Sans" w:hAnsi="Liberation Sans" w:cs="Liberation Sans"/>
          <w:sz w:val="22"/>
          <w:szCs w:val="22"/>
          <w:lang w:val="en-US"/>
        </w:rPr>
      </w:pPr>
    </w:p>
    <w:p w:rsidR="003E721E" w:rsidRPr="00BD1ED0" w:rsidRDefault="003A3BF0">
      <w:pPr>
        <w:spacing w:line="360" w:lineRule="auto"/>
        <w:rPr>
          <w:lang w:val="en-US"/>
        </w:rPr>
      </w:pPr>
      <w:r>
        <w:rPr>
          <w:rFonts w:ascii="Liberation Sans" w:hAnsi="Liberation Sans" w:cs="Liberation Sans"/>
          <w:sz w:val="22"/>
          <w:szCs w:val="22"/>
          <w:lang w:val="en-US"/>
        </w:rPr>
        <w:t xml:space="preserve">As glucose values are the very basis for your autoISF loop, please </w:t>
      </w:r>
      <w:r>
        <w:rPr>
          <w:rFonts w:ascii="Liberation Sans" w:hAnsi="Liberation Sans" w:cs="Liberation Sans"/>
          <w:b/>
          <w:sz w:val="22"/>
          <w:szCs w:val="22"/>
          <w:lang w:val="en-US"/>
        </w:rPr>
        <w:t>inform yourself well about</w:t>
      </w:r>
      <w:r>
        <w:rPr>
          <w:rFonts w:ascii="Liberation Sans" w:hAnsi="Liberation Sans" w:cs="Liberation Sans"/>
          <w:sz w:val="22"/>
          <w:szCs w:val="22"/>
          <w:lang w:val="en-US"/>
        </w:rPr>
        <w:t xml:space="preserve"> </w:t>
      </w:r>
      <w:r>
        <w:rPr>
          <w:rFonts w:ascii="Liberation Sans" w:hAnsi="Liberation Sans" w:cs="Liberation Sans"/>
          <w:b/>
          <w:sz w:val="22"/>
          <w:szCs w:val="22"/>
          <w:lang w:val="en-US"/>
        </w:rPr>
        <w:t>your CGM:</w:t>
      </w:r>
    </w:p>
    <w:p w:rsidR="003E721E" w:rsidRDefault="003E721E">
      <w:pPr>
        <w:spacing w:line="360" w:lineRule="auto"/>
        <w:rPr>
          <w:rFonts w:ascii="Liberation Sans" w:hAnsi="Liberation Sans" w:cs="Liberation Sans"/>
          <w:sz w:val="22"/>
          <w:szCs w:val="22"/>
          <w:lang w:val="en-US"/>
        </w:rPr>
      </w:pPr>
    </w:p>
    <w:p w:rsidR="003E721E" w:rsidRPr="00BD1ED0" w:rsidRDefault="003A3BF0">
      <w:pPr>
        <w:pStyle w:val="Listenabsatz"/>
        <w:numPr>
          <w:ilvl w:val="0"/>
          <w:numId w:val="2"/>
        </w:numPr>
        <w:spacing w:line="360" w:lineRule="auto"/>
        <w:rPr>
          <w:lang w:val="en-US"/>
        </w:rPr>
      </w:pPr>
      <w:r>
        <w:rPr>
          <w:rFonts w:ascii="Liberation Sans" w:hAnsi="Liberation Sans" w:cs="Liberation Sans"/>
          <w:sz w:val="22"/>
          <w:szCs w:val="22"/>
          <w:lang w:val="en-US"/>
        </w:rPr>
        <w:t>How it principally performs (e.g. you absolutely must be “SMB always-ready” at cob=0)</w:t>
      </w:r>
    </w:p>
    <w:p w:rsidR="003E721E" w:rsidRPr="00BD1ED0" w:rsidRDefault="003A3BF0">
      <w:pPr>
        <w:pStyle w:val="Listenabsatz"/>
        <w:numPr>
          <w:ilvl w:val="0"/>
          <w:numId w:val="2"/>
        </w:numPr>
        <w:spacing w:line="360" w:lineRule="auto"/>
        <w:rPr>
          <w:lang w:val="en-US"/>
        </w:rPr>
      </w:pPr>
      <w:r>
        <w:rPr>
          <w:rFonts w:ascii="Liberation Sans" w:hAnsi="Liberation Sans" w:cs="Liberation Sans"/>
          <w:sz w:val="22"/>
          <w:szCs w:val="22"/>
          <w:lang w:val="en-US"/>
        </w:rPr>
        <w:t xml:space="preserve">Whether you are using the best suited intermediate app that reports the “raw” value from the CGM transmitter into AAPS </w:t>
      </w:r>
    </w:p>
    <w:p w:rsidR="003E721E" w:rsidRPr="00BD1ED0" w:rsidRDefault="003A3BF0">
      <w:pPr>
        <w:pStyle w:val="Listenabsatz"/>
        <w:numPr>
          <w:ilvl w:val="0"/>
          <w:numId w:val="2"/>
        </w:numPr>
        <w:spacing w:line="360" w:lineRule="auto"/>
        <w:rPr>
          <w:lang w:val="en-US"/>
        </w:rPr>
      </w:pPr>
      <w:r>
        <w:rPr>
          <w:rFonts w:ascii="Liberation Sans" w:hAnsi="Liberation Sans" w:cs="Liberation Sans"/>
          <w:sz w:val="22"/>
          <w:szCs w:val="22"/>
          <w:lang w:val="en-US"/>
        </w:rPr>
        <w:t xml:space="preserve">Specifically, how and where any smoothing is done, and what this might imply for the ISF boosting method you will be using  </w:t>
      </w:r>
      <w:r>
        <w:rPr>
          <w:rFonts w:ascii="Liberation Sans" w:hAnsi="Liberation Sans" w:cs="Liberation Sans"/>
          <w:sz w:val="20"/>
          <w:szCs w:val="20"/>
          <w:lang w:val="en-US"/>
        </w:rPr>
        <w:t xml:space="preserve">See for instance here: </w:t>
      </w:r>
      <w:hyperlink r:id="rId13" w:history="1">
        <w:r>
          <w:rPr>
            <w:rStyle w:val="Hyperlink"/>
            <w:rFonts w:ascii="Liberation Sans" w:hAnsi="Liberation Sans" w:cs="Liberation Sans"/>
            <w:sz w:val="20"/>
            <w:szCs w:val="20"/>
            <w:lang w:val="en-US"/>
          </w:rPr>
          <w:t>https://androidaps.readthedocs.io/en/latest/Usage/Smoothing-Blood-Glucose-Data.html</w:t>
        </w:r>
      </w:hyperlink>
      <w:r>
        <w:rPr>
          <w:rFonts w:ascii="Liberation Sans" w:hAnsi="Liberation Sans" w:cs="Liberation Sans"/>
          <w:sz w:val="22"/>
          <w:szCs w:val="22"/>
          <w:lang w:val="en-US"/>
        </w:rPr>
        <w:t xml:space="preserve"> </w:t>
      </w:r>
    </w:p>
    <w:p w:rsidR="003E721E" w:rsidRPr="00BD1ED0" w:rsidRDefault="003A3BF0">
      <w:pPr>
        <w:pStyle w:val="Listenabsatz"/>
        <w:numPr>
          <w:ilvl w:val="0"/>
          <w:numId w:val="2"/>
        </w:numPr>
        <w:spacing w:line="360" w:lineRule="auto"/>
        <w:rPr>
          <w:lang w:val="en-US"/>
        </w:rPr>
      </w:pPr>
      <w:r>
        <w:rPr>
          <w:lang w:val="en-US"/>
        </w:rPr>
        <w:t>Go through your data (</w:t>
      </w:r>
      <w:r>
        <w:rPr>
          <w:rFonts w:ascii="Liberation Sans" w:hAnsi="Liberation Sans" w:cs="Liberation Sans"/>
          <w:sz w:val="22"/>
          <w:szCs w:val="22"/>
          <w:lang w:val="en-US"/>
        </w:rPr>
        <w:t xml:space="preserve">in </w:t>
      </w:r>
      <w:r>
        <w:rPr>
          <w:rFonts w:ascii="Liberation Sans" w:hAnsi="Liberation Sans" w:cs="Liberation Sans"/>
          <w:i/>
          <w:sz w:val="22"/>
          <w:szCs w:val="22"/>
          <w:lang w:val="en-US"/>
        </w:rPr>
        <w:t xml:space="preserve">all </w:t>
      </w:r>
      <w:r>
        <w:rPr>
          <w:rFonts w:ascii="Liberation Sans" w:hAnsi="Liberation Sans" w:cs="Liberation Sans"/>
          <w:sz w:val="22"/>
          <w:szCs w:val="22"/>
          <w:lang w:val="en-US"/>
        </w:rPr>
        <w:t xml:space="preserve">day and also night </w:t>
      </w:r>
      <w:r>
        <w:rPr>
          <w:rFonts w:ascii="Liberation Sans" w:hAnsi="Liberation Sans" w:cs="Liberation Sans"/>
          <w:i/>
          <w:sz w:val="22"/>
          <w:szCs w:val="22"/>
          <w:lang w:val="en-US"/>
        </w:rPr>
        <w:t>times)</w:t>
      </w:r>
      <w:r>
        <w:rPr>
          <w:rFonts w:ascii="Liberation Sans" w:hAnsi="Liberation Sans" w:cs="Liberation Sans"/>
          <w:sz w:val="22"/>
          <w:szCs w:val="22"/>
          <w:lang w:val="en-US"/>
        </w:rPr>
        <w:t xml:space="preserve"> to see whether your CGM produces any artefacts (jumpy values; see </w:t>
      </w:r>
      <w:r>
        <w:rPr>
          <w:rFonts w:ascii="Liberation Sans" w:hAnsi="Liberation Sans" w:cs="Liberation Sans"/>
          <w:color w:val="5B9BD5"/>
          <w:sz w:val="22"/>
          <w:szCs w:val="22"/>
          <w:u w:val="single"/>
          <w:lang w:val="en-US"/>
        </w:rPr>
        <w:t>case study 1.3</w:t>
      </w:r>
      <w:r>
        <w:rPr>
          <w:rFonts w:ascii="Liberation Sans" w:hAnsi="Liberation Sans" w:cs="Liberation Sans"/>
          <w:sz w:val="22"/>
          <w:szCs w:val="22"/>
          <w:lang w:val="en-US"/>
        </w:rPr>
        <w:t xml:space="preserve">) that the loop could </w:t>
      </w:r>
      <w:r>
        <w:rPr>
          <w:rFonts w:ascii="Liberation Sans" w:hAnsi="Liberation Sans" w:cs="Liberation Sans"/>
          <w:b/>
          <w:sz w:val="22"/>
          <w:szCs w:val="22"/>
          <w:lang w:val="en-US"/>
        </w:rPr>
        <w:t>misinterpret</w:t>
      </w:r>
      <w:r>
        <w:rPr>
          <w:rFonts w:ascii="Liberation Sans" w:hAnsi="Liberation Sans" w:cs="Liberation Sans"/>
          <w:sz w:val="22"/>
          <w:szCs w:val="22"/>
          <w:lang w:val="en-US"/>
        </w:rPr>
        <w:t xml:space="preserve"> as sign of a starting meal. </w:t>
      </w:r>
    </w:p>
    <w:p w:rsidR="003E721E" w:rsidRPr="00BD1ED0" w:rsidRDefault="003A3BF0">
      <w:pPr>
        <w:pStyle w:val="Listenabsatz"/>
        <w:spacing w:line="360" w:lineRule="auto"/>
        <w:rPr>
          <w:lang w:val="en-US"/>
        </w:rPr>
      </w:pPr>
      <w:r>
        <w:rPr>
          <w:rFonts w:ascii="Liberation Sans" w:hAnsi="Liberation Sans" w:cs="Liberation Sans"/>
          <w:i/>
          <w:sz w:val="22"/>
          <w:szCs w:val="22"/>
          <w:lang w:val="en-US"/>
        </w:rPr>
        <w:t>For some</w:t>
      </w:r>
      <w:r>
        <w:rPr>
          <w:rFonts w:ascii="Liberation Sans" w:hAnsi="Liberation Sans" w:cs="Liberation Sans"/>
          <w:sz w:val="22"/>
          <w:szCs w:val="22"/>
          <w:lang w:val="en-US"/>
        </w:rPr>
        <w:t xml:space="preserve"> of these problems, e.g. “jumps” associated with nighttime compression lows, there are options to mitigate (see </w:t>
      </w:r>
      <w:r>
        <w:rPr>
          <w:rFonts w:ascii="Liberation Sans" w:hAnsi="Liberation Sans" w:cs="Liberation Sans"/>
          <w:color w:val="7030A0"/>
          <w:sz w:val="22"/>
          <w:szCs w:val="22"/>
          <w:u w:val="single"/>
          <w:lang w:val="en-US"/>
        </w:rPr>
        <w:t>section 5.1.2</w:t>
      </w:r>
      <w:r>
        <w:rPr>
          <w:rFonts w:ascii="Liberation Sans" w:hAnsi="Liberation Sans" w:cs="Liberation Sans"/>
          <w:color w:val="FF0000"/>
          <w:sz w:val="22"/>
          <w:szCs w:val="22"/>
          <w:lang w:val="en-US"/>
        </w:rPr>
        <w:t>.</w:t>
      </w:r>
      <w:r>
        <w:rPr>
          <w:rFonts w:ascii="Liberation Sans" w:hAnsi="Liberation Sans" w:cs="Liberation Sans"/>
          <w:sz w:val="22"/>
          <w:szCs w:val="22"/>
          <w:lang w:val="en-US"/>
        </w:rPr>
        <w:t>/</w:t>
      </w:r>
      <w:r>
        <w:rPr>
          <w:rFonts w:ascii="Liberation Sans" w:hAnsi="Liberation Sans" w:cs="Liberation Sans"/>
          <w:color w:val="7030A0"/>
          <w:sz w:val="22"/>
          <w:szCs w:val="22"/>
          <w:u w:val="single"/>
          <w:lang w:val="en-US"/>
        </w:rPr>
        <w:t xml:space="preserve">3.) . </w:t>
      </w:r>
      <w:r>
        <w:rPr>
          <w:rFonts w:ascii="Liberation Sans" w:hAnsi="Liberation Sans" w:cs="Liberation Sans"/>
          <w:sz w:val="22"/>
          <w:szCs w:val="22"/>
          <w:lang w:val="en-US"/>
        </w:rPr>
        <w:t>See also the User Action Automation discussed about 2 pages below (</w:t>
      </w:r>
      <w:r>
        <w:rPr>
          <w:rFonts w:ascii="Liberation Sans" w:hAnsi="Liberation Sans" w:cs="Liberation Sans"/>
          <w:color w:val="7030A0"/>
          <w:sz w:val="22"/>
          <w:szCs w:val="22"/>
          <w:u w:val="single"/>
          <w:lang w:val="en-US"/>
        </w:rPr>
        <w:t>line 149ff</w:t>
      </w:r>
      <w:r>
        <w:rPr>
          <w:rFonts w:ascii="Liberation Sans" w:hAnsi="Liberation Sans" w:cs="Liberation Sans"/>
          <w:sz w:val="22"/>
          <w:szCs w:val="22"/>
          <w:lang w:val="en-US"/>
        </w:rPr>
        <w:t>).</w:t>
      </w:r>
    </w:p>
    <w:p w:rsidR="003E721E" w:rsidRPr="00BD1ED0" w:rsidRDefault="003A3BF0">
      <w:pPr>
        <w:pStyle w:val="Listenabsatz"/>
        <w:numPr>
          <w:ilvl w:val="0"/>
          <w:numId w:val="2"/>
        </w:numPr>
        <w:spacing w:line="360" w:lineRule="auto"/>
        <w:rPr>
          <w:lang w:val="en-US"/>
        </w:rPr>
      </w:pPr>
      <w:r>
        <w:rPr>
          <w:rFonts w:ascii="Liberation Sans" w:hAnsi="Liberation Sans" w:cs="Liberation Sans"/>
          <w:sz w:val="22"/>
          <w:szCs w:val="22"/>
          <w:lang w:val="en-US"/>
        </w:rPr>
        <w:t>In case your CGM requires calibrations: Note that calibrations often produce jumps. In that case, be prepared to do, in the future, an extra handling step to protect from your FCL reacting harshly.</w:t>
      </w:r>
    </w:p>
    <w:p w:rsidR="003E721E" w:rsidRDefault="003E721E">
      <w:pPr>
        <w:spacing w:line="360" w:lineRule="auto"/>
        <w:rPr>
          <w:rFonts w:ascii="Liberation Sans" w:hAnsi="Liberation Sans" w:cs="Liberation Sans"/>
          <w:sz w:val="22"/>
          <w:szCs w:val="22"/>
          <w:lang w:val="en-US"/>
        </w:rPr>
      </w:pPr>
    </w:p>
    <w:p w:rsidR="003E721E" w:rsidRDefault="003A3BF0">
      <w:pPr>
        <w:spacing w:line="360" w:lineRule="auto"/>
        <w:rPr>
          <w:rFonts w:ascii="Liberation Sans" w:hAnsi="Liberation Sans" w:cs="Liberation Sans"/>
          <w:sz w:val="22"/>
          <w:szCs w:val="22"/>
          <w:lang w:val="en-US"/>
        </w:rPr>
      </w:pPr>
      <w:r>
        <w:rPr>
          <w:rFonts w:ascii="Liberation Sans" w:hAnsi="Liberation Sans" w:cs="Liberation Sans"/>
          <w:sz w:val="22"/>
          <w:szCs w:val="22"/>
          <w:lang w:val="en-US"/>
        </w:rPr>
        <w:t>autoISF has also a couple of in-built checks on the quality of the recent CGM values. Hence, a CGM with more scatter will make the loop lose more time, and lead to higher peaks and lower %TIR.</w:t>
      </w:r>
    </w:p>
    <w:p w:rsidR="003E721E" w:rsidRDefault="003E721E">
      <w:pPr>
        <w:spacing w:line="360" w:lineRule="auto"/>
        <w:rPr>
          <w:rFonts w:ascii="Liberation Sans" w:hAnsi="Liberation Sans" w:cs="Liberation Sans"/>
          <w:sz w:val="22"/>
          <w:szCs w:val="22"/>
          <w:lang w:val="en-US"/>
        </w:rPr>
      </w:pPr>
    </w:p>
    <w:p w:rsidR="003E721E" w:rsidRPr="00BD1ED0" w:rsidRDefault="003A3BF0">
      <w:pPr>
        <w:spacing w:line="360" w:lineRule="auto"/>
        <w:rPr>
          <w:lang w:val="en-US"/>
        </w:rPr>
      </w:pPr>
      <w:r>
        <w:rPr>
          <w:rFonts w:ascii="Liberation Sans" w:hAnsi="Liberation Sans" w:cs="Liberation Sans"/>
          <w:sz w:val="22"/>
          <w:szCs w:val="22"/>
          <w:lang w:val="en-US"/>
        </w:rPr>
        <w:t xml:space="preserve">So, </w:t>
      </w:r>
      <w:r>
        <w:rPr>
          <w:rFonts w:ascii="Liberation Sans" w:hAnsi="Liberation Sans" w:cs="Liberation Sans"/>
          <w:b/>
          <w:sz w:val="22"/>
          <w:szCs w:val="22"/>
          <w:lang w:val="en-US"/>
        </w:rPr>
        <w:t>if you are unhappy with a slow reaction of your loop it could be because the loop is unhappy with your CGM</w:t>
      </w:r>
      <w:r>
        <w:rPr>
          <w:rFonts w:ascii="Liberation Sans" w:hAnsi="Liberation Sans" w:cs="Liberation Sans"/>
          <w:sz w:val="22"/>
          <w:szCs w:val="22"/>
          <w:lang w:val="en-US"/>
        </w:rPr>
        <w:t xml:space="preserve">. </w:t>
      </w:r>
    </w:p>
    <w:p w:rsidR="003E721E" w:rsidRPr="00BD1ED0" w:rsidRDefault="003A3BF0">
      <w:pPr>
        <w:spacing w:line="360" w:lineRule="auto"/>
        <w:rPr>
          <w:lang w:val="en-US"/>
        </w:rPr>
      </w:pPr>
      <w:r>
        <w:rPr>
          <w:rFonts w:ascii="Liberation Sans" w:hAnsi="Liberation Sans" w:cs="Liberation Sans"/>
          <w:sz w:val="22"/>
          <w:szCs w:val="22"/>
          <w:lang w:val="en-US"/>
        </w:rPr>
        <w:t xml:space="preserve">Consult the detail info given (at the time) in your SMB tab, or look it up later in the logfiles (using the Emulator, </w:t>
      </w:r>
      <w:r>
        <w:rPr>
          <w:rFonts w:ascii="Liberation Sans" w:hAnsi="Liberation Sans" w:cs="Liberation Sans"/>
          <w:color w:val="7030A0"/>
          <w:sz w:val="22"/>
          <w:szCs w:val="22"/>
          <w:u w:val="single"/>
          <w:lang w:val="en-US"/>
        </w:rPr>
        <w:t>section 10,</w:t>
      </w:r>
      <w:r>
        <w:rPr>
          <w:rFonts w:ascii="Liberation Sans" w:hAnsi="Liberation Sans" w:cs="Liberation Sans"/>
          <w:color w:val="7030A0"/>
          <w:sz w:val="22"/>
          <w:szCs w:val="22"/>
          <w:lang w:val="en-US"/>
        </w:rPr>
        <w:t xml:space="preserve"> </w:t>
      </w:r>
      <w:r>
        <w:rPr>
          <w:rFonts w:ascii="Liberation Sans" w:hAnsi="Liberation Sans" w:cs="Liberation Sans"/>
          <w:sz w:val="22"/>
          <w:szCs w:val="22"/>
          <w:lang w:val="en-US"/>
        </w:rPr>
        <w:t>eventually).</w:t>
      </w:r>
    </w:p>
    <w:p w:rsidR="003E721E" w:rsidRDefault="003E721E">
      <w:pPr>
        <w:spacing w:line="360" w:lineRule="auto"/>
        <w:rPr>
          <w:rFonts w:ascii="Liberation Sans" w:hAnsi="Liberation Sans" w:cs="Liberation Sans"/>
          <w:sz w:val="22"/>
          <w:szCs w:val="22"/>
          <w:lang w:val="en-US"/>
        </w:rPr>
      </w:pPr>
    </w:p>
    <w:p w:rsidR="003E721E" w:rsidRDefault="003E721E">
      <w:pPr>
        <w:spacing w:line="360" w:lineRule="auto"/>
        <w:rPr>
          <w:rFonts w:ascii="Liberation Sans" w:hAnsi="Liberation Sans" w:cs="Liberation Sans"/>
          <w:sz w:val="22"/>
          <w:szCs w:val="22"/>
          <w:lang w:val="en-US"/>
        </w:rPr>
      </w:pPr>
    </w:p>
    <w:p w:rsidR="003E721E" w:rsidRDefault="003A3BF0">
      <w:pPr>
        <w:spacing w:line="360" w:lineRule="auto"/>
        <w:rPr>
          <w:rFonts w:ascii="Liberation Sans" w:hAnsi="Liberation Sans" w:cs="Liberation Sans"/>
          <w:color w:val="7030A0"/>
          <w:sz w:val="22"/>
          <w:szCs w:val="22"/>
          <w:lang w:val="en-US"/>
        </w:rPr>
      </w:pPr>
      <w:r>
        <w:rPr>
          <w:rFonts w:ascii="Liberation Sans" w:hAnsi="Liberation Sans" w:cs="Liberation Sans"/>
          <w:color w:val="7030A0"/>
          <w:sz w:val="22"/>
          <w:szCs w:val="22"/>
          <w:lang w:val="en-US"/>
        </w:rPr>
        <w:lastRenderedPageBreak/>
        <w:t>1.4.1  Dexcom G6 and other 5-minute CGMs</w:t>
      </w:r>
    </w:p>
    <w:p w:rsidR="003E721E" w:rsidRDefault="003E721E">
      <w:pPr>
        <w:spacing w:line="360" w:lineRule="auto"/>
        <w:rPr>
          <w:rFonts w:ascii="Liberation Sans" w:hAnsi="Liberation Sans" w:cs="Liberation Sans"/>
          <w:sz w:val="22"/>
          <w:szCs w:val="22"/>
          <w:lang w:val="en-US"/>
        </w:rPr>
      </w:pPr>
    </w:p>
    <w:p w:rsidR="003E721E" w:rsidRPr="00BD1ED0" w:rsidRDefault="003A3BF0">
      <w:pPr>
        <w:spacing w:line="360" w:lineRule="auto"/>
        <w:rPr>
          <w:lang w:val="en-US"/>
        </w:rPr>
      </w:pPr>
      <w:r>
        <w:rPr>
          <w:rFonts w:ascii="Liberation Sans" w:hAnsi="Liberation Sans" w:cs="Liberation Sans"/>
          <w:sz w:val="22"/>
          <w:szCs w:val="22"/>
          <w:lang w:val="en-US"/>
        </w:rPr>
        <w:t xml:space="preserve">The best proven way to stay out of trouble currently is to use Dexcom G5 or </w:t>
      </w:r>
      <w:r>
        <w:rPr>
          <w:rFonts w:ascii="Liberation Sans" w:hAnsi="Liberation Sans" w:cs="Liberation Sans"/>
          <w:b/>
          <w:sz w:val="22"/>
          <w:szCs w:val="22"/>
          <w:lang w:val="en-US"/>
        </w:rPr>
        <w:t>G6</w:t>
      </w:r>
      <w:r>
        <w:rPr>
          <w:rFonts w:ascii="Liberation Sans" w:hAnsi="Liberation Sans" w:cs="Liberation Sans"/>
          <w:sz w:val="22"/>
          <w:szCs w:val="22"/>
          <w:lang w:val="en-US"/>
        </w:rPr>
        <w:t xml:space="preserve">, and to ensure via </w:t>
      </w:r>
      <w:r>
        <w:rPr>
          <w:rFonts w:ascii="Liberation Sans" w:hAnsi="Liberation Sans" w:cs="Liberation Sans"/>
          <w:b/>
          <w:sz w:val="22"/>
          <w:szCs w:val="22"/>
          <w:lang w:val="en-US"/>
        </w:rPr>
        <w:t>overlapping</w:t>
      </w:r>
      <w:r>
        <w:rPr>
          <w:rFonts w:ascii="Liberation Sans" w:hAnsi="Liberation Sans" w:cs="Liberation Sans"/>
          <w:sz w:val="22"/>
          <w:szCs w:val="22"/>
          <w:lang w:val="en-US"/>
        </w:rPr>
        <w:t xml:space="preserve"> right and left arm sensor and transmitter utilization always good quality values, that can be used by the Full Closed Loop (</w:t>
      </w:r>
      <w:r>
        <w:rPr>
          <w:rFonts w:ascii="Liberation Sans" w:hAnsi="Liberation Sans" w:cs="Liberation Sans"/>
          <w:color w:val="5B9BD5"/>
          <w:sz w:val="22"/>
          <w:szCs w:val="22"/>
          <w:u w:val="single"/>
          <w:lang w:val="en-US"/>
        </w:rPr>
        <w:t>case study 1.5</w:t>
      </w:r>
      <w:r>
        <w:rPr>
          <w:rFonts w:ascii="Liberation Sans" w:hAnsi="Liberation Sans" w:cs="Liberation Sans"/>
          <w:sz w:val="22"/>
          <w:szCs w:val="22"/>
          <w:lang w:val="en-US"/>
        </w:rPr>
        <w:t xml:space="preserve">). </w:t>
      </w:r>
    </w:p>
    <w:p w:rsidR="003E721E" w:rsidRDefault="003E721E">
      <w:pPr>
        <w:spacing w:line="360" w:lineRule="auto"/>
        <w:rPr>
          <w:rFonts w:ascii="Liberation Sans" w:hAnsi="Liberation Sans" w:cs="Liberation Sans"/>
          <w:sz w:val="22"/>
          <w:szCs w:val="22"/>
          <w:lang w:val="en-US"/>
        </w:rPr>
      </w:pPr>
    </w:p>
    <w:p w:rsidR="003E721E" w:rsidRPr="00BD1ED0" w:rsidRDefault="003A3BF0">
      <w:pPr>
        <w:spacing w:line="360" w:lineRule="auto"/>
        <w:rPr>
          <w:lang w:val="en-US"/>
        </w:rPr>
      </w:pPr>
      <w:r>
        <w:rPr>
          <w:rFonts w:ascii="Liberation Sans" w:hAnsi="Liberation Sans" w:cs="Liberation Sans"/>
          <w:sz w:val="22"/>
          <w:szCs w:val="22"/>
          <w:lang w:val="en-US"/>
        </w:rPr>
        <w:t xml:space="preserve">Other ways (using values from just </w:t>
      </w:r>
      <w:r>
        <w:rPr>
          <w:rFonts w:ascii="Liberation Sans" w:hAnsi="Liberation Sans" w:cs="Liberation Sans"/>
          <w:i/>
          <w:sz w:val="22"/>
          <w:szCs w:val="22"/>
          <w:lang w:val="en-US"/>
        </w:rPr>
        <w:t>one</w:t>
      </w:r>
      <w:r>
        <w:rPr>
          <w:rFonts w:ascii="Liberation Sans" w:hAnsi="Liberation Sans" w:cs="Liberation Sans"/>
          <w:sz w:val="22"/>
          <w:szCs w:val="22"/>
          <w:lang w:val="en-US"/>
        </w:rPr>
        <w:t xml:space="preserve"> G6, or Dexcom ONE, G7, Libre2, or other new AAPS integrated methods) are possible, but come with a lot of monitoring effort (best via watch), and occasional time-outs for your FCL.</w:t>
      </w:r>
    </w:p>
    <w:p w:rsidR="003E721E" w:rsidRDefault="003E721E">
      <w:pPr>
        <w:spacing w:line="360" w:lineRule="auto"/>
        <w:rPr>
          <w:rFonts w:ascii="Liberation Sans" w:hAnsi="Liberation Sans" w:cs="Liberation Sans"/>
          <w:sz w:val="22"/>
          <w:szCs w:val="22"/>
          <w:lang w:val="en-US"/>
        </w:rPr>
      </w:pPr>
    </w:p>
    <w:p w:rsidR="003E721E" w:rsidRPr="00BD1ED0" w:rsidRDefault="003A3BF0">
      <w:pPr>
        <w:spacing w:line="360" w:lineRule="auto"/>
        <w:rPr>
          <w:lang w:val="en-US"/>
        </w:rPr>
      </w:pPr>
      <w:r>
        <w:rPr>
          <w:rFonts w:ascii="Liberation Sans" w:hAnsi="Liberation Sans" w:cs="Liberation Sans"/>
          <w:sz w:val="22"/>
          <w:szCs w:val="22"/>
          <w:lang w:val="en-US"/>
        </w:rPr>
        <w:t xml:space="preserve">One safety feature in autoISF is a </w:t>
      </w:r>
      <w:r>
        <w:rPr>
          <w:rFonts w:ascii="Liberation Sans" w:hAnsi="Liberation Sans" w:cs="Liberation Sans"/>
          <w:b/>
          <w:sz w:val="22"/>
          <w:szCs w:val="22"/>
          <w:lang w:val="en-US"/>
        </w:rPr>
        <w:t>blockage of SMB delivery whenever delta bg</w:t>
      </w:r>
      <w:r>
        <w:rPr>
          <w:rFonts w:ascii="Liberation Sans" w:hAnsi="Liberation Sans" w:cs="Liberation Sans"/>
          <w:sz w:val="22"/>
          <w:szCs w:val="22"/>
          <w:lang w:val="en-US"/>
        </w:rPr>
        <w:t xml:space="preserve"> (within the last two 5 minute values) is </w:t>
      </w:r>
      <w:r>
        <w:rPr>
          <w:rFonts w:ascii="Liberation Sans" w:hAnsi="Liberation Sans" w:cs="Liberation Sans"/>
          <w:b/>
          <w:sz w:val="22"/>
          <w:szCs w:val="22"/>
          <w:lang w:val="en-US"/>
        </w:rPr>
        <w:t>higher than 30%</w:t>
      </w:r>
      <w:r>
        <w:rPr>
          <w:rFonts w:ascii="Liberation Sans" w:hAnsi="Liberation Sans" w:cs="Liberation Sans"/>
          <w:sz w:val="22"/>
          <w:szCs w:val="22"/>
          <w:lang w:val="en-US"/>
        </w:rPr>
        <w:t xml:space="preserve"> </w:t>
      </w:r>
      <w:r>
        <w:rPr>
          <w:rFonts w:ascii="Liberation Sans" w:hAnsi="Liberation Sans" w:cs="Liberation Sans"/>
          <w:i/>
          <w:sz w:val="22"/>
          <w:szCs w:val="22"/>
          <w:lang w:val="en-US"/>
        </w:rPr>
        <w:t>of that bg</w:t>
      </w:r>
      <w:r>
        <w:rPr>
          <w:rFonts w:ascii="Liberation Sans" w:hAnsi="Liberation Sans" w:cs="Liberation Sans"/>
          <w:sz w:val="22"/>
          <w:szCs w:val="22"/>
          <w:lang w:val="en-US"/>
        </w:rPr>
        <w:t xml:space="preserve"> (or higher +20%, at bg targets above 100 mg/dl).</w:t>
      </w:r>
    </w:p>
    <w:p w:rsidR="003E721E" w:rsidRPr="00BD1ED0" w:rsidRDefault="003A3BF0">
      <w:pPr>
        <w:spacing w:line="360" w:lineRule="auto"/>
        <w:ind w:left="709"/>
        <w:rPr>
          <w:lang w:val="en-US"/>
        </w:rPr>
      </w:pPr>
      <w:r>
        <w:rPr>
          <w:rFonts w:ascii="Liberation Sans" w:hAnsi="Liberation Sans" w:cs="Liberation Sans"/>
          <w:sz w:val="22"/>
          <w:szCs w:val="22"/>
          <w:lang w:val="en-US"/>
        </w:rPr>
        <w:t xml:space="preserve">Example: </w:t>
      </w:r>
      <w:r>
        <w:rPr>
          <w:rFonts w:ascii="Liberation Sans" w:hAnsi="Liberation Sans" w:cs="Liberation Sans"/>
          <w:i/>
          <w:sz w:val="22"/>
          <w:szCs w:val="22"/>
          <w:lang w:val="en-US"/>
        </w:rPr>
        <w:t xml:space="preserve">From 74 mg/dl, a jump to 97 (+23 mg&amp;dl = + 31% of 74) or more would not receive SMB “response”. From 100 mg/dl to 131 mg/dl (+31) would neither. </w:t>
      </w:r>
    </w:p>
    <w:p w:rsidR="003E721E" w:rsidRDefault="003E721E">
      <w:pPr>
        <w:spacing w:line="360" w:lineRule="auto"/>
        <w:rPr>
          <w:rFonts w:ascii="Liberation Sans" w:hAnsi="Liberation Sans" w:cs="Liberation Sans"/>
          <w:sz w:val="22"/>
          <w:szCs w:val="22"/>
          <w:lang w:val="en-US"/>
        </w:rPr>
      </w:pPr>
    </w:p>
    <w:p w:rsidR="003E721E" w:rsidRDefault="003A3BF0">
      <w:pPr>
        <w:spacing w:line="360" w:lineRule="auto"/>
        <w:rPr>
          <w:rFonts w:ascii="Liberation Sans" w:hAnsi="Liberation Sans" w:cs="Liberation Sans"/>
          <w:sz w:val="22"/>
          <w:szCs w:val="22"/>
          <w:lang w:val="en-US"/>
        </w:rPr>
      </w:pPr>
      <w:r>
        <w:rPr>
          <w:rFonts w:ascii="Liberation Sans" w:hAnsi="Liberation Sans" w:cs="Liberation Sans"/>
          <w:sz w:val="22"/>
          <w:szCs w:val="22"/>
          <w:lang w:val="en-US"/>
        </w:rPr>
        <w:t>Check in your (HCL or FCL) data whether at meals or sweet drinks with rapid absorbing carbs you could run into the problem that jumps are “too high” and much needed insulin will be blocked (only come via very much smaller portions.</w:t>
      </w:r>
    </w:p>
    <w:p w:rsidR="003E721E" w:rsidRPr="00BD1ED0" w:rsidRDefault="003A3BF0">
      <w:pPr>
        <w:spacing w:line="360" w:lineRule="auto"/>
        <w:ind w:left="709"/>
        <w:rPr>
          <w:lang w:val="en-US"/>
        </w:rPr>
      </w:pPr>
      <w:r>
        <w:rPr>
          <w:rFonts w:ascii="Liberation Sans" w:hAnsi="Liberation Sans" w:cs="Liberation Sans"/>
          <w:i/>
          <w:sz w:val="22"/>
          <w:szCs w:val="22"/>
          <w:lang w:val="en-US"/>
        </w:rPr>
        <w:t>For example</w:t>
      </w:r>
      <w:r>
        <w:rPr>
          <w:rFonts w:ascii="Liberation Sans" w:hAnsi="Liberation Sans" w:cs="Liberation Sans"/>
          <w:sz w:val="22"/>
          <w:szCs w:val="22"/>
          <w:lang w:val="en-US"/>
        </w:rPr>
        <w:t>,</w:t>
      </w:r>
      <w:r>
        <w:rPr>
          <w:rFonts w:ascii="Liberation Sans" w:hAnsi="Liberation Sans" w:cs="Liberation Sans"/>
          <w:i/>
          <w:sz w:val="22"/>
          <w:szCs w:val="22"/>
          <w:lang w:val="en-US"/>
        </w:rPr>
        <w:t>400%TBR @ 0.6 U/h =&gt; 0.2 U in 5 minutes, instead of one ~3 U SMB. The difference (of 2.8 U missed) translates @ ISF~ 40 mg/dl/U into up to + 112 mg/dl higher bg peak! It will not become quite that bad, because the loop will catch up to the insulinRequired with its next couple of decisions</w:t>
      </w:r>
      <w:r>
        <w:rPr>
          <w:rFonts w:ascii="Liberation Sans" w:hAnsi="Liberation Sans" w:cs="Liberation Sans"/>
          <w:sz w:val="22"/>
          <w:szCs w:val="22"/>
          <w:lang w:val="en-US"/>
        </w:rPr>
        <w:t xml:space="preserve">. </w:t>
      </w:r>
    </w:p>
    <w:p w:rsidR="003E721E" w:rsidRDefault="003E721E">
      <w:pPr>
        <w:spacing w:line="360" w:lineRule="auto"/>
        <w:ind w:left="709"/>
        <w:rPr>
          <w:rFonts w:ascii="Liberation Sans" w:hAnsi="Liberation Sans" w:cs="Liberation Sans"/>
          <w:sz w:val="22"/>
          <w:szCs w:val="22"/>
          <w:lang w:val="en-US"/>
        </w:rPr>
      </w:pPr>
    </w:p>
    <w:p w:rsidR="003E721E" w:rsidRPr="00BD1ED0" w:rsidRDefault="003A3BF0">
      <w:pPr>
        <w:spacing w:line="360" w:lineRule="auto"/>
        <w:rPr>
          <w:lang w:val="en-US"/>
        </w:rPr>
      </w:pPr>
      <w:r>
        <w:rPr>
          <w:rFonts w:ascii="Liberation Sans" w:hAnsi="Liberation Sans" w:cs="Liberation Sans"/>
          <w:sz w:val="22"/>
          <w:szCs w:val="22"/>
          <w:lang w:val="en-US"/>
        </w:rPr>
        <w:t xml:space="preserve">Instead searching in old data, you can also just have an eye on instances where you think a first SMB was due, </w:t>
      </w:r>
      <w:r>
        <w:rPr>
          <w:rFonts w:ascii="Liberation Sans" w:hAnsi="Liberation Sans" w:cs="Liberation Sans"/>
          <w:i/>
          <w:sz w:val="22"/>
          <w:szCs w:val="22"/>
          <w:lang w:val="en-US"/>
        </w:rPr>
        <w:t>but blocked</w:t>
      </w:r>
      <w:r>
        <w:rPr>
          <w:rFonts w:ascii="Liberation Sans" w:hAnsi="Liberation Sans" w:cs="Liberation Sans"/>
          <w:sz w:val="22"/>
          <w:szCs w:val="22"/>
          <w:lang w:val="en-US"/>
        </w:rPr>
        <w:t xml:space="preserve">. Confirm that (by looking in the SMB tab) and think about a solution that would not require changing the 30% safety limit in the code. </w:t>
      </w:r>
    </w:p>
    <w:p w:rsidR="003E721E" w:rsidRPr="00BD1ED0" w:rsidRDefault="003A3BF0">
      <w:pPr>
        <w:spacing w:line="360" w:lineRule="auto"/>
        <w:ind w:left="709"/>
        <w:rPr>
          <w:lang w:val="en-US"/>
        </w:rPr>
      </w:pPr>
      <w:r>
        <w:rPr>
          <w:rFonts w:ascii="Liberation Sans" w:hAnsi="Liberation Sans" w:cs="Liberation Sans"/>
          <w:i/>
          <w:sz w:val="22"/>
          <w:szCs w:val="22"/>
          <w:lang w:val="en-US"/>
        </w:rPr>
        <w:t>For instance, not drinking so much juice rapidly around meal start could be a “behavioral” correction to get rid of the problem.</w:t>
      </w:r>
    </w:p>
    <w:p w:rsidR="003E721E" w:rsidRDefault="003E721E">
      <w:pPr>
        <w:spacing w:line="360" w:lineRule="auto"/>
        <w:rPr>
          <w:rFonts w:ascii="Liberation Sans" w:hAnsi="Liberation Sans" w:cs="Liberation Sans"/>
          <w:sz w:val="22"/>
          <w:szCs w:val="22"/>
          <w:lang w:val="en-US"/>
        </w:rPr>
      </w:pPr>
    </w:p>
    <w:p w:rsidR="003E721E" w:rsidRPr="00BD1ED0" w:rsidRDefault="003A3BF0">
      <w:pPr>
        <w:spacing w:line="360" w:lineRule="auto"/>
        <w:rPr>
          <w:lang w:val="en-US"/>
        </w:rPr>
      </w:pPr>
      <w:r>
        <w:rPr>
          <w:rFonts w:ascii="Liberation Sans" w:hAnsi="Liberation Sans" w:cs="Liberation Sans"/>
          <w:sz w:val="22"/>
          <w:szCs w:val="22"/>
          <w:lang w:val="en-US"/>
        </w:rPr>
        <w:t xml:space="preserve">This </w:t>
      </w:r>
      <w:r>
        <w:rPr>
          <w:rFonts w:ascii="Liberation Sans" w:hAnsi="Liberation Sans" w:cs="Liberation Sans"/>
          <w:i/>
          <w:sz w:val="22"/>
          <w:szCs w:val="22"/>
          <w:lang w:val="en-US"/>
        </w:rPr>
        <w:t>blockage</w:t>
      </w:r>
      <w:r>
        <w:rPr>
          <w:rFonts w:ascii="Liberation Sans" w:hAnsi="Liberation Sans" w:cs="Liberation Sans"/>
          <w:sz w:val="22"/>
          <w:szCs w:val="22"/>
          <w:lang w:val="en-US"/>
        </w:rPr>
        <w:t xml:space="preserve"> (no SMBs) would likely last only 5 minutes (and go probably unnoticed)</w:t>
      </w:r>
      <w:r>
        <w:rPr>
          <w:rFonts w:ascii="Liberation Sans" w:hAnsi="Liberation Sans" w:cs="Liberation Sans"/>
          <w:color w:val="00B050"/>
          <w:sz w:val="22"/>
          <w:szCs w:val="22"/>
          <w:lang w:val="en-US"/>
        </w:rPr>
        <w:t xml:space="preserve">. </w:t>
      </w:r>
      <w:r>
        <w:rPr>
          <w:rFonts w:ascii="Liberation Sans" w:hAnsi="Liberation Sans" w:cs="Liberation Sans"/>
          <w:sz w:val="22"/>
          <w:szCs w:val="22"/>
          <w:lang w:val="en-US"/>
        </w:rPr>
        <w:t xml:space="preserve">However, not only would you lose 5 valueable minutes to get your iob substantially elevated, but also, all following deltas are likely much smaller. As a consequence, if the &gt;30% delta was in fact (largely) due to carb absorption, you would, just when needed most, miss some of the boost sought from bgAccel_ISF. </w:t>
      </w:r>
    </w:p>
    <w:p w:rsidR="003E721E" w:rsidRDefault="003E721E">
      <w:pPr>
        <w:spacing w:line="360" w:lineRule="auto"/>
        <w:rPr>
          <w:rFonts w:ascii="Liberation Sans" w:hAnsi="Liberation Sans" w:cs="Liberation Sans"/>
          <w:sz w:val="22"/>
          <w:szCs w:val="22"/>
          <w:lang w:val="en-US"/>
        </w:rPr>
      </w:pPr>
    </w:p>
    <w:p w:rsidR="003E721E" w:rsidRDefault="003A3BF0">
      <w:pPr>
        <w:spacing w:line="360" w:lineRule="auto"/>
        <w:rPr>
          <w:rFonts w:ascii="Liberation Sans" w:hAnsi="Liberation Sans" w:cs="Liberation Sans"/>
          <w:sz w:val="22"/>
          <w:szCs w:val="22"/>
          <w:lang w:val="en-US"/>
        </w:rPr>
      </w:pPr>
      <w:r>
        <w:rPr>
          <w:rFonts w:ascii="Liberation Sans" w:hAnsi="Liberation Sans" w:cs="Liberation Sans"/>
          <w:sz w:val="22"/>
          <w:szCs w:val="22"/>
          <w:lang w:val="en-US"/>
        </w:rPr>
        <w:t>This example also underscores that the CGM in use cannot be allowed random scatter that leaves no reasonable room for safe detection of (smaller and) bigger “truly carb related” deltas</w:t>
      </w:r>
    </w:p>
    <w:p w:rsidR="003E721E" w:rsidRDefault="003E721E">
      <w:pPr>
        <w:spacing w:line="360" w:lineRule="auto"/>
        <w:rPr>
          <w:rFonts w:ascii="Liberation Sans" w:hAnsi="Liberation Sans" w:cs="Liberation Sans"/>
          <w:sz w:val="22"/>
          <w:szCs w:val="22"/>
          <w:lang w:val="en-US"/>
        </w:rPr>
      </w:pPr>
    </w:p>
    <w:p w:rsidR="003E721E" w:rsidRPr="00BD1ED0" w:rsidRDefault="003A3BF0">
      <w:pPr>
        <w:spacing w:line="360" w:lineRule="auto"/>
        <w:ind w:left="709"/>
        <w:rPr>
          <w:lang w:val="en-US"/>
        </w:rPr>
      </w:pPr>
      <w:r>
        <w:rPr>
          <w:rFonts w:ascii="Liberation Sans" w:hAnsi="Liberation Sans" w:cs="Liberation Sans"/>
          <w:sz w:val="22"/>
          <w:szCs w:val="22"/>
          <w:lang w:val="en-US"/>
        </w:rPr>
        <w:t xml:space="preserve">If or when (like: first half day of a new sensor) you are not sure about sufficient CGM performance you might develop for yourself an Automation with User action ticked (along the lines as used for other purposes in </w:t>
      </w:r>
      <w:r>
        <w:rPr>
          <w:rFonts w:ascii="Liberation Sans" w:hAnsi="Liberation Sans" w:cs="Liberation Sans"/>
          <w:color w:val="7030A0"/>
          <w:sz w:val="22"/>
          <w:szCs w:val="22"/>
          <w:u w:val="single"/>
          <w:lang w:val="en-US"/>
        </w:rPr>
        <w:t>section 5.2.2.3</w:t>
      </w:r>
      <w:r>
        <w:rPr>
          <w:rFonts w:ascii="Liberation Sans" w:hAnsi="Liberation Sans" w:cs="Liberation Sans"/>
          <w:sz w:val="22"/>
          <w:szCs w:val="22"/>
          <w:lang w:val="en-US"/>
        </w:rPr>
        <w:t xml:space="preserve">). It would “ask you” before giving a SMB whether you really want it delivered. That way you could a) have a look on your glucose curve b) .. and on the ai % (underneath Austosens%), which indicates the relative aggressiveness of ISF modulation from “what autoISF sees in your bg curve”  c) think about what sense a SMB now makes with respect to your past meal, and the carbs to be still absorbed. Ultimately, you could also d) consult some of the detailed info given (every 5 minutes) in your SMB tab. </w:t>
      </w:r>
    </w:p>
    <w:p w:rsidR="003E721E" w:rsidRDefault="003A3BF0">
      <w:pPr>
        <w:spacing w:line="360" w:lineRule="auto"/>
        <w:ind w:left="1418"/>
        <w:rPr>
          <w:rFonts w:ascii="Liberation Sans" w:hAnsi="Liberation Sans" w:cs="Liberation Sans"/>
          <w:sz w:val="22"/>
          <w:szCs w:val="22"/>
          <w:lang w:val="en-US"/>
        </w:rPr>
      </w:pPr>
      <w:r>
        <w:rPr>
          <w:rFonts w:ascii="Liberation Sans" w:hAnsi="Liberation Sans" w:cs="Liberation Sans"/>
          <w:sz w:val="22"/>
          <w:szCs w:val="22"/>
          <w:lang w:val="en-US"/>
        </w:rPr>
        <w:t>Such User action Automations need not be active at all times, but if you have it for your first half day of a new G6 sensor for instance, you could activate that Automation from your list of Automations; after the values have settled in, you can de-activate (“shelve”) it again.</w:t>
      </w:r>
    </w:p>
    <w:p w:rsidR="003E721E" w:rsidRDefault="003E721E">
      <w:pPr>
        <w:spacing w:line="360" w:lineRule="auto"/>
        <w:ind w:left="1418"/>
        <w:rPr>
          <w:rFonts w:ascii="Liberation Sans" w:hAnsi="Liberation Sans" w:cs="Liberation Sans"/>
          <w:sz w:val="22"/>
          <w:szCs w:val="22"/>
          <w:lang w:val="en-US"/>
        </w:rPr>
      </w:pPr>
    </w:p>
    <w:p w:rsidR="003E721E" w:rsidRPr="00BD1ED0" w:rsidRDefault="003A3BF0">
      <w:pPr>
        <w:spacing w:line="360" w:lineRule="auto"/>
        <w:ind w:left="709"/>
        <w:rPr>
          <w:lang w:val="en-US"/>
        </w:rPr>
      </w:pPr>
      <w:r>
        <w:rPr>
          <w:rFonts w:ascii="Liberation Sans" w:hAnsi="Liberation Sans" w:cs="Liberation Sans"/>
          <w:sz w:val="22"/>
          <w:szCs w:val="22"/>
          <w:lang w:val="en-US"/>
        </w:rPr>
        <w:t xml:space="preserve">For a brief period, and if you are tech savvy, another way to deal with uncertainty about CGM would be to employ the emulator method as presented in </w:t>
      </w:r>
      <w:r>
        <w:rPr>
          <w:rFonts w:ascii="Liberation Sans" w:hAnsi="Liberation Sans" w:cs="Liberation Sans"/>
          <w:color w:val="7030A0"/>
          <w:sz w:val="22"/>
          <w:szCs w:val="22"/>
          <w:u w:val="single"/>
          <w:lang w:val="en-US"/>
        </w:rPr>
        <w:t>section 11</w:t>
      </w:r>
      <w:r>
        <w:rPr>
          <w:rFonts w:ascii="Liberation Sans" w:hAnsi="Liberation Sans" w:cs="Liberation Sans"/>
          <w:sz w:val="22"/>
          <w:szCs w:val="22"/>
          <w:lang w:val="en-US"/>
        </w:rPr>
        <w:t xml:space="preserve">: Run a “too mildly” tuned FCL, and in parallel run a “what-if” with your more aggressive settings that you really would like to use once you are certain about your CGM. </w:t>
      </w:r>
    </w:p>
    <w:p w:rsidR="003E721E" w:rsidRDefault="003E721E">
      <w:pPr>
        <w:spacing w:line="360" w:lineRule="auto"/>
        <w:ind w:left="709"/>
        <w:rPr>
          <w:lang w:val="en-US"/>
        </w:rPr>
      </w:pPr>
    </w:p>
    <w:p w:rsidR="003E721E" w:rsidRPr="00BD1ED0" w:rsidRDefault="003A3BF0">
      <w:pPr>
        <w:spacing w:line="360" w:lineRule="auto"/>
        <w:ind w:left="709"/>
        <w:rPr>
          <w:lang w:val="en-US"/>
        </w:rPr>
      </w:pPr>
      <w:r>
        <w:rPr>
          <w:rFonts w:ascii="Liberation Sans" w:hAnsi="Liberation Sans" w:cs="Liberation Sans"/>
          <w:sz w:val="22"/>
          <w:szCs w:val="22"/>
          <w:lang w:val="en-US"/>
        </w:rPr>
        <w:t xml:space="preserve">However, I found it </w:t>
      </w:r>
      <w:r>
        <w:rPr>
          <w:rFonts w:ascii="Liberation Sans" w:hAnsi="Liberation Sans" w:cs="Liberation Sans"/>
          <w:b/>
          <w:sz w:val="22"/>
          <w:szCs w:val="22"/>
          <w:lang w:val="en-US"/>
        </w:rPr>
        <w:t xml:space="preserve">easiest, </w:t>
      </w:r>
      <w:r>
        <w:rPr>
          <w:rFonts w:ascii="Liberation Sans" w:hAnsi="Liberation Sans" w:cs="Liberation Sans"/>
          <w:sz w:val="22"/>
          <w:szCs w:val="22"/>
          <w:lang w:val="en-US"/>
        </w:rPr>
        <w:t>to</w:t>
      </w:r>
      <w:r>
        <w:rPr>
          <w:rFonts w:ascii="Liberation Sans" w:hAnsi="Liberation Sans" w:cs="Liberation Sans"/>
          <w:b/>
          <w:sz w:val="22"/>
          <w:szCs w:val="22"/>
          <w:lang w:val="en-US"/>
        </w:rPr>
        <w:t xml:space="preserve"> lay a solid groundwork by using </w:t>
      </w:r>
      <w:r>
        <w:rPr>
          <w:rFonts w:ascii="Liberation Sans" w:hAnsi="Liberation Sans" w:cs="Liberation Sans"/>
          <w:sz w:val="22"/>
          <w:szCs w:val="22"/>
          <w:lang w:val="en-US"/>
        </w:rPr>
        <w:t>1 Anubis, and</w:t>
      </w:r>
      <w:r>
        <w:rPr>
          <w:rFonts w:ascii="Liberation Sans" w:hAnsi="Liberation Sans" w:cs="Liberation Sans"/>
          <w:b/>
          <w:sz w:val="22"/>
          <w:szCs w:val="22"/>
          <w:lang w:val="en-US"/>
        </w:rPr>
        <w:t xml:space="preserve"> two overlapping G6,</w:t>
      </w:r>
      <w:r>
        <w:rPr>
          <w:rFonts w:ascii="Liberation Sans" w:hAnsi="Liberation Sans" w:cs="Liberation Sans"/>
          <w:sz w:val="22"/>
          <w:szCs w:val="22"/>
          <w:lang w:val="en-US"/>
        </w:rPr>
        <w:t xml:space="preserve"> to get rid of most problems (…that I keep seeing in my data, on the worse sensor of the two that often run for some days in parallel;  see </w:t>
      </w:r>
      <w:r>
        <w:rPr>
          <w:rFonts w:ascii="Liberation Sans" w:hAnsi="Liberation Sans" w:cs="Liberation Sans"/>
          <w:color w:val="5B9BD5"/>
          <w:sz w:val="22"/>
          <w:szCs w:val="22"/>
          <w:lang w:val="en-US"/>
        </w:rPr>
        <w:t>case study 1.5</w:t>
      </w:r>
      <w:r>
        <w:rPr>
          <w:rFonts w:ascii="Liberation Sans" w:hAnsi="Liberation Sans" w:cs="Liberation Sans"/>
          <w:sz w:val="22"/>
          <w:szCs w:val="22"/>
          <w:lang w:val="en-US"/>
        </w:rPr>
        <w:t>).</w:t>
      </w:r>
    </w:p>
    <w:p w:rsidR="003E721E" w:rsidRDefault="003E721E">
      <w:pPr>
        <w:spacing w:line="360" w:lineRule="auto"/>
        <w:ind w:left="709"/>
        <w:rPr>
          <w:rFonts w:ascii="Liberation Sans" w:hAnsi="Liberation Sans" w:cs="Liberation Sans"/>
          <w:sz w:val="22"/>
          <w:szCs w:val="22"/>
          <w:lang w:val="en-US"/>
        </w:rPr>
      </w:pPr>
    </w:p>
    <w:p w:rsidR="003E721E" w:rsidRPr="00BD1ED0" w:rsidRDefault="003A3BF0">
      <w:pPr>
        <w:spacing w:line="360" w:lineRule="auto"/>
        <w:rPr>
          <w:lang w:val="en-US"/>
        </w:rPr>
      </w:pPr>
      <w:r>
        <w:rPr>
          <w:rFonts w:ascii="Liberation Sans" w:hAnsi="Liberation Sans" w:cs="Liberation Sans"/>
          <w:sz w:val="22"/>
          <w:szCs w:val="22"/>
          <w:lang w:val="en-US"/>
        </w:rPr>
        <w:t xml:space="preserve">With a sensible </w:t>
      </w:r>
      <w:r>
        <w:rPr>
          <w:rFonts w:ascii="Liberation Sans" w:hAnsi="Liberation Sans" w:cs="Liberation Sans"/>
          <w:b/>
          <w:sz w:val="22"/>
          <w:szCs w:val="22"/>
          <w:lang w:val="en-US"/>
        </w:rPr>
        <w:t>iobTH</w:t>
      </w:r>
      <w:r>
        <w:rPr>
          <w:rFonts w:ascii="Liberation Sans" w:hAnsi="Liberation Sans" w:cs="Liberation Sans"/>
          <w:sz w:val="22"/>
          <w:szCs w:val="22"/>
          <w:lang w:val="en-US"/>
        </w:rPr>
        <w:t xml:space="preserve"> defined (see </w:t>
      </w:r>
      <w:r>
        <w:rPr>
          <w:rFonts w:ascii="Liberation Sans" w:hAnsi="Liberation Sans" w:cs="Liberation Sans"/>
          <w:color w:val="7030A0"/>
          <w:sz w:val="22"/>
          <w:szCs w:val="22"/>
          <w:u w:val="single"/>
          <w:lang w:val="en-US"/>
        </w:rPr>
        <w:t>section 2.4</w:t>
      </w:r>
      <w:r>
        <w:rPr>
          <w:rFonts w:ascii="Liberation Sans" w:hAnsi="Liberation Sans" w:cs="Liberation Sans"/>
          <w:sz w:val="22"/>
          <w:szCs w:val="22"/>
          <w:lang w:val="en-US"/>
        </w:rPr>
        <w:t xml:space="preserve">), and your standard </w:t>
      </w:r>
      <w:r>
        <w:rPr>
          <w:rFonts w:ascii="Liberation Sans" w:hAnsi="Liberation Sans" w:cs="Liberation Sans"/>
          <w:b/>
          <w:sz w:val="22"/>
          <w:szCs w:val="22"/>
          <w:lang w:val="en-US"/>
        </w:rPr>
        <w:t>alarms</w:t>
      </w:r>
      <w:r>
        <w:rPr>
          <w:rFonts w:ascii="Liberation Sans" w:hAnsi="Liberation Sans" w:cs="Liberation Sans"/>
          <w:sz w:val="22"/>
          <w:szCs w:val="22"/>
          <w:lang w:val="en-US"/>
        </w:rPr>
        <w:t xml:space="preserve"> for going towards a hypo not silenced, the worst consequence from any automatically “over-treated” glucose jump should be that you </w:t>
      </w:r>
      <w:r>
        <w:rPr>
          <w:rFonts w:ascii="Liberation Sans" w:hAnsi="Liberation Sans" w:cs="Liberation Sans"/>
          <w:b/>
          <w:sz w:val="22"/>
          <w:szCs w:val="22"/>
          <w:lang w:val="en-US"/>
        </w:rPr>
        <w:t>need an unplanned snack</w:t>
      </w:r>
      <w:r>
        <w:rPr>
          <w:rFonts w:ascii="Liberation Sans" w:hAnsi="Liberation Sans" w:cs="Liberation Sans"/>
          <w:sz w:val="22"/>
          <w:szCs w:val="22"/>
          <w:lang w:val="en-US"/>
        </w:rPr>
        <w:t xml:space="preserve"> for the balance of “missing” carbs.</w:t>
      </w:r>
    </w:p>
    <w:p w:rsidR="003E721E" w:rsidRDefault="003A3BF0">
      <w:pPr>
        <w:spacing w:line="360" w:lineRule="auto"/>
        <w:ind w:left="709"/>
        <w:rPr>
          <w:sz w:val="22"/>
          <w:szCs w:val="22"/>
          <w:lang w:val="en-US"/>
        </w:rPr>
      </w:pPr>
      <w:r>
        <w:rPr>
          <w:sz w:val="22"/>
          <w:szCs w:val="22"/>
          <w:lang w:val="en-US"/>
        </w:rPr>
        <w:t>Like you should be used to from anti-hypo snacks also in your Hybrid Closed Looping past, you might also in this case here prevent SMBs for a short while by setting a (here: odd numbered) temporary glucose target (TT).</w:t>
      </w:r>
    </w:p>
    <w:p w:rsidR="003E721E" w:rsidRDefault="003E721E">
      <w:pPr>
        <w:spacing w:line="360" w:lineRule="auto"/>
        <w:rPr>
          <w:rFonts w:ascii="Liberation Sans" w:hAnsi="Liberation Sans" w:cs="Liberation Sans"/>
          <w:sz w:val="22"/>
          <w:szCs w:val="22"/>
          <w:lang w:val="en-US"/>
        </w:rPr>
      </w:pPr>
    </w:p>
    <w:p w:rsidR="003E721E" w:rsidRDefault="003A3BF0">
      <w:pPr>
        <w:spacing w:line="360" w:lineRule="auto"/>
        <w:rPr>
          <w:rFonts w:ascii="Liberation Sans" w:hAnsi="Liberation Sans" w:cs="Liberation Sans"/>
          <w:sz w:val="22"/>
          <w:szCs w:val="22"/>
          <w:lang w:val="en-US"/>
        </w:rPr>
      </w:pPr>
      <w:r>
        <w:rPr>
          <w:rFonts w:ascii="Liberation Sans" w:hAnsi="Liberation Sans" w:cs="Liberation Sans"/>
          <w:sz w:val="22"/>
          <w:szCs w:val="22"/>
          <w:lang w:val="en-US"/>
        </w:rPr>
        <w:t>A disturbing and late sign of dealing with a too unreliable CGM (or too aggressive settings) could be a trend towards increasing TDD and body weight during your early FCL experience!</w:t>
      </w:r>
    </w:p>
    <w:p w:rsidR="003E721E" w:rsidRDefault="003E721E">
      <w:pPr>
        <w:spacing w:line="360" w:lineRule="auto"/>
        <w:ind w:left="709"/>
        <w:rPr>
          <w:rFonts w:ascii="Liberation Sans" w:hAnsi="Liberation Sans"/>
          <w:color w:val="7030A0"/>
          <w:sz w:val="20"/>
          <w:szCs w:val="20"/>
          <w:lang w:val="en-US"/>
        </w:rPr>
      </w:pPr>
    </w:p>
    <w:p w:rsidR="003E721E" w:rsidRDefault="003A3BF0">
      <w:pPr>
        <w:spacing w:line="360" w:lineRule="auto"/>
        <w:rPr>
          <w:rFonts w:ascii="Liberation Sans" w:hAnsi="Liberation Sans"/>
          <w:color w:val="7030A0"/>
          <w:sz w:val="22"/>
          <w:szCs w:val="22"/>
          <w:lang w:val="en-US"/>
        </w:rPr>
      </w:pPr>
      <w:r>
        <w:rPr>
          <w:rFonts w:ascii="Liberation Sans" w:hAnsi="Liberation Sans"/>
          <w:color w:val="7030A0"/>
          <w:sz w:val="22"/>
          <w:szCs w:val="22"/>
          <w:lang w:val="en-US"/>
        </w:rPr>
        <w:t>1.4.2  Libre 3 CGM with 1 minute values</w:t>
      </w:r>
    </w:p>
    <w:p w:rsidR="003E721E" w:rsidRDefault="003E721E">
      <w:pPr>
        <w:spacing w:line="360" w:lineRule="auto"/>
        <w:rPr>
          <w:rFonts w:ascii="Liberation Sans" w:hAnsi="Liberation Sans"/>
          <w:sz w:val="22"/>
          <w:szCs w:val="22"/>
          <w:lang w:val="en-US"/>
        </w:rPr>
      </w:pPr>
    </w:p>
    <w:p w:rsidR="003E721E" w:rsidRPr="00BD1ED0" w:rsidRDefault="003A3BF0">
      <w:pPr>
        <w:spacing w:line="360" w:lineRule="auto"/>
        <w:rPr>
          <w:lang w:val="en-US"/>
        </w:rPr>
      </w:pPr>
      <w:r>
        <w:rPr>
          <w:rFonts w:ascii="Liberation Sans" w:hAnsi="Liberation Sans" w:cs="Liberation Sans"/>
          <w:b/>
          <w:sz w:val="22"/>
          <w:szCs w:val="22"/>
          <w:lang w:val="en-US"/>
        </w:rPr>
        <w:t>Libre 3</w:t>
      </w:r>
      <w:r>
        <w:rPr>
          <w:rFonts w:ascii="Liberation Sans" w:hAnsi="Liberation Sans" w:cs="Liberation Sans"/>
          <w:sz w:val="22"/>
          <w:szCs w:val="22"/>
          <w:lang w:val="en-US"/>
        </w:rPr>
        <w:t xml:space="preserve"> showed promising performance too, and using it with </w:t>
      </w:r>
      <w:r>
        <w:rPr>
          <w:rFonts w:ascii="Liberation Sans" w:hAnsi="Liberation Sans" w:cs="Liberation Sans"/>
          <w:b/>
          <w:sz w:val="22"/>
          <w:szCs w:val="22"/>
          <w:lang w:val="en-US"/>
        </w:rPr>
        <w:t>1-minute</w:t>
      </w:r>
      <w:r>
        <w:rPr>
          <w:rFonts w:ascii="Liberation Sans" w:hAnsi="Liberation Sans" w:cs="Liberation Sans"/>
          <w:sz w:val="22"/>
          <w:szCs w:val="22"/>
          <w:lang w:val="en-US"/>
        </w:rPr>
        <w:t xml:space="preserve"> values via Jugglucoo is integrated, starting with autoISF version 3.0.1. </w:t>
      </w:r>
    </w:p>
    <w:p w:rsidR="003E721E" w:rsidRDefault="003E721E">
      <w:pPr>
        <w:spacing w:line="360" w:lineRule="auto"/>
        <w:rPr>
          <w:rFonts w:ascii="Liberation Sans" w:hAnsi="Liberation Sans" w:cs="Liberation Sans"/>
          <w:sz w:val="22"/>
          <w:szCs w:val="22"/>
          <w:lang w:val="en-US"/>
        </w:rPr>
      </w:pPr>
    </w:p>
    <w:p w:rsidR="003E721E" w:rsidRPr="00BD1ED0" w:rsidRDefault="003A3BF0">
      <w:pPr>
        <w:spacing w:line="360" w:lineRule="auto"/>
        <w:rPr>
          <w:lang w:val="en-US"/>
        </w:rPr>
      </w:pPr>
      <w:r>
        <w:rPr>
          <w:rFonts w:ascii="Liberation Sans" w:hAnsi="Liberation Sans"/>
          <w:sz w:val="22"/>
          <w:szCs w:val="22"/>
          <w:lang w:val="en-US"/>
        </w:rPr>
        <w:t xml:space="preserve">autoISF automatically detects whether values come through Jugglucoo, and adjusts parabola fit calculations to determine acceleration etc. - </w:t>
      </w:r>
      <w:r>
        <w:rPr>
          <w:rFonts w:ascii="Liberation Sans" w:hAnsi="Liberation Sans" w:cs="Liberation Sans"/>
          <w:sz w:val="22"/>
          <w:szCs w:val="22"/>
          <w:lang w:val="en-US"/>
        </w:rPr>
        <w:t xml:space="preserve">It is currently too early to tell, but the 1 minute values applied to the parabolic bg curve fit </w:t>
      </w:r>
      <w:r>
        <w:rPr>
          <w:rFonts w:ascii="Liberation Sans" w:hAnsi="Liberation Sans" w:cs="Liberation Sans"/>
          <w:i/>
          <w:sz w:val="22"/>
          <w:szCs w:val="22"/>
          <w:lang w:val="en-US"/>
        </w:rPr>
        <w:t xml:space="preserve">could </w:t>
      </w:r>
      <w:r>
        <w:rPr>
          <w:rFonts w:ascii="Liberation Sans" w:hAnsi="Liberation Sans" w:cs="Liberation Sans"/>
          <w:sz w:val="22"/>
          <w:szCs w:val="22"/>
          <w:lang w:val="en-US"/>
        </w:rPr>
        <w:t>present an avenue to earlier/better acceleration detection than the 5-minute CGMs enable.</w:t>
      </w:r>
    </w:p>
    <w:p w:rsidR="003E721E" w:rsidRDefault="003E721E">
      <w:pPr>
        <w:spacing w:line="360" w:lineRule="auto"/>
        <w:rPr>
          <w:rFonts w:ascii="Liberation Sans" w:hAnsi="Liberation Sans"/>
          <w:sz w:val="22"/>
          <w:szCs w:val="22"/>
          <w:lang w:val="en-US"/>
        </w:rPr>
      </w:pPr>
    </w:p>
    <w:p w:rsidR="003E721E" w:rsidRPr="00BD1ED0" w:rsidRDefault="003A3BF0">
      <w:pPr>
        <w:spacing w:line="360" w:lineRule="auto"/>
        <w:rPr>
          <w:lang w:val="en-US"/>
        </w:rPr>
      </w:pPr>
      <w:r>
        <w:rPr>
          <w:rFonts w:ascii="Liberation Sans" w:hAnsi="Liberation Sans"/>
          <w:sz w:val="22"/>
          <w:szCs w:val="22"/>
          <w:lang w:val="en-US"/>
        </w:rPr>
        <w:t xml:space="preserve">When </w:t>
      </w:r>
      <w:r>
        <w:rPr>
          <w:rFonts w:ascii="Liberation Sans" w:hAnsi="Liberation Sans" w:cs="Liberation Sans"/>
          <w:sz w:val="22"/>
          <w:szCs w:val="22"/>
          <w:lang w:val="en-US"/>
        </w:rPr>
        <w:t xml:space="preserve">running on Libre3 / 1 minute, you get many more SMBs that each are, on average, much smaller. This has </w:t>
      </w:r>
      <w:r>
        <w:rPr>
          <w:rFonts w:ascii="Liberation Sans" w:hAnsi="Liberation Sans" w:cs="Liberation Sans"/>
          <w:b/>
          <w:sz w:val="22"/>
          <w:szCs w:val="22"/>
          <w:lang w:val="en-US"/>
        </w:rPr>
        <w:t>implications on</w:t>
      </w:r>
      <w:r>
        <w:rPr>
          <w:rFonts w:ascii="Liberation Sans" w:hAnsi="Liberation Sans" w:cs="Liberation Sans"/>
          <w:sz w:val="22"/>
          <w:szCs w:val="22"/>
          <w:lang w:val="en-US"/>
        </w:rPr>
        <w:t xml:space="preserve"> some related </w:t>
      </w:r>
      <w:r>
        <w:rPr>
          <w:rFonts w:ascii="Liberation Sans" w:hAnsi="Liberation Sans" w:cs="Liberation Sans"/>
          <w:b/>
          <w:sz w:val="22"/>
          <w:szCs w:val="22"/>
          <w:lang w:val="en-US"/>
        </w:rPr>
        <w:t>settings</w:t>
      </w:r>
      <w:r>
        <w:rPr>
          <w:rFonts w:ascii="Liberation Sans" w:hAnsi="Liberation Sans" w:cs="Liberation Sans"/>
          <w:sz w:val="22"/>
          <w:szCs w:val="22"/>
          <w:lang w:val="en-US"/>
        </w:rPr>
        <w:t xml:space="preserve"> (notably, the smb_range_extention, see </w:t>
      </w:r>
      <w:r>
        <w:rPr>
          <w:rFonts w:ascii="Liberation Sans" w:hAnsi="Liberation Sans" w:cs="Liberation Sans"/>
          <w:color w:val="7030A0"/>
          <w:sz w:val="22"/>
          <w:szCs w:val="22"/>
          <w:u w:val="single"/>
          <w:lang w:val="en-US"/>
        </w:rPr>
        <w:t>section 2.1</w:t>
      </w:r>
      <w:r>
        <w:rPr>
          <w:rFonts w:ascii="Liberation Sans" w:hAnsi="Liberation Sans" w:cs="Liberation Sans"/>
          <w:sz w:val="22"/>
          <w:szCs w:val="22"/>
          <w:lang w:val="en-US"/>
        </w:rPr>
        <w:t xml:space="preserve">). </w:t>
      </w:r>
    </w:p>
    <w:p w:rsidR="003E721E" w:rsidRDefault="003E721E">
      <w:pPr>
        <w:spacing w:line="360" w:lineRule="auto"/>
        <w:rPr>
          <w:rFonts w:ascii="Liberation Sans" w:hAnsi="Liberation Sans" w:cs="Liberation Sans"/>
          <w:lang w:val="en-US"/>
        </w:rPr>
      </w:pPr>
    </w:p>
    <w:p w:rsidR="003E721E" w:rsidRDefault="003A3BF0">
      <w:pPr>
        <w:spacing w:line="360" w:lineRule="auto"/>
        <w:rPr>
          <w:rFonts w:ascii="Liberation Sans" w:hAnsi="Liberation Sans" w:cs="Liberation Sans"/>
          <w:sz w:val="22"/>
          <w:szCs w:val="22"/>
          <w:lang w:val="en-US"/>
        </w:rPr>
      </w:pPr>
      <w:r>
        <w:rPr>
          <w:rFonts w:ascii="Liberation Sans" w:hAnsi="Liberation Sans" w:cs="Liberation Sans"/>
          <w:sz w:val="22"/>
          <w:szCs w:val="22"/>
          <w:lang w:val="en-US"/>
        </w:rPr>
        <w:t xml:space="preserve">Tests done prior to introducing the 1 minute Libre3 option (from autoISF 3.0.1 onwards) showed overall comparable but smoother insulin delivery. </w:t>
      </w:r>
    </w:p>
    <w:p w:rsidR="003E721E" w:rsidRPr="00BD1ED0" w:rsidRDefault="003A3BF0">
      <w:pPr>
        <w:spacing w:line="360" w:lineRule="auto"/>
        <w:ind w:left="709"/>
        <w:rPr>
          <w:lang w:val="en-US"/>
        </w:rPr>
      </w:pPr>
      <w:r>
        <w:rPr>
          <w:rFonts w:ascii="Liberation Sans" w:hAnsi="Liberation Sans" w:cs="Liberation Sans"/>
          <w:sz w:val="22"/>
          <w:szCs w:val="22"/>
          <w:lang w:val="en-US"/>
        </w:rPr>
        <w:t xml:space="preserve">                     </w:t>
      </w:r>
      <w:r>
        <w:rPr>
          <w:rFonts w:ascii="Liberation Sans" w:hAnsi="Liberation Sans" w:cs="Liberation Sans"/>
          <w:color w:val="00B050"/>
          <w:sz w:val="22"/>
          <w:szCs w:val="22"/>
          <w:lang w:val="en-US"/>
        </w:rPr>
        <w:t xml:space="preserve">Call for a </w:t>
      </w:r>
      <w:r>
        <w:rPr>
          <w:rFonts w:ascii="Liberation Sans" w:hAnsi="Liberation Sans" w:cs="Liberation Sans"/>
          <w:color w:val="5B9BD5"/>
          <w:sz w:val="22"/>
          <w:szCs w:val="22"/>
          <w:u w:val="single"/>
          <w:lang w:val="en-US"/>
        </w:rPr>
        <w:t>case study 1.6</w:t>
      </w:r>
      <w:r>
        <w:rPr>
          <w:rFonts w:ascii="Liberation Sans" w:hAnsi="Liberation Sans" w:cs="Liberation Sans"/>
          <w:sz w:val="22"/>
          <w:szCs w:val="22"/>
          <w:lang w:val="en-US"/>
        </w:rPr>
        <w:t xml:space="preserve"> </w:t>
      </w:r>
      <w:r>
        <w:rPr>
          <w:rFonts w:ascii="Liberation Sans" w:hAnsi="Liberation Sans" w:cs="Liberation Sans"/>
          <w:color w:val="00B050"/>
          <w:sz w:val="22"/>
          <w:szCs w:val="22"/>
          <w:lang w:val="en-US"/>
        </w:rPr>
        <w:t>from a Libre3 user!.</w:t>
      </w:r>
    </w:p>
    <w:p w:rsidR="003E721E" w:rsidRDefault="003E721E">
      <w:pPr>
        <w:rPr>
          <w:lang w:val="en-US"/>
        </w:rPr>
      </w:pPr>
    </w:p>
    <w:p w:rsidR="003E721E" w:rsidRPr="00BD1ED0" w:rsidRDefault="003A3BF0">
      <w:pPr>
        <w:rPr>
          <w:lang w:val="en-US"/>
        </w:rPr>
      </w:pPr>
      <w:r>
        <w:rPr>
          <w:rStyle w:val="jlqj4b"/>
          <w:rFonts w:ascii="Liberation Sans" w:hAnsi="Liberation Sans" w:cs="Liberation Sans"/>
          <w:color w:val="7030A0"/>
          <w:sz w:val="28"/>
          <w:szCs w:val="28"/>
          <w:lang w:val="en"/>
        </w:rPr>
        <w:t>1.5  Meal-related limitations?</w:t>
      </w:r>
    </w:p>
    <w:p w:rsidR="003E721E" w:rsidRDefault="003E721E">
      <w:pPr>
        <w:rPr>
          <w:lang w:val="en-US"/>
        </w:rPr>
      </w:pPr>
    </w:p>
    <w:p w:rsidR="003E721E" w:rsidRPr="00BD1ED0" w:rsidRDefault="003A3BF0">
      <w:pPr>
        <w:spacing w:line="360" w:lineRule="auto"/>
        <w:rPr>
          <w:lang w:val="en-US"/>
        </w:rPr>
      </w:pPr>
      <w:r>
        <w:rPr>
          <w:rStyle w:val="d2edcug0"/>
          <w:rFonts w:ascii="Liberation Sans" w:hAnsi="Liberation Sans" w:cs="Liberation Sans"/>
          <w:sz w:val="22"/>
          <w:szCs w:val="22"/>
          <w:lang w:val="en"/>
        </w:rPr>
        <w:t xml:space="preserve">Setting up a full closed loop is relatively easy for people whose diet does not consist </w:t>
      </w:r>
      <w:r>
        <w:rPr>
          <w:rStyle w:val="d2edcug0"/>
          <w:rFonts w:ascii="Liberation Sans" w:hAnsi="Liberation Sans" w:cs="Liberation Sans"/>
          <w:b/>
          <w:sz w:val="22"/>
          <w:szCs w:val="22"/>
          <w:lang w:val="en"/>
        </w:rPr>
        <w:t>mainly</w:t>
      </w:r>
      <w:r>
        <w:rPr>
          <w:rStyle w:val="d2edcug0"/>
          <w:rFonts w:ascii="Liberation Sans" w:hAnsi="Liberation Sans" w:cs="Liberation Sans"/>
          <w:sz w:val="22"/>
          <w:szCs w:val="22"/>
          <w:lang w:val="en"/>
        </w:rPr>
        <w:t xml:space="preserve"> of components with rapid high effect on blood glucose</w:t>
      </w:r>
      <w:r>
        <w:rPr>
          <w:rStyle w:val="d2edcug0"/>
          <w:rFonts w:ascii="Liberation Sans" w:hAnsi="Liberation Sans" w:cs="Liberation Sans"/>
          <w:b/>
          <w:sz w:val="22"/>
          <w:szCs w:val="22"/>
          <w:lang w:val="en"/>
        </w:rPr>
        <w:t xml:space="preserve"> </w:t>
      </w:r>
      <w:r>
        <w:rPr>
          <w:rStyle w:val="d2edcug0"/>
          <w:rFonts w:ascii="Liberation Sans" w:hAnsi="Liberation Sans" w:cs="Liberation Sans"/>
          <w:sz w:val="22"/>
          <w:szCs w:val="22"/>
          <w:lang w:val="en"/>
        </w:rPr>
        <w:t>(more</w:t>
      </w:r>
      <w:r>
        <w:rPr>
          <w:rStyle w:val="d2edcug0"/>
          <w:rFonts w:ascii="Liberation Sans" w:hAnsi="Liberation Sans" w:cs="Liberation Sans"/>
          <w:b/>
          <w:sz w:val="22"/>
          <w:szCs w:val="22"/>
          <w:lang w:val="en"/>
        </w:rPr>
        <w:t xml:space="preserve"> </w:t>
      </w:r>
      <w:r>
        <w:rPr>
          <w:rStyle w:val="jlqj4b"/>
          <w:rFonts w:ascii="Liberation Sans" w:hAnsi="Liberation Sans" w:cs="Liberation Sans"/>
          <w:sz w:val="22"/>
          <w:szCs w:val="22"/>
          <w:lang w:val="en"/>
        </w:rPr>
        <w:t xml:space="preserve">see </w:t>
      </w:r>
      <w:hyperlink r:id="rId14" w:anchor="meal-related-limitations" w:history="1">
        <w:r>
          <w:rPr>
            <w:rStyle w:val="Hyperlink"/>
            <w:rFonts w:ascii="Liberation Sans" w:hAnsi="Liberation Sans" w:cs="Liberation Sans"/>
            <w:sz w:val="22"/>
            <w:szCs w:val="22"/>
            <w:lang w:val="en"/>
          </w:rPr>
          <w:t>https://androidaps.readthedocs.io/en/latest/Usage/FullClosedLoop.html#meal-related-limitations</w:t>
        </w:r>
      </w:hyperlink>
      <w:r>
        <w:rPr>
          <w:rStyle w:val="jlqj4b"/>
          <w:rFonts w:ascii="Liberation Sans" w:hAnsi="Liberation Sans" w:cs="Liberation Sans"/>
          <w:sz w:val="22"/>
          <w:szCs w:val="22"/>
          <w:lang w:val="en"/>
        </w:rPr>
        <w:t xml:space="preserve"> )</w:t>
      </w:r>
    </w:p>
    <w:p w:rsidR="003E721E" w:rsidRDefault="003E721E">
      <w:pPr>
        <w:spacing w:line="360" w:lineRule="auto"/>
        <w:rPr>
          <w:lang w:val="en-US"/>
        </w:rPr>
      </w:pPr>
    </w:p>
    <w:p w:rsidR="003E721E" w:rsidRPr="00BD1ED0" w:rsidRDefault="003A3BF0">
      <w:pPr>
        <w:spacing w:line="360" w:lineRule="auto"/>
        <w:rPr>
          <w:lang w:val="en-US"/>
        </w:rPr>
      </w:pPr>
      <w:r>
        <w:rPr>
          <w:rStyle w:val="d2edcug0"/>
          <w:rFonts w:ascii="Liberation Sans" w:hAnsi="Liberation Sans" w:cs="Liberation Sans"/>
          <w:sz w:val="22"/>
          <w:szCs w:val="22"/>
          <w:lang w:val="en"/>
        </w:rPr>
        <w:t xml:space="preserve">Meals do not have to be low on carb (provided you use a fast insulin for your FCL) </w:t>
      </w:r>
    </w:p>
    <w:p w:rsidR="003E721E" w:rsidRPr="00BD1ED0" w:rsidRDefault="003A3BF0">
      <w:pPr>
        <w:spacing w:line="360" w:lineRule="auto"/>
        <w:rPr>
          <w:lang w:val="en-US"/>
        </w:rPr>
      </w:pPr>
      <w:r>
        <w:rPr>
          <w:rStyle w:val="d2edcug0"/>
          <w:rFonts w:ascii="Liberation Sans" w:hAnsi="Liberation Sans" w:cs="Liberation Sans"/>
          <w:sz w:val="22"/>
          <w:szCs w:val="22"/>
          <w:lang w:val="en"/>
        </w:rPr>
        <w:t xml:space="preserve">Fat or protein rich diets, or slow digestion/gastroparesis, make things easier rather than harder for the full closed loop because late carbs nicely cover for inevitable “tails” of late action from SMBs needed before or around peak time. </w:t>
      </w:r>
    </w:p>
    <w:p w:rsidR="003E721E" w:rsidRDefault="003E721E">
      <w:pPr>
        <w:spacing w:line="360" w:lineRule="auto"/>
        <w:rPr>
          <w:lang w:val="en-US"/>
        </w:rPr>
      </w:pPr>
    </w:p>
    <w:p w:rsidR="003E721E" w:rsidRPr="00BD1ED0" w:rsidRDefault="003A3BF0">
      <w:pPr>
        <w:spacing w:line="360" w:lineRule="auto"/>
        <w:rPr>
          <w:lang w:val="en-US"/>
        </w:rPr>
      </w:pPr>
      <w:r>
        <w:rPr>
          <w:rStyle w:val="jlqj4b"/>
          <w:rFonts w:ascii="Liberation Sans" w:hAnsi="Liberation Sans" w:cs="Liberation Sans"/>
          <w:b/>
          <w:sz w:val="22"/>
          <w:szCs w:val="22"/>
          <w:lang w:val="en"/>
        </w:rPr>
        <w:t>Erratic consumption of smaller snacks with fast resorbing carbs can be a problem</w:t>
      </w:r>
      <w:r>
        <w:rPr>
          <w:rStyle w:val="jlqj4b"/>
          <w:rFonts w:ascii="Liberation Sans" w:hAnsi="Liberation Sans" w:cs="Liberation Sans"/>
          <w:sz w:val="22"/>
          <w:szCs w:val="22"/>
          <w:lang w:val="en"/>
        </w:rPr>
        <w:t xml:space="preserve">. </w:t>
      </w:r>
    </w:p>
    <w:p w:rsidR="003E721E" w:rsidRPr="00BD1ED0" w:rsidRDefault="003A3BF0">
      <w:pPr>
        <w:spacing w:line="360" w:lineRule="auto"/>
        <w:ind w:left="709"/>
        <w:rPr>
          <w:lang w:val="en-US"/>
        </w:rPr>
      </w:pPr>
      <w:r>
        <w:rPr>
          <w:rStyle w:val="jlqj4b"/>
          <w:rFonts w:ascii="Liberation Sans" w:hAnsi="Liberation Sans" w:cs="Liberation Sans"/>
          <w:sz w:val="22"/>
          <w:szCs w:val="22"/>
          <w:lang w:val="en"/>
        </w:rPr>
        <w:t xml:space="preserve">In autoISF you can reduce this problem </w:t>
      </w:r>
      <w:r>
        <w:rPr>
          <w:rStyle w:val="jlqj4b"/>
          <w:rFonts w:ascii="Liberation Sans" w:hAnsi="Liberation Sans" w:cs="Liberation Sans"/>
          <w:i/>
          <w:sz w:val="22"/>
          <w:szCs w:val="22"/>
          <w:lang w:val="en"/>
        </w:rPr>
        <w:t>to some extent</w:t>
      </w:r>
      <w:r>
        <w:rPr>
          <w:rStyle w:val="jlqj4b"/>
          <w:rFonts w:ascii="Liberation Sans" w:hAnsi="Liberation Sans" w:cs="Liberation Sans"/>
          <w:sz w:val="22"/>
          <w:szCs w:val="22"/>
          <w:lang w:val="en"/>
        </w:rPr>
        <w:t xml:space="preserve"> via one or two keystrokes from your AAPS home screen. While certainly being a deviation from the FCL idea(l), this would be one of the exceptional situations where you better do a quick “nudging” step from your “FCL cockpit”. Details see in </w:t>
      </w:r>
      <w:r>
        <w:rPr>
          <w:rStyle w:val="jlqj4b"/>
          <w:rFonts w:ascii="Liberation Sans" w:hAnsi="Liberation Sans" w:cs="Liberation Sans"/>
          <w:color w:val="7030A0"/>
          <w:sz w:val="22"/>
          <w:szCs w:val="22"/>
          <w:u w:val="single"/>
          <w:lang w:val="en"/>
        </w:rPr>
        <w:t xml:space="preserve">section 5.2.1 </w:t>
      </w:r>
      <w:r>
        <w:rPr>
          <w:rStyle w:val="jlqj4b"/>
          <w:rFonts w:ascii="Liberation Sans" w:hAnsi="Liberation Sans" w:cs="Liberation Sans"/>
          <w:sz w:val="22"/>
          <w:szCs w:val="22"/>
          <w:lang w:val="en"/>
        </w:rPr>
        <w:t xml:space="preserve">and </w:t>
      </w:r>
      <w:r>
        <w:rPr>
          <w:rStyle w:val="jlqj4b"/>
          <w:rFonts w:ascii="Liberation Sans" w:hAnsi="Liberation Sans" w:cs="Liberation Sans"/>
          <w:color w:val="5B9BD5"/>
          <w:sz w:val="22"/>
          <w:szCs w:val="22"/>
          <w:u w:val="single"/>
          <w:lang w:val="en"/>
        </w:rPr>
        <w:t>case study 5.2</w:t>
      </w:r>
    </w:p>
    <w:p w:rsidR="003E721E" w:rsidRDefault="003E721E">
      <w:pPr>
        <w:rPr>
          <w:rFonts w:ascii="Liberation Sans" w:hAnsi="Liberation Sans" w:cs="Liberation Sans"/>
          <w:lang w:val="en-US"/>
        </w:rPr>
      </w:pPr>
    </w:p>
    <w:p w:rsidR="003E721E" w:rsidRDefault="003A3BF0">
      <w:pPr>
        <w:spacing w:line="360" w:lineRule="auto"/>
        <w:rPr>
          <w:rFonts w:ascii="Liberation Sans" w:hAnsi="Liberation Sans" w:cs="Liberation Sans"/>
          <w:b/>
          <w:sz w:val="22"/>
          <w:szCs w:val="22"/>
          <w:lang w:val="en-US"/>
        </w:rPr>
      </w:pPr>
      <w:r>
        <w:rPr>
          <w:rFonts w:ascii="Liberation Sans" w:hAnsi="Liberation Sans" w:cs="Liberation Sans"/>
          <w:b/>
          <w:sz w:val="22"/>
          <w:szCs w:val="22"/>
          <w:lang w:val="en-US"/>
        </w:rPr>
        <w:t xml:space="preserve">Really, there are no meal limitations. </w:t>
      </w:r>
    </w:p>
    <w:p w:rsidR="003E721E" w:rsidRPr="00BD1ED0" w:rsidRDefault="003A3BF0">
      <w:pPr>
        <w:spacing w:line="360" w:lineRule="auto"/>
        <w:rPr>
          <w:lang w:val="en-US"/>
        </w:rPr>
      </w:pPr>
      <w:r>
        <w:rPr>
          <w:rFonts w:ascii="Liberation Sans" w:hAnsi="Liberation Sans" w:cs="Liberation Sans"/>
          <w:b/>
          <w:sz w:val="22"/>
          <w:szCs w:val="22"/>
          <w:lang w:val="en-US"/>
        </w:rPr>
        <w:t xml:space="preserve">The sketched more problematic options just force you to decide which extra “nudging” efforts and/or worsened %TIR </w:t>
      </w:r>
      <w:r>
        <w:rPr>
          <w:rFonts w:ascii="Liberation Sans" w:hAnsi="Liberation Sans" w:cs="Liberation Sans"/>
          <w:sz w:val="22"/>
          <w:szCs w:val="22"/>
          <w:lang w:val="en-US"/>
        </w:rPr>
        <w:t xml:space="preserve">(and/or “behavioral adjustments”, like less snacking) </w:t>
      </w:r>
      <w:r>
        <w:rPr>
          <w:rFonts w:ascii="Liberation Sans" w:hAnsi="Liberation Sans" w:cs="Liberation Sans"/>
          <w:b/>
          <w:sz w:val="22"/>
          <w:szCs w:val="22"/>
          <w:lang w:val="en-US"/>
        </w:rPr>
        <w:t>you are willing to accept,</w:t>
      </w:r>
      <w:r>
        <w:rPr>
          <w:rFonts w:ascii="Liberation Sans" w:hAnsi="Liberation Sans" w:cs="Liberation Sans"/>
          <w:sz w:val="22"/>
          <w:szCs w:val="22"/>
          <w:lang w:val="en-US"/>
        </w:rPr>
        <w:t xml:space="preserve"> occasionally.</w:t>
      </w:r>
    </w:p>
    <w:p w:rsidR="003E721E" w:rsidRDefault="003E721E">
      <w:pPr>
        <w:rPr>
          <w:lang w:val="en-US"/>
        </w:rPr>
      </w:pPr>
    </w:p>
    <w:p w:rsidR="003E721E" w:rsidRPr="00BD1ED0" w:rsidRDefault="003E721E">
      <w:pPr>
        <w:pageBreakBefore/>
        <w:suppressAutoHyphens w:val="0"/>
        <w:rPr>
          <w:lang w:val="en-US"/>
        </w:rPr>
      </w:pPr>
    </w:p>
    <w:p w:rsidR="003E721E" w:rsidRPr="00BD1ED0" w:rsidRDefault="003A3BF0">
      <w:pPr>
        <w:rPr>
          <w:lang w:val="en-US"/>
        </w:rPr>
      </w:pPr>
      <w:r>
        <w:rPr>
          <w:rStyle w:val="jlqj4b"/>
          <w:rFonts w:ascii="Liberation Sans" w:hAnsi="Liberation Sans" w:cs="Liberation Sans"/>
          <w:color w:val="7030A0"/>
          <w:sz w:val="28"/>
          <w:szCs w:val="28"/>
          <w:lang w:val="en"/>
        </w:rPr>
        <w:t>1.6  Lifestyle-related limitations?</w:t>
      </w:r>
    </w:p>
    <w:p w:rsidR="003E721E" w:rsidRDefault="003E721E">
      <w:pPr>
        <w:rPr>
          <w:rFonts w:ascii="Liberation Sans" w:hAnsi="Liberation Sans" w:cs="Liberation Sans"/>
          <w:color w:val="7030A0"/>
          <w:lang w:val="en-US"/>
        </w:rPr>
      </w:pPr>
    </w:p>
    <w:p w:rsidR="003E721E" w:rsidRDefault="003A3BF0">
      <w:pPr>
        <w:rPr>
          <w:rFonts w:ascii="Liberation Sans" w:hAnsi="Liberation Sans" w:cs="Liberation Sans"/>
          <w:color w:val="7030A0"/>
          <w:sz w:val="22"/>
          <w:szCs w:val="22"/>
          <w:lang w:val="en-US"/>
        </w:rPr>
      </w:pPr>
      <w:r>
        <w:rPr>
          <w:rFonts w:ascii="Liberation Sans" w:hAnsi="Liberation Sans" w:cs="Liberation Sans"/>
          <w:color w:val="7030A0"/>
          <w:sz w:val="22"/>
          <w:szCs w:val="22"/>
          <w:lang w:val="en-US"/>
        </w:rPr>
        <w:t xml:space="preserve">Providing a technically stable system </w:t>
      </w:r>
    </w:p>
    <w:p w:rsidR="003E721E" w:rsidRDefault="003E721E">
      <w:pPr>
        <w:rPr>
          <w:rFonts w:ascii="Liberation Sans" w:hAnsi="Liberation Sans" w:cs="Liberation Sans"/>
          <w:color w:val="7030A0"/>
          <w:sz w:val="22"/>
          <w:szCs w:val="22"/>
          <w:lang w:val="en-US"/>
        </w:rPr>
      </w:pPr>
    </w:p>
    <w:p w:rsidR="003E721E" w:rsidRPr="00BD1ED0" w:rsidRDefault="003A3BF0">
      <w:pPr>
        <w:spacing w:line="360" w:lineRule="auto"/>
        <w:rPr>
          <w:lang w:val="en-US"/>
        </w:rPr>
      </w:pPr>
      <w:r>
        <w:rPr>
          <w:rStyle w:val="jlqj4b"/>
          <w:rFonts w:ascii="Liberation Sans" w:hAnsi="Liberation Sans" w:cs="Liberation Sans"/>
          <w:sz w:val="22"/>
          <w:szCs w:val="22"/>
          <w:lang w:val="en"/>
        </w:rPr>
        <w:t xml:space="preserve">Full closed looping requires a 24/7 technically stable system, especially regarding </w:t>
      </w:r>
    </w:p>
    <w:p w:rsidR="003E721E" w:rsidRDefault="003A3BF0">
      <w:pPr>
        <w:pStyle w:val="Listenabsatz"/>
        <w:numPr>
          <w:ilvl w:val="0"/>
          <w:numId w:val="2"/>
        </w:numPr>
        <w:spacing w:line="360" w:lineRule="auto"/>
      </w:pPr>
      <w:r>
        <w:rPr>
          <w:rStyle w:val="jlqj4b"/>
          <w:rFonts w:ascii="Liberation Sans" w:hAnsi="Liberation Sans" w:cs="Liberation Sans"/>
          <w:sz w:val="22"/>
          <w:szCs w:val="22"/>
          <w:lang w:val="en"/>
        </w:rPr>
        <w:t>reliable CGM signals</w:t>
      </w:r>
    </w:p>
    <w:p w:rsidR="003E721E" w:rsidRPr="00BD1ED0" w:rsidRDefault="003A3BF0">
      <w:pPr>
        <w:pStyle w:val="Listenabsatz"/>
        <w:numPr>
          <w:ilvl w:val="0"/>
          <w:numId w:val="2"/>
        </w:numPr>
        <w:spacing w:line="360" w:lineRule="auto"/>
        <w:rPr>
          <w:lang w:val="en-US"/>
        </w:rPr>
      </w:pPr>
      <w:r>
        <w:rPr>
          <w:rStyle w:val="jlqj4b"/>
          <w:rFonts w:ascii="Liberation Sans" w:hAnsi="Liberation Sans" w:cs="Liberation Sans"/>
          <w:sz w:val="22"/>
          <w:szCs w:val="22"/>
          <w:lang w:val="en"/>
        </w:rPr>
        <w:t xml:space="preserve">Bluetooth stability with the pump (see </w:t>
      </w:r>
      <w:r>
        <w:rPr>
          <w:rStyle w:val="jlqj4b"/>
          <w:rFonts w:ascii="Liberation Sans" w:hAnsi="Liberation Sans" w:cs="Liberation Sans"/>
          <w:color w:val="0070C0"/>
          <w:sz w:val="22"/>
          <w:szCs w:val="22"/>
          <w:u w:val="single"/>
          <w:lang w:val="en"/>
        </w:rPr>
        <w:t>case study 1.4</w:t>
      </w:r>
      <w:r>
        <w:rPr>
          <w:rStyle w:val="jlqj4b"/>
          <w:rFonts w:ascii="Liberation Sans" w:hAnsi="Liberation Sans" w:cs="Liberation Sans"/>
          <w:sz w:val="22"/>
          <w:szCs w:val="22"/>
          <w:lang w:val="en"/>
        </w:rPr>
        <w:t>)</w:t>
      </w:r>
    </w:p>
    <w:p w:rsidR="003E721E" w:rsidRPr="00BD1ED0" w:rsidRDefault="003A3BF0">
      <w:pPr>
        <w:pStyle w:val="Listenabsatz"/>
        <w:numPr>
          <w:ilvl w:val="0"/>
          <w:numId w:val="2"/>
        </w:numPr>
        <w:spacing w:line="360" w:lineRule="auto"/>
        <w:rPr>
          <w:lang w:val="en-US"/>
        </w:rPr>
      </w:pPr>
      <w:r>
        <w:rPr>
          <w:rStyle w:val="jlqj4b"/>
          <w:rFonts w:ascii="Liberation Sans" w:hAnsi="Liberation Sans" w:cs="Liberation Sans"/>
          <w:sz w:val="22"/>
          <w:szCs w:val="22"/>
          <w:lang w:val="en"/>
        </w:rPr>
        <w:t xml:space="preserve">keeping your phone in sufficient proximity at all times </w:t>
      </w:r>
    </w:p>
    <w:p w:rsidR="003E721E" w:rsidRPr="00BD1ED0" w:rsidRDefault="003A3BF0">
      <w:pPr>
        <w:pStyle w:val="Listenabsatz"/>
        <w:numPr>
          <w:ilvl w:val="0"/>
          <w:numId w:val="2"/>
        </w:numPr>
        <w:spacing w:line="360" w:lineRule="auto"/>
        <w:rPr>
          <w:lang w:val="en-US"/>
        </w:rPr>
      </w:pPr>
      <w:r>
        <w:rPr>
          <w:rStyle w:val="jlqj4b"/>
          <w:rFonts w:ascii="Liberation Sans" w:hAnsi="Liberation Sans" w:cs="Liberation Sans"/>
          <w:sz w:val="22"/>
          <w:szCs w:val="22"/>
          <w:lang w:val="en"/>
        </w:rPr>
        <w:t xml:space="preserve">avoiding (or at least early recognition of) occlusion. </w:t>
      </w:r>
    </w:p>
    <w:p w:rsidR="003E721E" w:rsidRPr="00BD1ED0" w:rsidRDefault="003A3BF0">
      <w:pPr>
        <w:pStyle w:val="Listenabsatz"/>
        <w:spacing w:line="360" w:lineRule="auto"/>
        <w:ind w:left="0"/>
        <w:rPr>
          <w:lang w:val="en-US"/>
        </w:rPr>
      </w:pPr>
      <w:r>
        <w:rPr>
          <w:rStyle w:val="jlqj4b"/>
          <w:rFonts w:ascii="Liberation Sans" w:hAnsi="Liberation Sans" w:cs="Liberation Sans"/>
          <w:sz w:val="22"/>
          <w:szCs w:val="22"/>
          <w:lang w:val="en"/>
        </w:rPr>
        <w:t xml:space="preserve">This requires a habit (or, unlikely, permanent attention to details) like keeping all components well charged and in close proximity; making cannula (or pod) changes always early enough to lower the risk of occlusion (see </w:t>
      </w:r>
      <w:r>
        <w:rPr>
          <w:rStyle w:val="jlqj4b"/>
          <w:rFonts w:ascii="Liberation Sans" w:hAnsi="Liberation Sans" w:cs="Liberation Sans"/>
          <w:color w:val="0070C0"/>
          <w:sz w:val="22"/>
          <w:szCs w:val="22"/>
          <w:u w:val="single"/>
          <w:lang w:val="en"/>
        </w:rPr>
        <w:t>case study 1.1</w:t>
      </w:r>
      <w:r>
        <w:rPr>
          <w:rStyle w:val="jlqj4b"/>
          <w:rFonts w:ascii="Liberation Sans" w:hAnsi="Liberation Sans" w:cs="Liberation Sans"/>
          <w:sz w:val="22"/>
          <w:szCs w:val="22"/>
          <w:lang w:val="en"/>
        </w:rPr>
        <w:t xml:space="preserve">); having always potentially needed parts with you. </w:t>
      </w:r>
    </w:p>
    <w:p w:rsidR="003E721E" w:rsidRPr="00BD1ED0" w:rsidRDefault="003A3BF0">
      <w:pPr>
        <w:pStyle w:val="Listenabsatz"/>
        <w:spacing w:line="360" w:lineRule="auto"/>
        <w:ind w:left="0"/>
        <w:rPr>
          <w:lang w:val="en-US"/>
        </w:rPr>
      </w:pPr>
      <w:r>
        <w:rPr>
          <w:rStyle w:val="jlqj4b"/>
          <w:rFonts w:ascii="Liberation Sans" w:hAnsi="Liberation Sans" w:cs="Liberation Sans"/>
          <w:sz w:val="22"/>
          <w:szCs w:val="22"/>
          <w:lang w:val="en"/>
        </w:rPr>
        <w:t>Depending on your system, your experience with it, but also on your acceptance and general lifestyle, these aspects may or may not limit you.</w:t>
      </w:r>
    </w:p>
    <w:p w:rsidR="003E721E" w:rsidRDefault="003E721E">
      <w:pPr>
        <w:pStyle w:val="Listenabsatz"/>
        <w:spacing w:line="360" w:lineRule="auto"/>
        <w:ind w:left="0"/>
        <w:rPr>
          <w:lang w:val="en-US"/>
        </w:rPr>
      </w:pPr>
    </w:p>
    <w:p w:rsidR="003E721E" w:rsidRPr="00BD1ED0" w:rsidRDefault="003A3BF0">
      <w:pPr>
        <w:spacing w:line="360" w:lineRule="auto"/>
        <w:rPr>
          <w:lang w:val="en-US"/>
        </w:rPr>
      </w:pPr>
      <w:r>
        <w:rPr>
          <w:rFonts w:ascii="Liberation Sans" w:hAnsi="Liberation Sans" w:cs="Liberation Sans"/>
          <w:color w:val="7030A0"/>
          <w:sz w:val="22"/>
          <w:szCs w:val="22"/>
          <w:lang w:val="en-US"/>
        </w:rPr>
        <w:t xml:space="preserve">Preparing for exercise </w:t>
      </w:r>
    </w:p>
    <w:p w:rsidR="003E721E" w:rsidRDefault="003E721E">
      <w:pPr>
        <w:spacing w:line="360" w:lineRule="auto"/>
        <w:rPr>
          <w:lang w:val="en-US"/>
        </w:rPr>
      </w:pPr>
    </w:p>
    <w:p w:rsidR="003E721E" w:rsidRDefault="003A3BF0">
      <w:pPr>
        <w:spacing w:line="360" w:lineRule="auto"/>
        <w:rPr>
          <w:rFonts w:ascii="Liberation Sans" w:hAnsi="Liberation Sans" w:cs="Liberation Sans"/>
          <w:sz w:val="22"/>
          <w:szCs w:val="22"/>
          <w:lang w:val="en-US"/>
        </w:rPr>
      </w:pPr>
      <w:r>
        <w:rPr>
          <w:rFonts w:ascii="Liberation Sans" w:hAnsi="Liberation Sans" w:cs="Liberation Sans"/>
          <w:sz w:val="22"/>
          <w:szCs w:val="22"/>
          <w:lang w:val="en-US"/>
        </w:rPr>
        <w:t xml:space="preserve">To prepare for exercise (sports, heavy work), the normal protocol with a pump or hybrid closed loop is to take actions that reduce insulin on board prior to exercise  </w:t>
      </w:r>
    </w:p>
    <w:p w:rsidR="003E721E" w:rsidRDefault="003A3BF0">
      <w:pPr>
        <w:pStyle w:val="StandardWeb"/>
        <w:spacing w:before="0" w:line="360" w:lineRule="auto"/>
        <w:rPr>
          <w:rFonts w:ascii="Liberation Sans" w:hAnsi="Liberation Sans" w:cs="Liberation Sans"/>
          <w:sz w:val="22"/>
          <w:szCs w:val="22"/>
          <w:lang w:val="en-US"/>
        </w:rPr>
      </w:pPr>
      <w:r>
        <w:rPr>
          <w:rFonts w:ascii="Liberation Sans" w:hAnsi="Liberation Sans" w:cs="Liberation Sans"/>
          <w:sz w:val="22"/>
          <w:szCs w:val="22"/>
          <w:lang w:val="en-US"/>
        </w:rPr>
        <w:t>With your full closed loop, the algorithm is tuned to detect meals and to give you insulin to counter glucose rises automatically. Setting a high temp. target and lower %profile right away (effective already around meal start) could be a problem.</w:t>
      </w:r>
    </w:p>
    <w:p w:rsidR="003E721E" w:rsidRPr="00BD1ED0" w:rsidRDefault="003A3BF0">
      <w:pPr>
        <w:spacing w:line="360" w:lineRule="auto"/>
        <w:rPr>
          <w:lang w:val="en-US"/>
        </w:rPr>
      </w:pPr>
      <w:r>
        <w:rPr>
          <w:rStyle w:val="jlqj4b"/>
          <w:rFonts w:ascii="Liberation Sans" w:hAnsi="Liberation Sans" w:cs="Liberation Sans"/>
          <w:sz w:val="22"/>
          <w:szCs w:val="22"/>
          <w:lang w:val="en"/>
        </w:rPr>
        <w:t xml:space="preserve">Unusual activity levels therefore likely require </w:t>
      </w:r>
      <w:r>
        <w:rPr>
          <w:rStyle w:val="jlqj4b"/>
          <w:rFonts w:ascii="Liberation Sans" w:hAnsi="Liberation Sans" w:cs="Liberation Sans"/>
          <w:b/>
          <w:sz w:val="22"/>
          <w:szCs w:val="22"/>
          <w:lang w:val="en"/>
        </w:rPr>
        <w:t xml:space="preserve">disciplined preparation </w:t>
      </w:r>
      <w:r>
        <w:rPr>
          <w:rStyle w:val="jlqj4b"/>
          <w:rFonts w:ascii="Liberation Sans" w:hAnsi="Liberation Sans" w:cs="Liberation Sans"/>
          <w:sz w:val="22"/>
          <w:szCs w:val="22"/>
          <w:lang w:val="en"/>
        </w:rPr>
        <w:t xml:space="preserve">(especially </w:t>
      </w:r>
      <w:r>
        <w:rPr>
          <w:rStyle w:val="jlqj4b"/>
          <w:rFonts w:ascii="Liberation Sans" w:hAnsi="Liberation Sans" w:cs="Liberation Sans"/>
          <w:b/>
          <w:sz w:val="22"/>
          <w:szCs w:val="22"/>
          <w:lang w:val="en"/>
        </w:rPr>
        <w:t>if you want to keep the need to snack during sports low</w:t>
      </w:r>
      <w:r>
        <w:rPr>
          <w:rStyle w:val="jlqj4b"/>
          <w:rFonts w:ascii="Liberation Sans" w:hAnsi="Liberation Sans" w:cs="Liberation Sans"/>
          <w:sz w:val="22"/>
          <w:szCs w:val="22"/>
          <w:lang w:val="en"/>
        </w:rPr>
        <w:t xml:space="preserve">)  </w:t>
      </w:r>
    </w:p>
    <w:p w:rsidR="003E721E" w:rsidRPr="00BD1ED0" w:rsidRDefault="003A3BF0">
      <w:pPr>
        <w:spacing w:line="360" w:lineRule="auto"/>
        <w:ind w:left="709"/>
        <w:rPr>
          <w:lang w:val="en-US"/>
        </w:rPr>
      </w:pPr>
      <w:r>
        <w:rPr>
          <w:rStyle w:val="jlqj4b"/>
          <w:rFonts w:ascii="Liberation Sans" w:hAnsi="Liberation Sans" w:cs="Liberation Sans"/>
          <w:sz w:val="22"/>
          <w:szCs w:val="22"/>
          <w:lang w:val="en"/>
        </w:rPr>
        <w:t xml:space="preserve">In autoISF you can reduce this problem to some extent via two or three keystrokes on your AAPS home screen. While certainly being a deviation from the FCL idea(l), this would be one of the exceptional situations where you better “flick a lever” from your “FCL cockpit” to keep iob low (example see </w:t>
      </w:r>
      <w:r>
        <w:rPr>
          <w:rStyle w:val="jlqj4b"/>
          <w:rFonts w:ascii="Liberation Sans" w:hAnsi="Liberation Sans" w:cs="Liberation Sans"/>
          <w:color w:val="5B9BD5"/>
          <w:sz w:val="22"/>
          <w:szCs w:val="22"/>
          <w:u w:val="single"/>
          <w:lang w:val="en"/>
        </w:rPr>
        <w:t>case study 6.2</w:t>
      </w:r>
      <w:r>
        <w:rPr>
          <w:rStyle w:val="jlqj4b"/>
          <w:rFonts w:ascii="Liberation Sans" w:hAnsi="Liberation Sans" w:cs="Liberation Sans"/>
          <w:sz w:val="22"/>
          <w:szCs w:val="22"/>
          <w:lang w:val="en"/>
        </w:rPr>
        <w:t xml:space="preserve">). </w:t>
      </w:r>
    </w:p>
    <w:p w:rsidR="003E721E" w:rsidRDefault="003E721E">
      <w:pPr>
        <w:spacing w:line="360" w:lineRule="auto"/>
        <w:rPr>
          <w:rFonts w:ascii="Liberation Sans" w:hAnsi="Liberation Sans" w:cs="Liberation Sans"/>
          <w:sz w:val="22"/>
          <w:szCs w:val="22"/>
          <w:lang w:val="en-US"/>
        </w:rPr>
      </w:pPr>
    </w:p>
    <w:p w:rsidR="003E721E" w:rsidRPr="00BD1ED0" w:rsidRDefault="003A3BF0">
      <w:pPr>
        <w:spacing w:line="360" w:lineRule="auto"/>
        <w:rPr>
          <w:lang w:val="en-US"/>
        </w:rPr>
      </w:pPr>
      <w:r>
        <w:rPr>
          <w:rStyle w:val="jlqj4b"/>
          <w:rFonts w:ascii="Liberation Sans" w:hAnsi="Liberation Sans" w:cs="Liberation Sans"/>
          <w:color w:val="7030A0"/>
          <w:sz w:val="22"/>
          <w:szCs w:val="22"/>
          <w:lang w:val="en"/>
        </w:rPr>
        <w:t>Extra hurdles to establish FCL for kids</w:t>
      </w:r>
    </w:p>
    <w:p w:rsidR="003E721E" w:rsidRDefault="003E721E">
      <w:pPr>
        <w:suppressAutoHyphens w:val="0"/>
        <w:spacing w:before="100" w:after="100" w:line="360" w:lineRule="auto"/>
        <w:textAlignment w:val="auto"/>
        <w:rPr>
          <w:rFonts w:ascii="Liberation Sans" w:eastAsia="Times New Roman" w:hAnsi="Liberation Sans" w:cs="Liberation Sans"/>
          <w:kern w:val="0"/>
          <w:sz w:val="22"/>
          <w:szCs w:val="22"/>
          <w:lang w:val="en-US" w:eastAsia="de-DE" w:bidi="ar-SA"/>
        </w:rPr>
      </w:pPr>
    </w:p>
    <w:p w:rsidR="003E721E" w:rsidRDefault="003A3BF0">
      <w:pPr>
        <w:suppressAutoHyphens w:val="0"/>
        <w:spacing w:before="100" w:after="100" w:line="360" w:lineRule="auto"/>
        <w:textAlignment w:val="auto"/>
        <w:rPr>
          <w:rFonts w:ascii="Liberation Sans" w:eastAsia="Times New Roman" w:hAnsi="Liberation Sans" w:cs="Liberation Sans"/>
          <w:kern w:val="0"/>
          <w:sz w:val="22"/>
          <w:szCs w:val="22"/>
          <w:lang w:val="en-US" w:eastAsia="de-DE" w:bidi="ar-SA"/>
        </w:rPr>
      </w:pPr>
      <w:r>
        <w:rPr>
          <w:rFonts w:ascii="Liberation Sans" w:eastAsia="Times New Roman" w:hAnsi="Liberation Sans" w:cs="Liberation Sans"/>
          <w:kern w:val="0"/>
          <w:sz w:val="22"/>
          <w:szCs w:val="22"/>
          <w:lang w:val="en-US" w:eastAsia="de-DE" w:bidi="ar-SA"/>
        </w:rPr>
        <w:t>To establish and maintain a FCL for kids brings about some extra challenges if:</w:t>
      </w:r>
    </w:p>
    <w:p w:rsidR="003E721E" w:rsidRDefault="003A3BF0">
      <w:pPr>
        <w:numPr>
          <w:ilvl w:val="0"/>
          <w:numId w:val="3"/>
        </w:numPr>
        <w:suppressAutoHyphens w:val="0"/>
        <w:spacing w:before="100" w:after="100" w:line="360" w:lineRule="auto"/>
        <w:textAlignment w:val="auto"/>
        <w:rPr>
          <w:rFonts w:ascii="Liberation Sans" w:eastAsia="Times New Roman" w:hAnsi="Liberation Sans" w:cs="Liberation Sans"/>
          <w:kern w:val="0"/>
          <w:sz w:val="22"/>
          <w:szCs w:val="22"/>
          <w:lang w:val="en-US" w:eastAsia="de-DE" w:bidi="ar-SA"/>
        </w:rPr>
      </w:pPr>
      <w:r>
        <w:rPr>
          <w:rFonts w:ascii="Liberation Sans" w:eastAsia="Times New Roman" w:hAnsi="Liberation Sans" w:cs="Liberation Sans"/>
          <w:kern w:val="0"/>
          <w:sz w:val="22"/>
          <w:szCs w:val="22"/>
          <w:lang w:val="en-US" w:eastAsia="de-DE" w:bidi="ar-SA"/>
        </w:rPr>
        <w:t>Lyumjev is not available or well tolerated</w:t>
      </w:r>
    </w:p>
    <w:p w:rsidR="003E721E" w:rsidRDefault="003A3BF0">
      <w:pPr>
        <w:numPr>
          <w:ilvl w:val="0"/>
          <w:numId w:val="3"/>
        </w:numPr>
        <w:suppressAutoHyphens w:val="0"/>
        <w:spacing w:before="100" w:after="100" w:line="360" w:lineRule="auto"/>
        <w:textAlignment w:val="auto"/>
        <w:rPr>
          <w:rFonts w:ascii="Liberation Sans" w:eastAsia="Times New Roman" w:hAnsi="Liberation Sans" w:cs="Liberation Sans"/>
          <w:kern w:val="0"/>
          <w:sz w:val="22"/>
          <w:szCs w:val="22"/>
          <w:lang w:val="en-US" w:eastAsia="de-DE" w:bidi="ar-SA"/>
        </w:rPr>
      </w:pPr>
      <w:r>
        <w:rPr>
          <w:rFonts w:ascii="Liberation Sans" w:eastAsia="Times New Roman" w:hAnsi="Liberation Sans" w:cs="Liberation Sans"/>
          <w:kern w:val="0"/>
          <w:sz w:val="22"/>
          <w:szCs w:val="22"/>
          <w:lang w:val="en-US" w:eastAsia="de-DE" w:bidi="ar-SA"/>
        </w:rPr>
        <w:t>Hourly basal rate is very low, providing a poor basis for big SMBs</w:t>
      </w:r>
    </w:p>
    <w:p w:rsidR="003E721E" w:rsidRDefault="003A3BF0">
      <w:pPr>
        <w:numPr>
          <w:ilvl w:val="0"/>
          <w:numId w:val="3"/>
        </w:numPr>
        <w:suppressAutoHyphens w:val="0"/>
        <w:spacing w:before="100" w:after="100" w:line="360" w:lineRule="auto"/>
        <w:textAlignment w:val="auto"/>
        <w:rPr>
          <w:rFonts w:ascii="Liberation Sans" w:eastAsia="Times New Roman" w:hAnsi="Liberation Sans" w:cs="Liberation Sans"/>
          <w:kern w:val="0"/>
          <w:sz w:val="22"/>
          <w:szCs w:val="22"/>
          <w:lang w:val="en-US" w:eastAsia="de-DE" w:bidi="ar-SA"/>
        </w:rPr>
      </w:pPr>
      <w:r>
        <w:rPr>
          <w:rFonts w:ascii="Liberation Sans" w:eastAsia="Times New Roman" w:hAnsi="Liberation Sans" w:cs="Liberation Sans"/>
          <w:kern w:val="0"/>
          <w:sz w:val="22"/>
          <w:szCs w:val="22"/>
          <w:lang w:val="en-US" w:eastAsia="de-DE" w:bidi="ar-SA"/>
        </w:rPr>
        <w:lastRenderedPageBreak/>
        <w:t>Diet is rich in sweet components. With the typical low blood volume of a small body, strong tendency towards very high bg spikes!</w:t>
      </w:r>
    </w:p>
    <w:p w:rsidR="003E721E" w:rsidRDefault="003A3BF0">
      <w:pPr>
        <w:numPr>
          <w:ilvl w:val="0"/>
          <w:numId w:val="3"/>
        </w:numPr>
        <w:suppressAutoHyphens w:val="0"/>
        <w:spacing w:before="100" w:after="100" w:line="360" w:lineRule="auto"/>
        <w:textAlignment w:val="auto"/>
        <w:rPr>
          <w:rFonts w:ascii="Liberation Sans" w:eastAsia="Times New Roman" w:hAnsi="Liberation Sans" w:cs="Liberation Sans"/>
          <w:kern w:val="0"/>
          <w:sz w:val="22"/>
          <w:szCs w:val="22"/>
          <w:lang w:val="en-US" w:eastAsia="de-DE" w:bidi="ar-SA"/>
        </w:rPr>
      </w:pPr>
      <w:r>
        <w:rPr>
          <w:rFonts w:ascii="Liberation Sans" w:eastAsia="Times New Roman" w:hAnsi="Liberation Sans" w:cs="Liberation Sans"/>
          <w:kern w:val="0"/>
          <w:sz w:val="22"/>
          <w:szCs w:val="22"/>
          <w:lang w:val="en-US" w:eastAsia="de-DE" w:bidi="ar-SA"/>
        </w:rPr>
        <w:t>Going through marked changes of insulin sensitivity or of circadian pattern makes it difficult to keep the FCL appropriately tuned.</w:t>
      </w:r>
    </w:p>
    <w:p w:rsidR="003E721E" w:rsidRDefault="003A3BF0">
      <w:pPr>
        <w:suppressAutoHyphens w:val="0"/>
        <w:spacing w:before="100" w:after="100" w:line="360" w:lineRule="auto"/>
        <w:ind w:left="1418"/>
        <w:textAlignment w:val="auto"/>
        <w:rPr>
          <w:rFonts w:ascii="Liberation Sans" w:eastAsia="Times New Roman" w:hAnsi="Liberation Sans" w:cs="Liberation Sans"/>
          <w:kern w:val="0"/>
          <w:sz w:val="22"/>
          <w:szCs w:val="22"/>
          <w:lang w:val="en-US" w:eastAsia="de-DE" w:bidi="ar-SA"/>
        </w:rPr>
      </w:pPr>
      <w:r>
        <w:rPr>
          <w:rFonts w:ascii="Liberation Sans" w:eastAsia="Times New Roman" w:hAnsi="Liberation Sans" w:cs="Liberation Sans"/>
          <w:kern w:val="0"/>
          <w:sz w:val="22"/>
          <w:szCs w:val="22"/>
          <w:lang w:val="en-US" w:eastAsia="de-DE" w:bidi="ar-SA"/>
        </w:rPr>
        <w:t>This problem is about the same in Hybrid Closed Looping. However, now you might expect miracles from the FCL. This is not going to happen. You still must be pro-active by setting suitable temporary % profiles. (These serve as a basis, also for your autoISF FCL).</w:t>
      </w:r>
    </w:p>
    <w:p w:rsidR="003E721E" w:rsidRDefault="003A3BF0">
      <w:pPr>
        <w:numPr>
          <w:ilvl w:val="0"/>
          <w:numId w:val="3"/>
        </w:numPr>
        <w:suppressAutoHyphens w:val="0"/>
        <w:spacing w:before="100" w:after="100" w:line="360" w:lineRule="auto"/>
        <w:textAlignment w:val="auto"/>
        <w:rPr>
          <w:rFonts w:ascii="Liberation Sans" w:eastAsia="Times New Roman" w:hAnsi="Liberation Sans" w:cs="Liberation Sans"/>
          <w:kern w:val="0"/>
          <w:sz w:val="22"/>
          <w:szCs w:val="22"/>
          <w:lang w:val="en-US" w:eastAsia="de-DE" w:bidi="ar-SA"/>
        </w:rPr>
      </w:pPr>
      <w:r>
        <w:rPr>
          <w:rFonts w:ascii="Liberation Sans" w:eastAsia="Times New Roman" w:hAnsi="Liberation Sans" w:cs="Liberation Sans"/>
          <w:kern w:val="0"/>
          <w:sz w:val="22"/>
          <w:szCs w:val="22"/>
          <w:lang w:val="en-US" w:eastAsia="de-DE" w:bidi="ar-SA"/>
        </w:rPr>
        <w:t>Discipline may be poor regarding keeping Bluetooth connectivity and infusion sites perfectly running</w:t>
      </w:r>
    </w:p>
    <w:p w:rsidR="003E721E" w:rsidRDefault="003A3BF0">
      <w:pPr>
        <w:numPr>
          <w:ilvl w:val="0"/>
          <w:numId w:val="3"/>
        </w:numPr>
        <w:suppressAutoHyphens w:val="0"/>
        <w:spacing w:before="100" w:after="100" w:line="360" w:lineRule="auto"/>
        <w:textAlignment w:val="auto"/>
        <w:rPr>
          <w:rFonts w:ascii="Liberation Sans" w:eastAsia="Times New Roman" w:hAnsi="Liberation Sans" w:cs="Liberation Sans"/>
          <w:kern w:val="0"/>
          <w:sz w:val="22"/>
          <w:szCs w:val="22"/>
          <w:lang w:val="en-US" w:eastAsia="de-DE" w:bidi="ar-SA"/>
        </w:rPr>
      </w:pPr>
      <w:r>
        <w:rPr>
          <w:rFonts w:ascii="Liberation Sans" w:eastAsia="Times New Roman" w:hAnsi="Liberation Sans" w:cs="Liberation Sans"/>
          <w:kern w:val="0"/>
          <w:sz w:val="22"/>
          <w:szCs w:val="22"/>
          <w:lang w:val="en-US" w:eastAsia="de-DE" w:bidi="ar-SA"/>
        </w:rPr>
        <w:t>Between kid and supervising parent it must be guaranteed, especially in the initial weeks, that an eye is kept on whether the FCL is working about as expected.</w:t>
      </w:r>
    </w:p>
    <w:p w:rsidR="003E721E" w:rsidRPr="00BD1ED0" w:rsidRDefault="003A3BF0">
      <w:pPr>
        <w:rPr>
          <w:lang w:val="en-US"/>
        </w:rPr>
      </w:pPr>
      <w:r>
        <w:rPr>
          <w:rStyle w:val="jlqj4b"/>
          <w:rFonts w:ascii="Liberation Sans" w:hAnsi="Liberation Sans" w:cs="Liberation Sans"/>
          <w:sz w:val="22"/>
          <w:szCs w:val="22"/>
          <w:lang w:val="en"/>
        </w:rPr>
        <w:t xml:space="preserve">More see </w:t>
      </w:r>
      <w:r>
        <w:rPr>
          <w:rStyle w:val="jlqj4b"/>
          <w:rFonts w:ascii="Liberation Sans" w:hAnsi="Liberation Sans" w:cs="Liberation Sans"/>
          <w:color w:val="7030A0"/>
          <w:sz w:val="22"/>
          <w:szCs w:val="22"/>
          <w:u w:val="single"/>
          <w:lang w:val="en"/>
        </w:rPr>
        <w:t>section 7</w:t>
      </w:r>
      <w:r>
        <w:rPr>
          <w:rStyle w:val="jlqj4b"/>
          <w:rFonts w:ascii="Liberation Sans" w:hAnsi="Liberation Sans" w:cs="Liberation Sans"/>
          <w:color w:val="7030A0"/>
          <w:sz w:val="22"/>
          <w:szCs w:val="22"/>
          <w:lang w:val="en"/>
        </w:rPr>
        <w:t xml:space="preserve">. </w:t>
      </w:r>
    </w:p>
    <w:p w:rsidR="003E721E" w:rsidRDefault="003E721E">
      <w:pPr>
        <w:rPr>
          <w:rFonts w:ascii="Liberation Sans" w:eastAsia="Calibri" w:hAnsi="Liberation Sans" w:cs="Liberation Sans"/>
          <w:sz w:val="22"/>
          <w:szCs w:val="22"/>
          <w:lang w:val="en-US" w:eastAsia="en-US"/>
        </w:rPr>
      </w:pPr>
    </w:p>
    <w:p w:rsidR="003E721E" w:rsidRDefault="003E721E">
      <w:pPr>
        <w:rPr>
          <w:rFonts w:ascii="Liberation Sans" w:hAnsi="Liberation Sans" w:cs="Liberation Sans"/>
          <w:color w:val="7030A0"/>
          <w:sz w:val="22"/>
          <w:szCs w:val="22"/>
          <w:lang w:val="en-US"/>
        </w:rPr>
      </w:pPr>
    </w:p>
    <w:p w:rsidR="003E721E" w:rsidRDefault="003A3BF0">
      <w:pPr>
        <w:rPr>
          <w:rFonts w:ascii="Liberation Sans" w:hAnsi="Liberation Sans" w:cs="Liberation Sans"/>
          <w:color w:val="7030A0"/>
          <w:sz w:val="28"/>
          <w:szCs w:val="28"/>
          <w:lang w:val="en-US"/>
        </w:rPr>
      </w:pPr>
      <w:r>
        <w:rPr>
          <w:rFonts w:ascii="Liberation Sans" w:hAnsi="Liberation Sans" w:cs="Liberation Sans"/>
          <w:color w:val="7030A0"/>
          <w:sz w:val="28"/>
          <w:szCs w:val="28"/>
          <w:lang w:val="en-US"/>
        </w:rPr>
        <w:t>1.7  Time required for setting-up</w:t>
      </w:r>
    </w:p>
    <w:p w:rsidR="003E721E" w:rsidRDefault="003E721E">
      <w:pPr>
        <w:rPr>
          <w:rFonts w:ascii="Liberation Sans" w:hAnsi="Liberation Sans" w:cs="Liberation Sans"/>
          <w:sz w:val="22"/>
          <w:szCs w:val="22"/>
          <w:lang w:val="en-US"/>
        </w:rPr>
      </w:pPr>
    </w:p>
    <w:p w:rsidR="003E721E" w:rsidRPr="00BD1ED0" w:rsidRDefault="003A3BF0">
      <w:pPr>
        <w:spacing w:line="360" w:lineRule="auto"/>
        <w:rPr>
          <w:lang w:val="en-US"/>
        </w:rPr>
      </w:pPr>
      <w:r>
        <w:rPr>
          <w:rFonts w:ascii="Liberation Sans" w:hAnsi="Liberation Sans" w:cs="Liberation Sans"/>
          <w:sz w:val="22"/>
          <w:szCs w:val="22"/>
          <w:lang w:val="en-US"/>
        </w:rPr>
        <w:t xml:space="preserve">Lastly, before enjoying a functioning full closed loop you need to have a period of a </w:t>
      </w:r>
      <w:r>
        <w:rPr>
          <w:rFonts w:ascii="Liberation Sans" w:hAnsi="Liberation Sans" w:cs="Liberation Sans"/>
          <w:b/>
          <w:sz w:val="22"/>
          <w:szCs w:val="22"/>
          <w:lang w:val="en-US"/>
        </w:rPr>
        <w:t>some weeks</w:t>
      </w:r>
      <w:r>
        <w:rPr>
          <w:rFonts w:ascii="Liberation Sans" w:hAnsi="Liberation Sans" w:cs="Liberation Sans"/>
          <w:sz w:val="22"/>
          <w:szCs w:val="22"/>
          <w:lang w:val="en-US"/>
        </w:rPr>
        <w:t xml:space="preserve"> with some free time and „free head“ for set-up –</w:t>
      </w:r>
      <w:r>
        <w:rPr>
          <w:rFonts w:ascii="Liberation Sans" w:hAnsi="Liberation Sans" w:cs="Liberation Sans"/>
          <w:b/>
          <w:sz w:val="22"/>
          <w:szCs w:val="22"/>
          <w:lang w:val="en-US"/>
        </w:rPr>
        <w:t xml:space="preserve">. </w:t>
      </w:r>
      <w:r>
        <w:rPr>
          <w:rFonts w:ascii="Liberation Sans" w:hAnsi="Liberation Sans" w:cs="Liberation Sans"/>
          <w:sz w:val="22"/>
          <w:szCs w:val="22"/>
          <w:lang w:val="en-US"/>
        </w:rPr>
        <w:t>Can you get, in the time you are willing to invest, to a result that you consider good-enough is really the question. Depending on your „habits“, and which – if any - compromises (like doing cannula/pod changes more often, never starting meals when bg sits high</w:t>
      </w:r>
      <w:r w:rsidR="004B4984">
        <w:rPr>
          <w:rFonts w:ascii="Liberation Sans" w:hAnsi="Liberation Sans" w:cs="Liberation Sans"/>
          <w:sz w:val="22"/>
          <w:szCs w:val="22"/>
          <w:lang w:val="en-US"/>
        </w:rPr>
        <w:t xml:space="preserve"> </w:t>
      </w:r>
      <w:r w:rsidR="004B4984" w:rsidRPr="004B4984">
        <w:rPr>
          <w:rFonts w:ascii="Liberation Sans" w:hAnsi="Liberation Sans" w:cs="Liberation Sans"/>
          <w:sz w:val="22"/>
          <w:szCs w:val="22"/>
          <w:u w:val="single"/>
          <w:lang w:val="en-US"/>
        </w:rPr>
        <w:t>and</w:t>
      </w:r>
      <w:r w:rsidR="004B4984">
        <w:rPr>
          <w:rFonts w:ascii="Liberation Sans" w:hAnsi="Liberation Sans" w:cs="Liberation Sans"/>
          <w:sz w:val="22"/>
          <w:szCs w:val="22"/>
          <w:lang w:val="en-US"/>
        </w:rPr>
        <w:t xml:space="preserve"> is not predicted to rush down soon</w:t>
      </w:r>
      <w:r>
        <w:rPr>
          <w:rFonts w:ascii="Liberation Sans" w:hAnsi="Liberation Sans" w:cs="Liberation Sans"/>
          <w:sz w:val="22"/>
          <w:szCs w:val="22"/>
          <w:lang w:val="en-US"/>
        </w:rPr>
        <w:t xml:space="preserve"> … ) are you willing to make (and everyday able to stick to), for the ease of not having to deal with assessing meals and bolusing for them?</w:t>
      </w:r>
    </w:p>
    <w:p w:rsidR="003E721E" w:rsidRDefault="003E721E">
      <w:pPr>
        <w:spacing w:line="360" w:lineRule="auto"/>
        <w:rPr>
          <w:rFonts w:ascii="Liberation Sans" w:hAnsi="Liberation Sans" w:cs="Liberation Sans"/>
          <w:sz w:val="22"/>
          <w:szCs w:val="22"/>
          <w:lang w:val="en-US"/>
        </w:rPr>
      </w:pPr>
    </w:p>
    <w:p w:rsidR="003E721E" w:rsidRPr="00BD1ED0" w:rsidRDefault="003A3BF0">
      <w:pPr>
        <w:spacing w:line="360" w:lineRule="auto"/>
        <w:rPr>
          <w:lang w:val="en-US"/>
        </w:rPr>
      </w:pPr>
      <w:r>
        <w:rPr>
          <w:rFonts w:ascii="Liberation Sans" w:hAnsi="Liberation Sans" w:cs="Liberation Sans"/>
          <w:color w:val="7030A0"/>
          <w:sz w:val="22"/>
          <w:szCs w:val="22"/>
          <w:lang w:val="en-US"/>
        </w:rPr>
        <w:t xml:space="preserve">1.7.1  Recommended structured, step-by-step approach </w:t>
      </w:r>
      <w:r>
        <w:rPr>
          <w:rFonts w:ascii="Liberation Sans" w:hAnsi="Liberation Sans" w:cs="Liberation Sans"/>
          <w:sz w:val="22"/>
          <w:szCs w:val="22"/>
          <w:lang w:val="en-US"/>
        </w:rPr>
        <w:t xml:space="preserve">(see also beginning of </w:t>
      </w:r>
      <w:r>
        <w:rPr>
          <w:rFonts w:ascii="Liberation Sans" w:hAnsi="Liberation Sans" w:cs="Liberation Sans"/>
          <w:color w:val="7030A0"/>
          <w:sz w:val="22"/>
          <w:szCs w:val="22"/>
          <w:u w:val="single"/>
          <w:lang w:val="en-US"/>
        </w:rPr>
        <w:t>section 4</w:t>
      </w:r>
      <w:r>
        <w:rPr>
          <w:rFonts w:ascii="Liberation Sans" w:hAnsi="Liberation Sans" w:cs="Liberation Sans"/>
          <w:sz w:val="22"/>
          <w:szCs w:val="22"/>
          <w:lang w:val="en-US"/>
        </w:rPr>
        <w:t>)</w:t>
      </w:r>
    </w:p>
    <w:p w:rsidR="003E721E" w:rsidRDefault="003E721E">
      <w:pPr>
        <w:spacing w:line="360" w:lineRule="auto"/>
        <w:rPr>
          <w:rFonts w:ascii="Liberation Sans" w:hAnsi="Liberation Sans" w:cs="Liberation Sans"/>
          <w:sz w:val="22"/>
          <w:szCs w:val="22"/>
          <w:lang w:val="en-US"/>
        </w:rPr>
      </w:pPr>
    </w:p>
    <w:p w:rsidR="003E721E" w:rsidRPr="00BD1ED0" w:rsidRDefault="003A3BF0">
      <w:pPr>
        <w:spacing w:line="360" w:lineRule="auto"/>
        <w:rPr>
          <w:lang w:val="en-US"/>
        </w:rPr>
      </w:pPr>
      <w:r>
        <w:rPr>
          <w:rFonts w:ascii="Liberation Sans" w:hAnsi="Liberation Sans" w:cs="Liberation Sans"/>
          <w:sz w:val="22"/>
          <w:szCs w:val="22"/>
          <w:lang w:val="en-US"/>
        </w:rPr>
        <w:t>Setting up your personal FCL using autoISF is a substantial project, for which you should</w:t>
      </w:r>
      <w:r>
        <w:rPr>
          <w:rFonts w:ascii="Liberation Sans" w:hAnsi="Liberation Sans" w:cs="Liberation Sans"/>
          <w:b/>
          <w:sz w:val="22"/>
          <w:szCs w:val="22"/>
          <w:lang w:val="en-US"/>
        </w:rPr>
        <w:t xml:space="preserve"> follow the sequence as described</w:t>
      </w:r>
      <w:r>
        <w:rPr>
          <w:rFonts w:ascii="Liberation Sans" w:hAnsi="Liberation Sans" w:cs="Liberation Sans"/>
          <w:sz w:val="22"/>
          <w:szCs w:val="22"/>
          <w:lang w:val="en-US"/>
        </w:rPr>
        <w:t xml:space="preserve"> in this e-book. </w:t>
      </w:r>
    </w:p>
    <w:p w:rsidR="003E721E" w:rsidRDefault="003E721E">
      <w:pPr>
        <w:spacing w:line="360" w:lineRule="auto"/>
        <w:rPr>
          <w:rFonts w:ascii="Liberation Sans" w:hAnsi="Liberation Sans" w:cs="Liberation Sans"/>
          <w:sz w:val="22"/>
          <w:szCs w:val="22"/>
          <w:lang w:val="en-US"/>
        </w:rPr>
      </w:pPr>
    </w:p>
    <w:p w:rsidR="003E721E" w:rsidRPr="00BD1ED0" w:rsidRDefault="003A3BF0">
      <w:pPr>
        <w:spacing w:line="360" w:lineRule="auto"/>
        <w:rPr>
          <w:lang w:val="en-US"/>
        </w:rPr>
      </w:pPr>
      <w:r>
        <w:rPr>
          <w:rFonts w:ascii="Liberation Sans" w:hAnsi="Liberation Sans" w:cs="Liberation Sans"/>
          <w:sz w:val="22"/>
          <w:szCs w:val="22"/>
          <w:lang w:val="en-US"/>
        </w:rPr>
        <w:t xml:space="preserve">But there is </w:t>
      </w:r>
      <w:r>
        <w:rPr>
          <w:rFonts w:ascii="Liberation Sans" w:hAnsi="Liberation Sans" w:cs="Liberation Sans"/>
          <w:b/>
          <w:sz w:val="22"/>
          <w:szCs w:val="22"/>
          <w:lang w:val="en-US"/>
        </w:rPr>
        <w:t>no need to implement it fully in one step</w:t>
      </w:r>
      <w:r>
        <w:rPr>
          <w:rFonts w:ascii="Liberation Sans" w:hAnsi="Liberation Sans" w:cs="Liberation Sans"/>
          <w:sz w:val="22"/>
          <w:szCs w:val="22"/>
          <w:lang w:val="en-US"/>
        </w:rPr>
        <w:t xml:space="preserve">. </w:t>
      </w:r>
    </w:p>
    <w:p w:rsidR="003E721E" w:rsidRDefault="003A3BF0">
      <w:pPr>
        <w:pStyle w:val="Listenabsatz"/>
        <w:numPr>
          <w:ilvl w:val="0"/>
          <w:numId w:val="4"/>
        </w:numPr>
        <w:spacing w:line="360" w:lineRule="auto"/>
        <w:rPr>
          <w:rFonts w:ascii="Liberation Sans" w:hAnsi="Liberation Sans" w:cs="Liberation Sans"/>
          <w:sz w:val="22"/>
          <w:szCs w:val="22"/>
          <w:lang w:val="en-US"/>
        </w:rPr>
      </w:pPr>
      <w:r>
        <w:rPr>
          <w:rFonts w:ascii="Liberation Sans" w:hAnsi="Liberation Sans" w:cs="Liberation Sans"/>
          <w:sz w:val="22"/>
          <w:szCs w:val="22"/>
          <w:lang w:val="en-US"/>
        </w:rPr>
        <w:t>There is nothing wrong to go in your well running Hybrid Closed Loop mostly, while switching to FCL only for dinners, for instance, or only for weekend lunches, as a start.</w:t>
      </w:r>
    </w:p>
    <w:p w:rsidR="003E721E" w:rsidRDefault="003A3BF0">
      <w:pPr>
        <w:pStyle w:val="Listenabsatz"/>
        <w:numPr>
          <w:ilvl w:val="0"/>
          <w:numId w:val="4"/>
        </w:numPr>
        <w:spacing w:line="360" w:lineRule="auto"/>
        <w:rPr>
          <w:rFonts w:ascii="Liberation Sans" w:hAnsi="Liberation Sans" w:cs="Liberation Sans"/>
          <w:sz w:val="22"/>
          <w:szCs w:val="22"/>
          <w:lang w:val="en-US"/>
        </w:rPr>
      </w:pPr>
      <w:r>
        <w:rPr>
          <w:rFonts w:ascii="Liberation Sans" w:hAnsi="Liberation Sans" w:cs="Liberation Sans"/>
          <w:sz w:val="22"/>
          <w:szCs w:val="22"/>
          <w:lang w:val="en-US"/>
        </w:rPr>
        <w:t>Once you found feasible settings, you can expand to other meal times…</w:t>
      </w:r>
    </w:p>
    <w:p w:rsidR="003E721E" w:rsidRPr="00BD1ED0" w:rsidRDefault="003A3BF0">
      <w:pPr>
        <w:pStyle w:val="Listenabsatz"/>
        <w:numPr>
          <w:ilvl w:val="0"/>
          <w:numId w:val="4"/>
        </w:numPr>
        <w:spacing w:line="360" w:lineRule="auto"/>
        <w:rPr>
          <w:lang w:val="en-US"/>
        </w:rPr>
      </w:pPr>
      <w:r>
        <w:rPr>
          <w:rFonts w:ascii="Liberation Sans" w:hAnsi="Liberation Sans" w:cs="Liberation Sans"/>
          <w:sz w:val="22"/>
          <w:szCs w:val="22"/>
          <w:lang w:val="en-US"/>
        </w:rPr>
        <w:t xml:space="preserve">…. and lastly towards figuring out your best strategies for challenges aside from meal management, as we shall discuss in </w:t>
      </w:r>
      <w:r>
        <w:rPr>
          <w:rFonts w:ascii="Liberation Sans" w:hAnsi="Liberation Sans" w:cs="Liberation Sans"/>
          <w:color w:val="7030A0"/>
          <w:sz w:val="22"/>
          <w:szCs w:val="22"/>
          <w:u w:val="single"/>
          <w:lang w:val="en-US"/>
        </w:rPr>
        <w:t xml:space="preserve">sections 5. </w:t>
      </w:r>
      <w:r>
        <w:rPr>
          <w:rFonts w:ascii="Liberation Sans" w:hAnsi="Liberation Sans" w:cs="Liberation Sans"/>
          <w:sz w:val="22"/>
          <w:szCs w:val="22"/>
          <w:lang w:val="en-US"/>
        </w:rPr>
        <w:t xml:space="preserve">and </w:t>
      </w:r>
      <w:r>
        <w:rPr>
          <w:rFonts w:ascii="Liberation Sans" w:hAnsi="Liberation Sans" w:cs="Liberation Sans"/>
          <w:color w:val="7030A0"/>
          <w:sz w:val="22"/>
          <w:szCs w:val="22"/>
          <w:u w:val="single"/>
          <w:lang w:val="en-US"/>
        </w:rPr>
        <w:t>6</w:t>
      </w:r>
      <w:r>
        <w:rPr>
          <w:rFonts w:ascii="Liberation Sans" w:hAnsi="Liberation Sans" w:cs="Liberation Sans"/>
          <w:color w:val="FF0000"/>
          <w:sz w:val="22"/>
          <w:szCs w:val="22"/>
          <w:u w:val="single"/>
          <w:lang w:val="en-US"/>
        </w:rPr>
        <w:t>.</w:t>
      </w:r>
    </w:p>
    <w:p w:rsidR="003E721E" w:rsidRDefault="003E721E">
      <w:pPr>
        <w:spacing w:line="360" w:lineRule="auto"/>
        <w:ind w:left="709"/>
        <w:rPr>
          <w:rFonts w:ascii="Liberation Sans" w:hAnsi="Liberation Sans" w:cs="Liberation Sans"/>
          <w:sz w:val="22"/>
          <w:szCs w:val="22"/>
          <w:lang w:val="en-US"/>
        </w:rPr>
      </w:pPr>
    </w:p>
    <w:p w:rsidR="003E721E" w:rsidRPr="00BD1ED0" w:rsidRDefault="003A3BF0">
      <w:pPr>
        <w:spacing w:line="360" w:lineRule="auto"/>
        <w:rPr>
          <w:lang w:val="en-US"/>
        </w:rPr>
      </w:pPr>
      <w:r>
        <w:rPr>
          <w:rFonts w:ascii="Liberation Sans" w:hAnsi="Liberation Sans" w:cs="Liberation Sans"/>
          <w:sz w:val="22"/>
          <w:szCs w:val="22"/>
          <w:lang w:val="en-US"/>
        </w:rPr>
        <w:lastRenderedPageBreak/>
        <w:t xml:space="preserve">There are alternatives to using autoISF for FCL, as well. See </w:t>
      </w:r>
      <w:r>
        <w:rPr>
          <w:rFonts w:ascii="Liberation Sans" w:hAnsi="Liberation Sans" w:cs="Liberation Sans"/>
          <w:color w:val="7030A0"/>
          <w:sz w:val="22"/>
          <w:szCs w:val="22"/>
          <w:u w:val="single"/>
          <w:lang w:val="en-US"/>
        </w:rPr>
        <w:t xml:space="preserve">sections 7 </w:t>
      </w:r>
      <w:r>
        <w:rPr>
          <w:rFonts w:ascii="Liberation Sans" w:hAnsi="Liberation Sans" w:cs="Liberation Sans"/>
          <w:sz w:val="22"/>
          <w:szCs w:val="22"/>
          <w:lang w:val="en-US"/>
        </w:rPr>
        <w:t>and</w:t>
      </w:r>
      <w:r>
        <w:rPr>
          <w:rFonts w:ascii="Liberation Sans" w:hAnsi="Liberation Sans" w:cs="Liberation Sans"/>
          <w:color w:val="7030A0"/>
          <w:sz w:val="22"/>
          <w:szCs w:val="22"/>
          <w:u w:val="single"/>
          <w:lang w:val="en-US"/>
        </w:rPr>
        <w:t xml:space="preserve"> 13</w:t>
      </w:r>
      <w:r>
        <w:rPr>
          <w:rFonts w:ascii="Liberation Sans" w:hAnsi="Liberation Sans" w:cs="Liberation Sans"/>
          <w:color w:val="7030A0"/>
          <w:sz w:val="22"/>
          <w:szCs w:val="22"/>
          <w:lang w:val="en-US"/>
        </w:rPr>
        <w:t xml:space="preserve">. </w:t>
      </w:r>
      <w:r>
        <w:rPr>
          <w:rFonts w:ascii="Liberation Sans" w:hAnsi="Liberation Sans" w:cs="Liberation Sans"/>
          <w:sz w:val="22"/>
          <w:szCs w:val="22"/>
          <w:lang w:val="en-US"/>
        </w:rPr>
        <w:t xml:space="preserve">for more info. </w:t>
      </w:r>
    </w:p>
    <w:p w:rsidR="003E721E" w:rsidRDefault="003E721E">
      <w:pPr>
        <w:spacing w:line="360" w:lineRule="auto"/>
        <w:ind w:left="709"/>
        <w:rPr>
          <w:rFonts w:ascii="Liberation Sans" w:hAnsi="Liberation Sans" w:cs="Liberation Sans"/>
          <w:sz w:val="22"/>
          <w:szCs w:val="22"/>
          <w:lang w:val="en-US"/>
        </w:rPr>
      </w:pPr>
    </w:p>
    <w:p w:rsidR="003E721E" w:rsidRPr="00BD1ED0" w:rsidRDefault="003A3BF0">
      <w:pPr>
        <w:spacing w:line="360" w:lineRule="auto"/>
        <w:ind w:left="709"/>
        <w:rPr>
          <w:lang w:val="en-US"/>
        </w:rPr>
      </w:pPr>
      <w:r>
        <w:rPr>
          <w:rFonts w:ascii="Liberation Sans" w:hAnsi="Liberation Sans" w:cs="Liberation Sans"/>
          <w:sz w:val="22"/>
          <w:szCs w:val="22"/>
          <w:lang w:val="en-US"/>
        </w:rPr>
        <w:t xml:space="preserve">Notably FCL using AAPS Master and Automations (see in </w:t>
      </w:r>
      <w:r>
        <w:rPr>
          <w:rFonts w:ascii="Liberation Sans" w:hAnsi="Liberation Sans" w:cs="Liberation Sans"/>
          <w:color w:val="7030A0"/>
          <w:sz w:val="22"/>
          <w:szCs w:val="22"/>
          <w:u w:val="single"/>
          <w:lang w:val="en-US"/>
        </w:rPr>
        <w:t>section 13.1</w:t>
      </w:r>
      <w:r>
        <w:rPr>
          <w:rFonts w:ascii="Liberation Sans" w:hAnsi="Liberation Sans" w:cs="Liberation Sans"/>
          <w:sz w:val="22"/>
          <w:szCs w:val="22"/>
          <w:lang w:val="en-US"/>
        </w:rPr>
        <w:t xml:space="preserve">).could be a much easier and more error-tolerant way of stepping into FCL. In a clinical study with 16 participants about 80% TIR was achieved without much tuning effort </w:t>
      </w:r>
    </w:p>
    <w:p w:rsidR="003E721E" w:rsidRDefault="003E721E">
      <w:pPr>
        <w:spacing w:line="360" w:lineRule="auto"/>
        <w:rPr>
          <w:rFonts w:ascii="Liberation Sans" w:hAnsi="Liberation Sans" w:cs="Liberation Sans"/>
          <w:sz w:val="22"/>
          <w:szCs w:val="22"/>
          <w:lang w:val="en-US"/>
        </w:rPr>
      </w:pPr>
    </w:p>
    <w:p w:rsidR="003E721E" w:rsidRPr="00BD1ED0" w:rsidRDefault="003A3BF0">
      <w:pPr>
        <w:spacing w:line="360" w:lineRule="auto"/>
        <w:rPr>
          <w:lang w:val="en-US"/>
        </w:rPr>
      </w:pPr>
      <w:r>
        <w:rPr>
          <w:rFonts w:ascii="Liberation Sans" w:hAnsi="Liberation Sans" w:cs="Liberation Sans"/>
          <w:sz w:val="22"/>
          <w:szCs w:val="22"/>
          <w:lang w:val="en-US"/>
        </w:rPr>
        <w:t>To close the circle to where we had started; A very time consuming pre-requisite might actually be to</w:t>
      </w:r>
      <w:r>
        <w:rPr>
          <w:rFonts w:ascii="Liberation Sans" w:hAnsi="Liberation Sans" w:cs="Liberation Sans"/>
          <w:b/>
          <w:sz w:val="22"/>
          <w:szCs w:val="22"/>
          <w:lang w:val="en-US"/>
        </w:rPr>
        <w:t xml:space="preserve"> first sort out your Hybrid Closed Loop</w:t>
      </w:r>
      <w:r>
        <w:rPr>
          <w:rFonts w:ascii="Liberation Sans" w:hAnsi="Liberation Sans" w:cs="Liberation Sans"/>
          <w:b/>
          <w:i/>
          <w:sz w:val="22"/>
          <w:szCs w:val="22"/>
          <w:lang w:val="en-US"/>
        </w:rPr>
        <w:t xml:space="preserve"> </w:t>
      </w:r>
      <w:r>
        <w:rPr>
          <w:rFonts w:ascii="Liberation Sans" w:hAnsi="Liberation Sans" w:cs="Liberation Sans"/>
          <w:sz w:val="22"/>
          <w:szCs w:val="22"/>
          <w:lang w:val="en-US"/>
        </w:rPr>
        <w:t>(</w:t>
      </w:r>
      <w:r>
        <w:rPr>
          <w:rFonts w:ascii="Liberation Sans" w:hAnsi="Liberation Sans" w:cs="Liberation Sans"/>
          <w:color w:val="7030A0"/>
          <w:sz w:val="22"/>
          <w:szCs w:val="22"/>
          <w:u w:val="single"/>
          <w:lang w:val="en-US"/>
        </w:rPr>
        <w:t>section 1.1</w:t>
      </w:r>
      <w:r>
        <w:rPr>
          <w:rFonts w:ascii="Liberation Sans" w:hAnsi="Liberation Sans" w:cs="Liberation Sans"/>
          <w:sz w:val="22"/>
          <w:szCs w:val="22"/>
          <w:lang w:val="en-US"/>
        </w:rPr>
        <w:t xml:space="preserve">), so your profile parameters are set „right“, and your “old” data really can serve as a blueprint for what, now, you would like </w:t>
      </w:r>
      <w:r>
        <w:rPr>
          <w:rFonts w:ascii="Liberation Sans" w:hAnsi="Liberation Sans" w:cs="Liberation Sans"/>
          <w:i/>
          <w:sz w:val="22"/>
          <w:szCs w:val="22"/>
          <w:lang w:val="en-US"/>
        </w:rPr>
        <w:t>your loop</w:t>
      </w:r>
      <w:r>
        <w:rPr>
          <w:rFonts w:ascii="Liberation Sans" w:hAnsi="Liberation Sans" w:cs="Liberation Sans"/>
          <w:sz w:val="22"/>
          <w:szCs w:val="22"/>
          <w:lang w:val="en-US"/>
        </w:rPr>
        <w:t xml:space="preserve"> to do in FCL mode </w:t>
      </w:r>
    </w:p>
    <w:p w:rsidR="003E721E" w:rsidRPr="00BD1ED0" w:rsidRDefault="003A3BF0">
      <w:pPr>
        <w:spacing w:line="360" w:lineRule="auto"/>
        <w:ind w:left="709"/>
        <w:rPr>
          <w:lang w:val="en-US"/>
        </w:rPr>
      </w:pPr>
      <w:r>
        <w:rPr>
          <w:rFonts w:ascii="Liberation Sans" w:hAnsi="Liberation Sans" w:cs="Liberation Sans"/>
          <w:sz w:val="20"/>
          <w:szCs w:val="20"/>
          <w:lang w:val="en-US"/>
        </w:rPr>
        <w:t xml:space="preserve">If you feel you better do your homework first there, I highly recommend some of the material in the neighboring HCL repo: </w:t>
      </w:r>
      <w:hyperlink r:id="rId15" w:history="1">
        <w:r>
          <w:rPr>
            <w:rStyle w:val="Hyperlink"/>
            <w:rFonts w:ascii="Liberation Sans" w:hAnsi="Liberation Sans" w:cs="Liberation Sans"/>
            <w:sz w:val="20"/>
            <w:szCs w:val="20"/>
            <w:lang w:val="en-US"/>
          </w:rPr>
          <w:t>https://github.com/bernie4375/HCL-Meal-Mgt.-ISF-and-IC-settings</w:t>
        </w:r>
      </w:hyperlink>
    </w:p>
    <w:p w:rsidR="003E721E" w:rsidRDefault="003E721E">
      <w:pPr>
        <w:spacing w:line="360" w:lineRule="auto"/>
        <w:rPr>
          <w:rFonts w:ascii="Liberation Sans" w:hAnsi="Liberation Sans" w:cs="Liberation Sans"/>
          <w:sz w:val="22"/>
          <w:szCs w:val="22"/>
          <w:lang w:val="en-US"/>
        </w:rPr>
      </w:pPr>
    </w:p>
    <w:p w:rsidR="003E721E" w:rsidRPr="00BD1ED0" w:rsidRDefault="003A3BF0">
      <w:pPr>
        <w:spacing w:line="360" w:lineRule="auto"/>
        <w:rPr>
          <w:lang w:val="en-US"/>
        </w:rPr>
      </w:pPr>
      <w:r>
        <w:rPr>
          <w:rFonts w:ascii="Liberation Sans" w:hAnsi="Liberation Sans" w:cs="Liberation Sans"/>
          <w:color w:val="7030A0"/>
          <w:sz w:val="22"/>
          <w:szCs w:val="22"/>
          <w:lang w:val="en-US"/>
        </w:rPr>
        <w:t>1.7.2  “Trial and error” fast track alternative</w:t>
      </w:r>
    </w:p>
    <w:p w:rsidR="003E721E" w:rsidRDefault="003E721E">
      <w:pPr>
        <w:spacing w:line="360" w:lineRule="auto"/>
        <w:rPr>
          <w:rFonts w:ascii="Liberation Sans" w:hAnsi="Liberation Sans" w:cs="Liberation Sans"/>
          <w:sz w:val="22"/>
          <w:szCs w:val="22"/>
          <w:lang w:val="en-US"/>
        </w:rPr>
      </w:pPr>
    </w:p>
    <w:p w:rsidR="003E721E" w:rsidRPr="00BD1ED0" w:rsidRDefault="003A3BF0">
      <w:pPr>
        <w:spacing w:line="360" w:lineRule="auto"/>
        <w:rPr>
          <w:lang w:val="en-US"/>
        </w:rPr>
      </w:pPr>
      <w:r>
        <w:rPr>
          <w:rFonts w:ascii="Liberation Sans" w:hAnsi="Liberation Sans" w:cs="Liberation Sans"/>
          <w:sz w:val="22"/>
          <w:szCs w:val="22"/>
          <w:lang w:val="en-US"/>
        </w:rPr>
        <w:t xml:space="preserve">Note that if you had used dynamic parameters or special Automations („loops inside the loop“) this might have balanced some principal errors, but leaves you now </w:t>
      </w:r>
      <w:r>
        <w:rPr>
          <w:rFonts w:ascii="Liberation Sans" w:hAnsi="Liberation Sans" w:cs="Liberation Sans"/>
          <w:i/>
          <w:sz w:val="22"/>
          <w:szCs w:val="22"/>
          <w:lang w:val="en-US"/>
        </w:rPr>
        <w:t>without a good starting point</w:t>
      </w:r>
      <w:r>
        <w:rPr>
          <w:rFonts w:ascii="Liberation Sans" w:hAnsi="Liberation Sans" w:cs="Liberation Sans"/>
          <w:sz w:val="22"/>
          <w:szCs w:val="22"/>
          <w:lang w:val="en-US"/>
        </w:rPr>
        <w:t xml:space="preserve">, as you must get rid of these over-patches (see also warnings at start of </w:t>
      </w:r>
      <w:r>
        <w:rPr>
          <w:rFonts w:ascii="Liberation Sans" w:hAnsi="Liberation Sans" w:cs="Liberation Sans"/>
          <w:color w:val="7030A0"/>
          <w:sz w:val="22"/>
          <w:szCs w:val="22"/>
          <w:u w:val="single"/>
          <w:lang w:val="en-US"/>
        </w:rPr>
        <w:t>section 4</w:t>
      </w:r>
      <w:r>
        <w:rPr>
          <w:rFonts w:ascii="Liberation Sans" w:hAnsi="Liberation Sans" w:cs="Liberation Sans"/>
          <w:sz w:val="22"/>
          <w:szCs w:val="22"/>
          <w:lang w:val="en-US"/>
        </w:rPr>
        <w:t xml:space="preserve">).. </w:t>
      </w:r>
    </w:p>
    <w:p w:rsidR="003E721E" w:rsidRDefault="003E721E">
      <w:pPr>
        <w:spacing w:line="360" w:lineRule="auto"/>
        <w:rPr>
          <w:rFonts w:ascii="Liberation Sans" w:hAnsi="Liberation Sans" w:cs="Liberation Sans"/>
          <w:sz w:val="22"/>
          <w:szCs w:val="22"/>
          <w:lang w:val="en-US"/>
        </w:rPr>
      </w:pPr>
    </w:p>
    <w:p w:rsidR="003E721E" w:rsidRDefault="003A3BF0">
      <w:pPr>
        <w:spacing w:line="360" w:lineRule="auto"/>
        <w:rPr>
          <w:rFonts w:ascii="Liberation Sans" w:hAnsi="Liberation Sans" w:cs="Liberation Sans"/>
          <w:sz w:val="22"/>
          <w:szCs w:val="22"/>
          <w:lang w:val="en-US"/>
        </w:rPr>
      </w:pPr>
      <w:r>
        <w:rPr>
          <w:rFonts w:ascii="Liberation Sans" w:hAnsi="Liberation Sans" w:cs="Liberation Sans"/>
          <w:sz w:val="22"/>
          <w:szCs w:val="22"/>
          <w:lang w:val="en-US"/>
        </w:rPr>
        <w:t xml:space="preserve">Nevertheless, you will find FCL success stories also from loopers who continue(d) in that spirit, and just jump(ed) into using more powerful tools, in kind of a trial and error mode, frequently adding the latest add-on, or self-constructed patch (often in form of an Automation), to counter-balance encountered problems. </w:t>
      </w:r>
    </w:p>
    <w:p w:rsidR="003E721E" w:rsidRDefault="003E721E">
      <w:pPr>
        <w:spacing w:line="360" w:lineRule="auto"/>
        <w:rPr>
          <w:rFonts w:ascii="Liberation Sans" w:hAnsi="Liberation Sans" w:cs="Liberation Sans"/>
          <w:sz w:val="22"/>
          <w:szCs w:val="22"/>
          <w:lang w:val="en-US"/>
        </w:rPr>
      </w:pPr>
    </w:p>
    <w:p w:rsidR="003E721E" w:rsidRDefault="003A3BF0">
      <w:pPr>
        <w:spacing w:line="360" w:lineRule="auto"/>
        <w:rPr>
          <w:rFonts w:ascii="Liberation Sans" w:hAnsi="Liberation Sans" w:cs="Liberation Sans"/>
          <w:sz w:val="22"/>
          <w:szCs w:val="22"/>
          <w:lang w:val="en-US"/>
        </w:rPr>
      </w:pPr>
      <w:r>
        <w:rPr>
          <w:rFonts w:ascii="Liberation Sans" w:hAnsi="Liberation Sans" w:cs="Liberation Sans"/>
          <w:sz w:val="22"/>
          <w:szCs w:val="22"/>
          <w:lang w:val="en-US"/>
        </w:rPr>
        <w:t xml:space="preserve">Resulting solutions may be good-enough. </w:t>
      </w:r>
    </w:p>
    <w:p w:rsidR="003E721E" w:rsidRDefault="003A3BF0">
      <w:pPr>
        <w:spacing w:line="360" w:lineRule="auto"/>
        <w:rPr>
          <w:rFonts w:ascii="Liberation Sans" w:hAnsi="Liberation Sans" w:cs="Liberation Sans"/>
          <w:sz w:val="22"/>
          <w:szCs w:val="22"/>
          <w:lang w:val="en-US"/>
        </w:rPr>
      </w:pPr>
      <w:r>
        <w:rPr>
          <w:rFonts w:ascii="Liberation Sans" w:hAnsi="Liberation Sans" w:cs="Liberation Sans"/>
          <w:sz w:val="22"/>
          <w:szCs w:val="22"/>
          <w:lang w:val="en-US"/>
        </w:rPr>
        <w:t xml:space="preserve">But they tend to be unstable and not well-understood. That is a poor basis for managing arising problems, and for temporarily adjusting to special situations. </w:t>
      </w:r>
    </w:p>
    <w:p w:rsidR="003E721E" w:rsidRDefault="003E721E">
      <w:pPr>
        <w:spacing w:line="360" w:lineRule="auto"/>
        <w:rPr>
          <w:rFonts w:ascii="Liberation Sans" w:hAnsi="Liberation Sans" w:cs="Liberation Sans"/>
          <w:sz w:val="22"/>
          <w:szCs w:val="22"/>
          <w:lang w:val="en-US"/>
        </w:rPr>
      </w:pPr>
    </w:p>
    <w:p w:rsidR="003E721E" w:rsidRDefault="003A3BF0">
      <w:pPr>
        <w:spacing w:line="360" w:lineRule="auto"/>
        <w:rPr>
          <w:rFonts w:ascii="Liberation Sans" w:hAnsi="Liberation Sans" w:cs="Liberation Sans"/>
          <w:sz w:val="22"/>
          <w:szCs w:val="22"/>
          <w:lang w:val="en-US"/>
        </w:rPr>
      </w:pPr>
      <w:r>
        <w:rPr>
          <w:rFonts w:ascii="Liberation Sans" w:hAnsi="Liberation Sans" w:cs="Liberation Sans"/>
          <w:sz w:val="22"/>
          <w:szCs w:val="22"/>
          <w:lang w:val="en-US"/>
        </w:rPr>
        <w:t xml:space="preserve">Nevertheless, it is an alternative avenue for the impatient, less analytically, and more adventurous inclined.  </w:t>
      </w:r>
    </w:p>
    <w:p w:rsidR="00021654" w:rsidRDefault="003A3BF0">
      <w:pPr>
        <w:spacing w:line="360" w:lineRule="auto"/>
        <w:rPr>
          <w:rFonts w:ascii="Liberation Sans" w:hAnsi="Liberation Sans" w:cs="Liberation Sans"/>
          <w:sz w:val="22"/>
          <w:szCs w:val="22"/>
          <w:lang w:val="en-US"/>
        </w:rPr>
      </w:pPr>
      <w:r>
        <w:rPr>
          <w:rFonts w:ascii="Liberation Sans" w:hAnsi="Liberation Sans" w:cs="Liberation Sans"/>
          <w:sz w:val="22"/>
          <w:szCs w:val="22"/>
          <w:lang w:val="en-US"/>
        </w:rPr>
        <w:t xml:space="preserve">Note though, that it is hard to consult (help) someone who, over time, constructed his/her own complicated maze of constructs. </w:t>
      </w:r>
    </w:p>
    <w:p w:rsidR="003E721E" w:rsidRDefault="00021654" w:rsidP="00021654">
      <w:pPr>
        <w:spacing w:line="360" w:lineRule="auto"/>
        <w:ind w:left="709"/>
        <w:rPr>
          <w:rFonts w:ascii="Liberation Sans" w:hAnsi="Liberation Sans" w:cs="Liberation Sans"/>
          <w:sz w:val="22"/>
          <w:szCs w:val="22"/>
          <w:lang w:val="en-US"/>
        </w:rPr>
      </w:pPr>
      <w:r>
        <w:rPr>
          <w:rFonts w:ascii="Liberation Sans" w:hAnsi="Liberation Sans" w:cs="Liberation Sans"/>
          <w:sz w:val="22"/>
          <w:szCs w:val="22"/>
          <w:lang w:val="en-US"/>
        </w:rPr>
        <w:t>Still, I welcome everyone’s creativity. “Not macht erfinderisch” (n</w:t>
      </w:r>
      <w:r w:rsidRPr="00021654">
        <w:rPr>
          <w:rFonts w:ascii="Liberation Sans" w:hAnsi="Liberation Sans" w:cs="Liberation Sans"/>
          <w:sz w:val="22"/>
          <w:szCs w:val="22"/>
          <w:lang w:val="en-US"/>
        </w:rPr>
        <w:t>ecessity is the mother of invention</w:t>
      </w:r>
      <w:r>
        <w:rPr>
          <w:rFonts w:ascii="Liberation Sans" w:hAnsi="Liberation Sans" w:cs="Liberation Sans"/>
          <w:sz w:val="22"/>
          <w:szCs w:val="22"/>
          <w:lang w:val="en-US"/>
        </w:rPr>
        <w:t>)</w:t>
      </w:r>
      <w:r w:rsidRPr="00021654">
        <w:rPr>
          <w:rFonts w:ascii="Liberation Sans" w:hAnsi="Liberation Sans" w:cs="Liberation Sans"/>
          <w:sz w:val="22"/>
          <w:szCs w:val="22"/>
          <w:lang w:val="en-US"/>
        </w:rPr>
        <w:t xml:space="preserve"> </w:t>
      </w:r>
      <w:r>
        <w:rPr>
          <w:rFonts w:ascii="Liberation Sans" w:hAnsi="Liberation Sans" w:cs="Liberation Sans"/>
          <w:sz w:val="22"/>
          <w:szCs w:val="22"/>
          <w:lang w:val="en-US"/>
        </w:rPr>
        <w:t>we say in German: S</w:t>
      </w:r>
      <w:r w:rsidR="003A3BF0">
        <w:rPr>
          <w:rFonts w:ascii="Liberation Sans" w:hAnsi="Liberation Sans" w:cs="Liberation Sans"/>
          <w:sz w:val="22"/>
          <w:szCs w:val="22"/>
          <w:lang w:val="en-US"/>
        </w:rPr>
        <w:t>omething amazing of broader interest</w:t>
      </w:r>
      <w:r>
        <w:rPr>
          <w:rFonts w:ascii="Liberation Sans" w:hAnsi="Liberation Sans" w:cs="Liberation Sans"/>
          <w:sz w:val="22"/>
          <w:szCs w:val="22"/>
          <w:lang w:val="en-US"/>
        </w:rPr>
        <w:t xml:space="preserve"> could emerge,</w:t>
      </w:r>
      <w:r w:rsidR="003A3BF0">
        <w:rPr>
          <w:rFonts w:ascii="Liberation Sans" w:hAnsi="Liberation Sans" w:cs="Liberation Sans"/>
          <w:sz w:val="22"/>
          <w:szCs w:val="22"/>
          <w:lang w:val="en-US"/>
        </w:rPr>
        <w:t xml:space="preserve"> </w:t>
      </w:r>
      <w:r>
        <w:rPr>
          <w:rFonts w:ascii="Liberation Sans" w:hAnsi="Liberation Sans" w:cs="Liberation Sans"/>
          <w:sz w:val="22"/>
          <w:szCs w:val="22"/>
          <w:lang w:val="en-US"/>
        </w:rPr>
        <w:t>and help push</w:t>
      </w:r>
      <w:r w:rsidR="003A3BF0">
        <w:rPr>
          <w:rFonts w:ascii="Liberation Sans" w:hAnsi="Liberation Sans" w:cs="Liberation Sans"/>
          <w:sz w:val="22"/>
          <w:szCs w:val="22"/>
          <w:lang w:val="en-US"/>
        </w:rPr>
        <w:t xml:space="preserve"> innovation for us all. </w:t>
      </w:r>
    </w:p>
    <w:p w:rsidR="003E721E" w:rsidRDefault="003E721E">
      <w:pPr>
        <w:spacing w:line="360" w:lineRule="auto"/>
        <w:rPr>
          <w:rFonts w:ascii="Liberation Sans" w:hAnsi="Liberation Sans" w:cs="Liberation Sans"/>
          <w:sz w:val="22"/>
          <w:szCs w:val="22"/>
          <w:lang w:val="en-US"/>
        </w:rPr>
      </w:pPr>
    </w:p>
    <w:p w:rsidR="003E721E" w:rsidRPr="00BD1ED0" w:rsidRDefault="00021654">
      <w:pPr>
        <w:spacing w:line="360" w:lineRule="auto"/>
        <w:rPr>
          <w:lang w:val="en-US"/>
        </w:rPr>
      </w:pPr>
      <w:r>
        <w:rPr>
          <w:rFonts w:ascii="Liberation Sans" w:hAnsi="Liberation Sans" w:cs="Liberation Sans"/>
          <w:sz w:val="22"/>
          <w:szCs w:val="22"/>
          <w:lang w:val="en-US"/>
        </w:rPr>
        <w:lastRenderedPageBreak/>
        <w:t>However,</w:t>
      </w:r>
      <w:r w:rsidR="003A3BF0">
        <w:rPr>
          <w:rFonts w:ascii="Liberation Sans" w:hAnsi="Liberation Sans" w:cs="Liberation Sans"/>
          <w:sz w:val="22"/>
          <w:szCs w:val="22"/>
          <w:lang w:val="en-US"/>
        </w:rPr>
        <w:t xml:space="preserve"> be prepared to eventually </w:t>
      </w:r>
      <w:r w:rsidR="003A3BF0" w:rsidRPr="00987823">
        <w:rPr>
          <w:rFonts w:ascii="Liberation Sans" w:hAnsi="Liberation Sans" w:cs="Liberation Sans"/>
          <w:sz w:val="22"/>
          <w:szCs w:val="22"/>
          <w:lang w:val="en-US"/>
        </w:rPr>
        <w:t>needing</w:t>
      </w:r>
      <w:r w:rsidR="003A3BF0">
        <w:rPr>
          <w:rFonts w:ascii="Liberation Sans" w:hAnsi="Liberation Sans" w:cs="Liberation Sans"/>
          <w:b/>
          <w:sz w:val="22"/>
          <w:szCs w:val="22"/>
          <w:lang w:val="en-US"/>
        </w:rPr>
        <w:t xml:space="preserve"> a complete fresh re-start, if your trial-and-error got you lost</w:t>
      </w:r>
      <w:r w:rsidR="00987823">
        <w:rPr>
          <w:rFonts w:ascii="Liberation Sans" w:hAnsi="Liberation Sans" w:cs="Liberation Sans"/>
          <w:sz w:val="22"/>
          <w:szCs w:val="22"/>
          <w:lang w:val="en-US"/>
        </w:rPr>
        <w:t>.. D</w:t>
      </w:r>
      <w:r w:rsidR="003A3BF0">
        <w:rPr>
          <w:rFonts w:ascii="Liberation Sans" w:hAnsi="Liberation Sans" w:cs="Liberation Sans"/>
          <w:sz w:val="22"/>
          <w:szCs w:val="22"/>
          <w:lang w:val="en-US"/>
        </w:rPr>
        <w:t xml:space="preserve">epending on your knowledge level and experience, </w:t>
      </w:r>
      <w:r w:rsidR="00987823">
        <w:rPr>
          <w:rFonts w:ascii="Liberation Sans" w:hAnsi="Liberation Sans" w:cs="Liberation Sans"/>
          <w:sz w:val="22"/>
          <w:szCs w:val="22"/>
          <w:lang w:val="en-US"/>
        </w:rPr>
        <w:t xml:space="preserve">this </w:t>
      </w:r>
      <w:r w:rsidR="003A3BF0">
        <w:rPr>
          <w:rFonts w:ascii="Liberation Sans" w:hAnsi="Liberation Sans" w:cs="Liberation Sans"/>
          <w:sz w:val="22"/>
          <w:szCs w:val="22"/>
          <w:lang w:val="en-US"/>
        </w:rPr>
        <w:t xml:space="preserve">easy can happen on </w:t>
      </w:r>
      <w:r w:rsidR="00987823">
        <w:rPr>
          <w:rFonts w:ascii="Liberation Sans" w:hAnsi="Liberation Sans" w:cs="Liberation Sans"/>
          <w:sz w:val="22"/>
          <w:szCs w:val="22"/>
          <w:lang w:val="en-US"/>
        </w:rPr>
        <w:t xml:space="preserve">a </w:t>
      </w:r>
      <w:r w:rsidR="003A3BF0">
        <w:rPr>
          <w:rFonts w:ascii="Liberation Sans" w:hAnsi="Liberation Sans" w:cs="Liberation Sans"/>
          <w:sz w:val="22"/>
          <w:szCs w:val="22"/>
          <w:lang w:val="en-US"/>
        </w:rPr>
        <w:t>“fast track” route</w:t>
      </w:r>
      <w:r w:rsidR="00987823">
        <w:rPr>
          <w:rFonts w:ascii="Liberation Sans" w:hAnsi="Liberation Sans" w:cs="Liberation Sans"/>
          <w:sz w:val="22"/>
          <w:szCs w:val="22"/>
          <w:lang w:val="en-US"/>
        </w:rPr>
        <w:t>.</w:t>
      </w:r>
      <w:r w:rsidR="003A3BF0">
        <w:rPr>
          <w:rFonts w:ascii="Liberation Sans" w:hAnsi="Liberation Sans" w:cs="Liberation Sans"/>
          <w:sz w:val="22"/>
          <w:szCs w:val="22"/>
          <w:lang w:val="en-US"/>
        </w:rPr>
        <w:t xml:space="preserve"> </w:t>
      </w:r>
    </w:p>
    <w:p w:rsidR="003E721E" w:rsidRDefault="003E721E">
      <w:pPr>
        <w:spacing w:line="360" w:lineRule="auto"/>
        <w:rPr>
          <w:rFonts w:ascii="Liberation Sans" w:hAnsi="Liberation Sans" w:cs="Liberation Sans"/>
          <w:sz w:val="22"/>
          <w:szCs w:val="22"/>
          <w:lang w:val="en-US"/>
        </w:rPr>
      </w:pPr>
      <w:bookmarkStart w:id="0" w:name="_GoBack"/>
      <w:bookmarkEnd w:id="0"/>
    </w:p>
    <w:p w:rsidR="003E721E" w:rsidRDefault="003A3BF0">
      <w:pPr>
        <w:spacing w:line="360" w:lineRule="auto"/>
        <w:rPr>
          <w:rFonts w:ascii="Liberation Sans" w:hAnsi="Liberation Sans" w:cs="Liberation Sans"/>
          <w:color w:val="7030A0"/>
          <w:sz w:val="22"/>
          <w:szCs w:val="22"/>
          <w:lang w:val="en-US"/>
        </w:rPr>
      </w:pPr>
      <w:r>
        <w:rPr>
          <w:rFonts w:ascii="Liberation Sans" w:hAnsi="Liberation Sans" w:cs="Liberation Sans"/>
          <w:color w:val="7030A0"/>
          <w:sz w:val="22"/>
          <w:szCs w:val="22"/>
          <w:lang w:val="en-US"/>
        </w:rPr>
        <w:t>1.7.3  Safety first</w:t>
      </w:r>
    </w:p>
    <w:p w:rsidR="003E721E" w:rsidRDefault="003E721E">
      <w:pPr>
        <w:spacing w:line="360" w:lineRule="auto"/>
        <w:rPr>
          <w:rFonts w:ascii="Liberation Sans" w:hAnsi="Liberation Sans" w:cs="Liberation Sans"/>
          <w:sz w:val="22"/>
          <w:szCs w:val="22"/>
          <w:lang w:val="en-US"/>
        </w:rPr>
      </w:pPr>
    </w:p>
    <w:p w:rsidR="003E721E" w:rsidRPr="0067335B" w:rsidRDefault="003A3BF0">
      <w:pPr>
        <w:spacing w:line="360" w:lineRule="auto"/>
        <w:rPr>
          <w:lang w:val="en-US"/>
        </w:rPr>
      </w:pPr>
      <w:r>
        <w:rPr>
          <w:rFonts w:ascii="Liberation Sans" w:hAnsi="Liberation Sans" w:cs="Liberation Sans"/>
          <w:sz w:val="22"/>
          <w:szCs w:val="22"/>
          <w:lang w:val="en-US"/>
        </w:rPr>
        <w:t xml:space="preserve">Regardless which route you choose, PLEASE always observe the </w:t>
      </w:r>
      <w:r>
        <w:rPr>
          <w:rFonts w:ascii="Liberation Sans" w:hAnsi="Liberation Sans" w:cs="Liberation Sans"/>
          <w:b/>
          <w:sz w:val="22"/>
          <w:szCs w:val="22"/>
          <w:lang w:val="en-US"/>
        </w:rPr>
        <w:t>safety</w:t>
      </w:r>
      <w:r>
        <w:rPr>
          <w:rFonts w:ascii="Liberation Sans" w:hAnsi="Liberation Sans" w:cs="Liberation Sans"/>
          <w:sz w:val="22"/>
          <w:szCs w:val="22"/>
          <w:lang w:val="en-US"/>
        </w:rPr>
        <w:t xml:space="preserve"> settings/instructions coming with the DIY dev- variant of FCL software you select.</w:t>
      </w:r>
    </w:p>
    <w:p w:rsidR="003E721E" w:rsidRDefault="003E721E">
      <w:pPr>
        <w:spacing w:line="360" w:lineRule="auto"/>
        <w:rPr>
          <w:rFonts w:ascii="Liberation Sans" w:hAnsi="Liberation Sans" w:cs="Liberation Sans"/>
          <w:sz w:val="22"/>
          <w:szCs w:val="22"/>
          <w:lang w:val="en-US"/>
        </w:rPr>
      </w:pPr>
    </w:p>
    <w:p w:rsidR="003E721E" w:rsidRPr="0067335B" w:rsidRDefault="003A3BF0">
      <w:pPr>
        <w:spacing w:line="360" w:lineRule="auto"/>
        <w:rPr>
          <w:lang w:val="en-US"/>
        </w:rPr>
      </w:pPr>
      <w:r>
        <w:rPr>
          <w:rFonts w:ascii="Liberation Sans" w:hAnsi="Liberation Sans" w:cs="Liberation Sans"/>
          <w:sz w:val="22"/>
          <w:szCs w:val="22"/>
          <w:lang w:val="en-US"/>
        </w:rPr>
        <w:t xml:space="preserve">All FCL methods come with boosted SMBs. So a key safety measure every user going towards </w:t>
      </w:r>
      <w:r>
        <w:rPr>
          <w:rFonts w:ascii="Liberation Sans" w:hAnsi="Liberation Sans" w:cs="Liberation Sans"/>
          <w:i/>
          <w:sz w:val="22"/>
          <w:szCs w:val="22"/>
          <w:lang w:val="en-US"/>
        </w:rPr>
        <w:t>any</w:t>
      </w:r>
      <w:r>
        <w:rPr>
          <w:rFonts w:ascii="Liberation Sans" w:hAnsi="Liberation Sans" w:cs="Liberation Sans"/>
          <w:sz w:val="22"/>
          <w:szCs w:val="22"/>
          <w:lang w:val="en-US"/>
        </w:rPr>
        <w:t xml:space="preserve"> FCL should have in place is to set an </w:t>
      </w:r>
      <w:r>
        <w:rPr>
          <w:rFonts w:ascii="Liberation Sans" w:hAnsi="Liberation Sans" w:cs="Liberation Sans"/>
          <w:b/>
          <w:sz w:val="22"/>
          <w:szCs w:val="22"/>
          <w:lang w:val="en-US"/>
        </w:rPr>
        <w:t>iob threshold</w:t>
      </w:r>
      <w:r>
        <w:rPr>
          <w:rFonts w:ascii="Liberation Sans" w:hAnsi="Liberation Sans" w:cs="Liberation Sans"/>
          <w:sz w:val="22"/>
          <w:szCs w:val="22"/>
          <w:lang w:val="en-US"/>
        </w:rPr>
        <w:t xml:space="preserve"> (iobTH; size a bit below what you used as a bolus for bigger meals in HCL) above which no more SMBs can be given by your FCL. </w:t>
      </w:r>
    </w:p>
    <w:p w:rsidR="003E721E" w:rsidRDefault="003E721E">
      <w:pPr>
        <w:spacing w:line="360" w:lineRule="auto"/>
        <w:rPr>
          <w:lang w:val="en-US"/>
        </w:rPr>
      </w:pPr>
    </w:p>
    <w:p w:rsidR="003E721E" w:rsidRPr="0067335B" w:rsidRDefault="003A3BF0">
      <w:pPr>
        <w:pStyle w:val="Listenabsatz"/>
        <w:numPr>
          <w:ilvl w:val="0"/>
          <w:numId w:val="5"/>
        </w:numPr>
        <w:spacing w:line="360" w:lineRule="auto"/>
        <w:rPr>
          <w:lang w:val="en-US"/>
        </w:rPr>
      </w:pPr>
      <w:r>
        <w:rPr>
          <w:rFonts w:ascii="Liberation Sans" w:hAnsi="Liberation Sans" w:cs="Liberation Sans"/>
          <w:sz w:val="22"/>
          <w:szCs w:val="22"/>
          <w:lang w:val="en-US"/>
        </w:rPr>
        <w:t xml:space="preserve">iobTH is an integrated feature of </w:t>
      </w:r>
      <w:r>
        <w:rPr>
          <w:rFonts w:ascii="Liberation Sans" w:hAnsi="Liberation Sans" w:cs="Liberation Sans"/>
          <w:i/>
          <w:sz w:val="22"/>
          <w:szCs w:val="22"/>
          <w:lang w:val="en-US"/>
        </w:rPr>
        <w:t>autoISF</w:t>
      </w:r>
      <w:r>
        <w:rPr>
          <w:rFonts w:ascii="Liberation Sans" w:hAnsi="Liberation Sans" w:cs="Liberation Sans"/>
          <w:sz w:val="22"/>
          <w:szCs w:val="22"/>
          <w:lang w:val="en-US"/>
        </w:rPr>
        <w:t xml:space="preserve"> (see </w:t>
      </w:r>
      <w:r>
        <w:rPr>
          <w:rFonts w:ascii="Liberation Sans" w:hAnsi="Liberation Sans" w:cs="Liberation Sans"/>
          <w:color w:val="7030A0"/>
          <w:sz w:val="22"/>
          <w:szCs w:val="22"/>
          <w:u w:val="single"/>
          <w:lang w:val="en-US"/>
        </w:rPr>
        <w:t>section 2.4</w:t>
      </w:r>
      <w:r>
        <w:rPr>
          <w:rFonts w:ascii="Liberation Sans" w:hAnsi="Liberation Sans" w:cs="Liberation Sans"/>
          <w:sz w:val="22"/>
          <w:szCs w:val="22"/>
          <w:lang w:val="en-US"/>
        </w:rPr>
        <w:t xml:space="preserve">). </w:t>
      </w:r>
    </w:p>
    <w:p w:rsidR="003E721E" w:rsidRPr="0067335B" w:rsidRDefault="003A3BF0">
      <w:pPr>
        <w:pStyle w:val="Listenabsatz"/>
        <w:numPr>
          <w:ilvl w:val="0"/>
          <w:numId w:val="5"/>
        </w:numPr>
        <w:spacing w:line="360" w:lineRule="auto"/>
        <w:rPr>
          <w:lang w:val="en-US"/>
        </w:rPr>
      </w:pPr>
      <w:r>
        <w:rPr>
          <w:rFonts w:ascii="Liberation Sans" w:hAnsi="Liberation Sans" w:cs="Liberation Sans"/>
          <w:i/>
          <w:sz w:val="22"/>
          <w:szCs w:val="22"/>
          <w:lang w:val="en-US"/>
        </w:rPr>
        <w:t>Other AAPS-based FCL methods</w:t>
      </w:r>
      <w:r>
        <w:rPr>
          <w:rFonts w:ascii="Liberation Sans" w:hAnsi="Liberation Sans" w:cs="Liberation Sans"/>
          <w:sz w:val="22"/>
          <w:szCs w:val="22"/>
          <w:lang w:val="en-US"/>
        </w:rPr>
        <w:t xml:space="preserve"> may require to set up an Automation for a temporary iob threshold that blocks SMBs from being delivered, see e.g. here for AAPS FCL w/Automations; :</w:t>
      </w:r>
      <w:hyperlink r:id="rId16" w:anchor="iob-threshold" w:history="1">
        <w:r>
          <w:rPr>
            <w:rStyle w:val="Hyperlink"/>
            <w:rFonts w:ascii="Liberation Sans" w:hAnsi="Liberation Sans" w:cs="Liberation Sans"/>
            <w:sz w:val="22"/>
            <w:szCs w:val="22"/>
            <w:lang w:val="en-US"/>
          </w:rPr>
          <w:t>https://androidaps.readthedocs.io/de/latest/Usage/FullClosedLoop.html#iob-threshold</w:t>
        </w:r>
      </w:hyperlink>
      <w:r>
        <w:rPr>
          <w:rFonts w:ascii="Liberation Sans" w:hAnsi="Liberation Sans" w:cs="Liberation Sans"/>
          <w:sz w:val="22"/>
          <w:szCs w:val="22"/>
          <w:lang w:val="en-US"/>
        </w:rPr>
        <w:t xml:space="preserve"> . </w:t>
      </w:r>
    </w:p>
    <w:p w:rsidR="003E721E" w:rsidRPr="0067335B" w:rsidRDefault="003A3BF0">
      <w:pPr>
        <w:pStyle w:val="Listenabsatz"/>
        <w:numPr>
          <w:ilvl w:val="0"/>
          <w:numId w:val="5"/>
        </w:numPr>
        <w:spacing w:line="360" w:lineRule="auto"/>
        <w:rPr>
          <w:lang w:val="en-US"/>
        </w:rPr>
      </w:pPr>
      <w:r>
        <w:rPr>
          <w:rFonts w:ascii="Liberation Sans" w:hAnsi="Liberation Sans" w:cs="Liberation Sans"/>
          <w:i/>
          <w:sz w:val="20"/>
          <w:szCs w:val="20"/>
          <w:lang w:val="en-US"/>
        </w:rPr>
        <w:t>In case there are other methods than autoISF</w:t>
      </w:r>
      <w:r>
        <w:rPr>
          <w:rFonts w:ascii="Liberation Sans" w:hAnsi="Liberation Sans" w:cs="Liberation Sans"/>
          <w:sz w:val="20"/>
          <w:szCs w:val="20"/>
          <w:lang w:val="en-US"/>
        </w:rPr>
        <w:t xml:space="preserve"> for FCL also on the</w:t>
      </w:r>
      <w:r>
        <w:rPr>
          <w:rFonts w:ascii="Liberation Sans" w:hAnsi="Liberation Sans" w:cs="Liberation Sans"/>
          <w:i/>
          <w:sz w:val="20"/>
          <w:szCs w:val="20"/>
          <w:lang w:val="en-US"/>
        </w:rPr>
        <w:t xml:space="preserve"> iAPS</w:t>
      </w:r>
      <w:r>
        <w:rPr>
          <w:rFonts w:ascii="Liberation Sans" w:hAnsi="Liberation Sans" w:cs="Liberation Sans"/>
          <w:sz w:val="20"/>
          <w:szCs w:val="20"/>
          <w:lang w:val="en-US"/>
        </w:rPr>
        <w:t xml:space="preserve"> or </w:t>
      </w:r>
      <w:r>
        <w:rPr>
          <w:rFonts w:ascii="Liberation Sans" w:hAnsi="Liberation Sans" w:cs="Liberation Sans"/>
          <w:i/>
          <w:sz w:val="20"/>
          <w:szCs w:val="20"/>
          <w:lang w:val="en-US"/>
        </w:rPr>
        <w:t>Open iAPS</w:t>
      </w:r>
      <w:r>
        <w:rPr>
          <w:rFonts w:ascii="Liberation Sans" w:hAnsi="Liberation Sans" w:cs="Liberation Sans"/>
          <w:sz w:val="20"/>
          <w:szCs w:val="20"/>
          <w:lang w:val="en-US"/>
        </w:rPr>
        <w:t xml:space="preserve"> platforms, you may have to rely on an adjusted iob_max border, or watch the iob development, and intervene with a SMB shut-off, or by opening the loop, when deemed necessary.</w:t>
      </w:r>
    </w:p>
    <w:p w:rsidR="003E721E" w:rsidRDefault="003E721E">
      <w:pPr>
        <w:spacing w:line="360" w:lineRule="auto"/>
        <w:rPr>
          <w:lang w:val="en-US"/>
        </w:rPr>
      </w:pPr>
    </w:p>
    <w:p w:rsidR="003E721E" w:rsidRPr="0067335B" w:rsidRDefault="003A3BF0">
      <w:pPr>
        <w:spacing w:line="360" w:lineRule="auto"/>
        <w:rPr>
          <w:lang w:val="en-US"/>
        </w:rPr>
      </w:pPr>
      <w:r>
        <w:rPr>
          <w:lang w:val="en-US"/>
        </w:rPr>
        <w:t xml:space="preserve">Also, make use of the easy-to-use feature of </w:t>
      </w:r>
      <w:r>
        <w:rPr>
          <w:b/>
          <w:lang w:val="en-US"/>
        </w:rPr>
        <w:t>SMB shut-off at odd</w:t>
      </w:r>
      <w:r>
        <w:rPr>
          <w:lang w:val="en-US"/>
        </w:rPr>
        <w:t xml:space="preserve"> profile or temporary </w:t>
      </w:r>
      <w:r>
        <w:rPr>
          <w:b/>
          <w:lang w:val="en-US"/>
        </w:rPr>
        <w:t xml:space="preserve">target. </w:t>
      </w:r>
      <w:r>
        <w:rPr>
          <w:lang w:val="en-US"/>
        </w:rPr>
        <w:t xml:space="preserve">This can </w:t>
      </w:r>
      <w:r>
        <w:rPr>
          <w:b/>
          <w:lang w:val="en-US"/>
        </w:rPr>
        <w:t>at any time easily</w:t>
      </w:r>
      <w:r>
        <w:rPr>
          <w:lang w:val="en-US"/>
        </w:rPr>
        <w:t xml:space="preserve"> be done manually, via the top right “TT” field in your AAPS screen (set, and time, an odd-numbered target; </w:t>
      </w:r>
      <w:r>
        <w:rPr>
          <w:color w:val="7030A0"/>
          <w:u w:val="single"/>
          <w:lang w:val="en-US"/>
        </w:rPr>
        <w:t>section 5.1.3</w:t>
      </w:r>
      <w:r>
        <w:rPr>
          <w:lang w:val="en-US"/>
        </w:rPr>
        <w:t xml:space="preserve">), and can be of enormous help </w:t>
      </w:r>
      <w:r>
        <w:rPr>
          <w:b/>
          <w:lang w:val="en-US"/>
        </w:rPr>
        <w:t>to temporarily safeguard you from aggressive loop actions</w:t>
      </w:r>
      <w:r>
        <w:rPr>
          <w:lang w:val="en-US"/>
        </w:rPr>
        <w:t xml:space="preserve"> (i.e. further growth of iob, no matter how close you already may be to the iobTH)-</w:t>
      </w:r>
    </w:p>
    <w:p w:rsidR="003E721E" w:rsidRDefault="003A3BF0">
      <w:pPr>
        <w:spacing w:line="360" w:lineRule="auto"/>
        <w:ind w:left="709"/>
        <w:rPr>
          <w:sz w:val="20"/>
          <w:szCs w:val="20"/>
          <w:lang w:val="en-US"/>
        </w:rPr>
      </w:pPr>
      <w:r>
        <w:rPr>
          <w:sz w:val="20"/>
          <w:szCs w:val="20"/>
          <w:lang w:val="en-US"/>
        </w:rPr>
        <w:t>This is the same concept that you already know from your HCL times, when you wanted to “tame your loop” so it does not “fight” your anti-Hypo Snack with a SMB (An elevated TT&gt; 100 mg/dl was then used, to shut off SMBs in HCL for a while).</w:t>
      </w:r>
    </w:p>
    <w:p w:rsidR="003E721E" w:rsidRDefault="003E721E">
      <w:pPr>
        <w:spacing w:line="360" w:lineRule="auto"/>
        <w:rPr>
          <w:lang w:val="en-US"/>
        </w:rPr>
      </w:pPr>
    </w:p>
    <w:p w:rsidR="003E721E" w:rsidRPr="0067335B" w:rsidRDefault="003A3BF0">
      <w:pPr>
        <w:spacing w:line="360" w:lineRule="auto"/>
        <w:rPr>
          <w:lang w:val="en-US"/>
        </w:rPr>
      </w:pPr>
      <w:r>
        <w:rPr>
          <w:lang w:val="en-US"/>
        </w:rPr>
        <w:t xml:space="preserve">Lastly, make sure you “train”, for your set-up weeks, how/when to </w:t>
      </w:r>
      <w:r>
        <w:rPr>
          <w:b/>
          <w:lang w:val="en-US"/>
        </w:rPr>
        <w:t>transition between FCL and your prior HCL</w:t>
      </w:r>
      <w:r>
        <w:rPr>
          <w:lang w:val="en-US"/>
        </w:rPr>
        <w:t xml:space="preserve"> mode (refer to </w:t>
      </w:r>
      <w:r>
        <w:rPr>
          <w:color w:val="7030A0"/>
          <w:u w:val="single"/>
          <w:lang w:val="en-US"/>
        </w:rPr>
        <w:t xml:space="preserve">section 5.1.1 </w:t>
      </w:r>
      <w:r>
        <w:rPr>
          <w:lang w:val="en-US"/>
        </w:rPr>
        <w:t xml:space="preserve">and </w:t>
      </w:r>
      <w:r>
        <w:rPr>
          <w:color w:val="7030A0"/>
          <w:u w:val="single"/>
          <w:lang w:val="en-US"/>
        </w:rPr>
        <w:t>5.2.3</w:t>
      </w:r>
      <w:r>
        <w:rPr>
          <w:color w:val="7030A0"/>
          <w:lang w:val="en-US"/>
        </w:rPr>
        <w:t xml:space="preserve"> </w:t>
      </w:r>
      <w:r>
        <w:rPr>
          <w:lang w:val="en-US"/>
        </w:rPr>
        <w:t xml:space="preserve">). </w:t>
      </w:r>
    </w:p>
    <w:p w:rsidR="003E721E" w:rsidRPr="0067335B" w:rsidRDefault="003A3BF0">
      <w:pPr>
        <w:spacing w:line="360" w:lineRule="auto"/>
        <w:ind w:left="709"/>
        <w:rPr>
          <w:lang w:val="en-US"/>
        </w:rPr>
      </w:pPr>
      <w:r>
        <w:rPr>
          <w:color w:val="00B050"/>
          <w:sz w:val="20"/>
          <w:szCs w:val="20"/>
          <w:lang w:val="en-US"/>
        </w:rPr>
        <w:t>A new User Interface has been suggested to ease this transition via a modified loop button in the AAPS main screen</w:t>
      </w:r>
      <w:r>
        <w:rPr>
          <w:sz w:val="20"/>
          <w:szCs w:val="20"/>
          <w:lang w:val="en-US"/>
        </w:rPr>
        <w:t xml:space="preserve"> </w:t>
      </w:r>
      <w:r>
        <w:rPr>
          <w:color w:val="00B050"/>
          <w:sz w:val="20"/>
          <w:szCs w:val="20"/>
          <w:lang w:val="en-US"/>
        </w:rPr>
        <w:t xml:space="preserve">(developers: see </w:t>
      </w:r>
      <w:r>
        <w:rPr>
          <w:color w:val="7030A0"/>
          <w:sz w:val="20"/>
          <w:szCs w:val="20"/>
          <w:u w:val="single"/>
          <w:lang w:val="en-US"/>
        </w:rPr>
        <w:t>section 5.3,1</w:t>
      </w:r>
      <w:r>
        <w:rPr>
          <w:color w:val="00B050"/>
          <w:sz w:val="20"/>
          <w:szCs w:val="20"/>
          <w:lang w:val="en-US"/>
        </w:rPr>
        <w:t>).</w:t>
      </w:r>
      <w:r>
        <w:rPr>
          <w:sz w:val="20"/>
          <w:szCs w:val="20"/>
          <w:lang w:val="en-US"/>
        </w:rPr>
        <w:t xml:space="preserve">   </w:t>
      </w:r>
    </w:p>
    <w:sectPr w:rsidR="003E721E" w:rsidRPr="0067335B">
      <w:pgSz w:w="11906" w:h="16838"/>
      <w:pgMar w:top="1134" w:right="1134" w:bottom="1134" w:left="1134" w:header="720" w:footer="720" w:gutter="0"/>
      <w:lnNumType w:countBy="1" w:distance="283" w:restart="continuou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2CEF" w:rsidRDefault="00B52CEF">
      <w:r>
        <w:separator/>
      </w:r>
    </w:p>
  </w:endnote>
  <w:endnote w:type="continuationSeparator" w:id="0">
    <w:p w:rsidR="00B52CEF" w:rsidRDefault="00B52C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2CEF" w:rsidRDefault="00B52CEF">
      <w:r>
        <w:rPr>
          <w:color w:val="000000"/>
        </w:rPr>
        <w:separator/>
      </w:r>
    </w:p>
  </w:footnote>
  <w:footnote w:type="continuationSeparator" w:id="0">
    <w:p w:rsidR="00B52CEF" w:rsidRDefault="00B52CE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3101E"/>
    <w:multiLevelType w:val="multilevel"/>
    <w:tmpl w:val="07FA4CC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37057681"/>
    <w:multiLevelType w:val="multilevel"/>
    <w:tmpl w:val="03C0361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56FF33D4"/>
    <w:multiLevelType w:val="multilevel"/>
    <w:tmpl w:val="FB28B56E"/>
    <w:lvl w:ilvl="0">
      <w:numFmt w:val="bullet"/>
      <w:lvlText w:val=""/>
      <w:lvlJc w:val="left"/>
      <w:pPr>
        <w:ind w:left="720" w:hanging="360"/>
      </w:pPr>
      <w:rPr>
        <w:rFonts w:ascii="Symbol" w:eastAsia="Calibri" w:hAnsi="Symbol"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 w15:restartNumberingAfterBreak="0">
    <w:nsid w:val="6DC31B98"/>
    <w:multiLevelType w:val="multilevel"/>
    <w:tmpl w:val="740C6740"/>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 w15:restartNumberingAfterBreak="0">
    <w:nsid w:val="6FE16A47"/>
    <w:multiLevelType w:val="multilevel"/>
    <w:tmpl w:val="C69E22EC"/>
    <w:styleLink w:val="WWNum9"/>
    <w:lvl w:ilvl="0">
      <w:start w:val="1"/>
      <w:numFmt w:val="decimal"/>
      <w:lvlText w:val="%1."/>
      <w:lvlJc w:val="left"/>
      <w:pPr>
        <w:ind w:left="720" w:hanging="360"/>
      </w:pPr>
    </w:lvl>
    <w:lvl w:ilvl="1">
      <w:start w:val="1"/>
      <w:numFmt w:val="decimal"/>
      <w:lvlText w:val="%1.%2"/>
      <w:lvlJc w:val="left"/>
      <w:pPr>
        <w:ind w:left="744" w:hanging="384"/>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num w:numId="1">
    <w:abstractNumId w:val="4"/>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721E"/>
    <w:rsid w:val="00021654"/>
    <w:rsid w:val="003A3BF0"/>
    <w:rsid w:val="003E721E"/>
    <w:rsid w:val="004B4984"/>
    <w:rsid w:val="0067335B"/>
    <w:rsid w:val="007A4F04"/>
    <w:rsid w:val="00987823"/>
    <w:rsid w:val="00B52CEF"/>
    <w:rsid w:val="00BD1ED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DBCDA2F-D2A0-40AD-A4E6-6E3561DFA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SimSun" w:hAnsi="Liberation Serif" w:cs="Arial"/>
        <w:kern w:val="3"/>
        <w:sz w:val="24"/>
        <w:szCs w:val="24"/>
        <w:lang w:val="de-DE" w:eastAsia="zh-CN" w:bidi="hi-IN"/>
      </w:rPr>
    </w:rPrDefault>
    <w:pPrDefault>
      <w:pPr>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pPr>
      <w:suppressAutoHyphens/>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76" w:lineRule="auto"/>
    </w:pPr>
  </w:style>
  <w:style w:type="paragraph" w:styleId="Liste">
    <w:name w:val="List"/>
    <w:basedOn w:val="Textbody"/>
  </w:style>
  <w:style w:type="paragraph" w:styleId="Beschriftung">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Listenabsatz">
    <w:name w:val="List Paragraph"/>
    <w:basedOn w:val="Standard"/>
    <w:pPr>
      <w:spacing w:after="160"/>
      <w:ind w:left="720"/>
    </w:pPr>
  </w:style>
  <w:style w:type="paragraph" w:customStyle="1" w:styleId="Framecontents">
    <w:name w:val="Frame contents"/>
    <w:basedOn w:val="Standard"/>
  </w:style>
  <w:style w:type="paragraph" w:styleId="Fuzeile">
    <w:name w:val="footer"/>
    <w:basedOn w:val="Standard"/>
    <w:pPr>
      <w:suppressLineNumbers/>
      <w:tabs>
        <w:tab w:val="center" w:pos="4819"/>
        <w:tab w:val="right" w:pos="9638"/>
      </w:tabs>
    </w:pPr>
  </w:style>
  <w:style w:type="paragraph" w:styleId="Kopfzeile">
    <w:name w:val="header"/>
    <w:basedOn w:val="Standard"/>
    <w:pPr>
      <w:suppressLineNumbers/>
      <w:tabs>
        <w:tab w:val="center" w:pos="4819"/>
        <w:tab w:val="right" w:pos="9638"/>
      </w:tabs>
    </w:pPr>
  </w:style>
  <w:style w:type="character" w:customStyle="1" w:styleId="Linenumbering">
    <w:name w:val="Line numbering"/>
  </w:style>
  <w:style w:type="character" w:styleId="Zeilennummer">
    <w:name w:val="line number"/>
    <w:basedOn w:val="Absatz-Standardschriftart"/>
  </w:style>
  <w:style w:type="character" w:customStyle="1" w:styleId="jlqj4b">
    <w:name w:val="jlqj4b"/>
    <w:basedOn w:val="Absatz-Standardschriftart"/>
  </w:style>
  <w:style w:type="paragraph" w:styleId="StandardWeb">
    <w:name w:val="Normal (Web)"/>
    <w:basedOn w:val="Standard"/>
    <w:pPr>
      <w:suppressAutoHyphens w:val="0"/>
      <w:spacing w:before="100" w:after="100"/>
      <w:textAlignment w:val="auto"/>
    </w:pPr>
    <w:rPr>
      <w:rFonts w:ascii="Times New Roman" w:eastAsia="Times New Roman" w:hAnsi="Times New Roman" w:cs="Times New Roman"/>
      <w:kern w:val="0"/>
      <w:lang w:eastAsia="de-DE" w:bidi="ar-SA"/>
    </w:rPr>
  </w:style>
  <w:style w:type="paragraph" w:customStyle="1" w:styleId="p">
    <w:name w:val="p"/>
    <w:basedOn w:val="Standard"/>
    <w:pPr>
      <w:suppressAutoHyphens w:val="0"/>
      <w:spacing w:before="100" w:after="100"/>
      <w:textAlignment w:val="auto"/>
    </w:pPr>
    <w:rPr>
      <w:rFonts w:ascii="Times New Roman" w:eastAsia="Times New Roman" w:hAnsi="Times New Roman" w:cs="Times New Roman"/>
      <w:kern w:val="0"/>
      <w:lang w:eastAsia="de-DE" w:bidi="ar-SA"/>
    </w:rPr>
  </w:style>
  <w:style w:type="character" w:customStyle="1" w:styleId="d2edcug0">
    <w:name w:val="d2edcug0"/>
    <w:basedOn w:val="Absatz-Standardschriftart"/>
  </w:style>
  <w:style w:type="character" w:styleId="Hyperlink">
    <w:name w:val="Hyperlink"/>
    <w:basedOn w:val="Absatz-Standardschriftart"/>
    <w:rPr>
      <w:color w:val="0000FF"/>
      <w:u w:val="single"/>
    </w:rPr>
  </w:style>
  <w:style w:type="character" w:styleId="BesuchterHyperlink">
    <w:name w:val="FollowedHyperlink"/>
    <w:basedOn w:val="Absatz-Standardschriftart"/>
    <w:rPr>
      <w:color w:val="954F72"/>
      <w:u w:val="single"/>
    </w:rPr>
  </w:style>
  <w:style w:type="numbering" w:customStyle="1" w:styleId="WWNum9">
    <w:name w:val="WWNum9"/>
    <w:basedOn w:val="KeineListe"/>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0.png"/><Relationship Id="rId13" Type="http://schemas.openxmlformats.org/officeDocument/2006/relationships/hyperlink" Target="https://androidaps.readthedocs.io/en/latest/Usage/Smoothing-Blood-Glucose-Data.html"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20.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androidaps.readthedocs.io/de/latest/Usage/FullClosedLoop.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5" Type="http://schemas.openxmlformats.org/officeDocument/2006/relationships/footnotes" Target="footnotes.xml"/><Relationship Id="rId15" Type="http://schemas.openxmlformats.org/officeDocument/2006/relationships/hyperlink" Target="https://github.com/bernie4375/HCL-Meal-Mgt.-ISF-and-IC-settings" TargetMode="External"/><Relationship Id="rId10" Type="http://schemas.openxmlformats.org/officeDocument/2006/relationships/hyperlink" Target="https://github.com/bernie4375/HCL-Meal-Mgt.-ISF-and-IC-settings/blob/HCL-.-settings-main-repo-(pdf)/The%20Artificial%20Pancreas%20and%20Meal%20Control.pdf)" TargetMode="External"/><Relationship Id="rId4" Type="http://schemas.openxmlformats.org/officeDocument/2006/relationships/webSettings" Target="webSettings.xml"/><Relationship Id="rId9" Type="http://schemas.openxmlformats.org/officeDocument/2006/relationships/hyperlink" Target="https://github.com/bernie4375/HCL-Meal-Mgt.-ISF-and-IC-settings" TargetMode="External"/><Relationship Id="rId14" Type="http://schemas.openxmlformats.org/officeDocument/2006/relationships/hyperlink" Target="https://androidaps.readthedocs.io/en/latest/Usage/FullClosedLoop.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2919</Words>
  <Characters>18396</Characters>
  <Application>Microsoft Office Word</Application>
  <DocSecurity>0</DocSecurity>
  <Lines>153</Lines>
  <Paragraphs>42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21273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Bernd</dc:creator>
  <cp:lastModifiedBy>Bernd</cp:lastModifiedBy>
  <cp:revision>3</cp:revision>
  <cp:lastPrinted>2024-05-26T09:56:00Z</cp:lastPrinted>
  <dcterms:created xsi:type="dcterms:W3CDTF">2024-12-03T10:45:00Z</dcterms:created>
  <dcterms:modified xsi:type="dcterms:W3CDTF">2024-12-03T10:47:00Z</dcterms:modified>
</cp:coreProperties>
</file>