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3" w:rsidRPr="001279CF" w:rsidRDefault="0095585B">
      <w:pPr>
        <w:pStyle w:val="Listenabsatz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-40891</wp:posOffset>
                </wp:positionV>
                <wp:extent cx="570228" cy="306708"/>
                <wp:effectExtent l="0" t="0" r="1272" b="0"/>
                <wp:wrapNone/>
                <wp:docPr id="2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28" cy="30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D64D3" w:rsidRPr="00314C60" w:rsidRDefault="0095585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314C60">
                              <w:rPr>
                                <w:color w:val="404040" w:themeColor="text1" w:themeTint="BF"/>
                              </w:rPr>
                              <w:t>V.1.</w:t>
                            </w:r>
                            <w:r w:rsidR="00314C60">
                              <w:rPr>
                                <w:color w:val="404040" w:themeColor="text1" w:themeTint="BF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left:0;text-align:left;margin-left:352.8pt;margin-top:-3.2pt;width:44.9pt;height:2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Jv5wEAALoDAAAOAAAAZHJzL2Uyb0RvYy54bWysU8tu2zAQvBfoPxC815JVJ04Ny0Ebw0WB&#10;oCng5AMoirQI8NUlbcn9+i4px3bbW1AdqH1xtDs7Wt4PRpODgKCcrel0UlIiLHetsruavjxvPtxR&#10;EiKzLdPOipoeRaD3q/fvlr1fiMp1TrcCCILYsOh9TbsY/aIoAu+EYWHivLCYlA4Mi+jCrmiB9Yhu&#10;dFGV5W3RO2g9OC5CwOh6TNJVxpdS8PgkZRCR6JpibzGfkM8mncVqyRY7YL5T/NQGe0MXhimLHz1D&#10;rVlkZA/qHyijOLjgZJxwZwonpeIiz4DTTMu/ptl2zIs8C5IT/Jmm8P9g+ffDDyCqrWlFiWUGV/Qs&#10;hiiFbsl0lujpfVhg1dZjXRy+uAHX/BoPGExTDxJMeuM8BPNI9PFMLqIRjsGbeVlVqAaOqY/l7by8&#10;SyjF5bKHEL8KZ0gyagq4u0wpOzyGOJa+lqRvBadVu1FaZwd2zYMGcmC4501+Tuh/lGmbiq1L1/Lm&#10;E+CahW6ET+kizTvOlaw4NAMmk9m49ogcoNixu87BL0p6FE5Nw889A0GJ/mZxM5+ms1lSWnZmN/MK&#10;HbjONNcZZjlC1TRSMpoPcVQnysOz+Gi3nifCx74/76OTKpNx6ejUMwok03kSc1LgtZ+rLr/c6jcA&#10;AAD//wMAUEsDBBQABgAIAAAAIQBsQt1P3gAAAAkBAAAPAAAAZHJzL2Rvd25yZXYueG1sTI/LTsMw&#10;EEX3SPyDNUhsUOsU5UHSTCpAArFt6QdM4mkSNbaj2G3Sv8esYDejObpzbrlb9CCuPLneGoTNOgLB&#10;prGqNy3C8ftj9QLCeTKKBmsY4cYOdtX9XUmFsrPZ8/XgWxFCjCsIofN+LKR0Tcea3NqObMLtZCdN&#10;PqxTK9VEcwjXg3yOolRq6k340NHI7x0358NFI5y+5qckn+tPf8z2cfpGfVbbG+Ljw/K6BeF58X8w&#10;/OoHdaiCU20vRjkxIGRRkgYUYZXGIAKQ5UkYaoR4k4OsSvm/QfUDAAD//wMAUEsBAi0AFAAGAAgA&#10;AAAhALaDOJL+AAAA4QEAABMAAAAAAAAAAAAAAAAAAAAAAFtDb250ZW50X1R5cGVzXS54bWxQSwEC&#10;LQAUAAYACAAAACEAOP0h/9YAAACUAQAACwAAAAAAAAAAAAAAAAAvAQAAX3JlbHMvLnJlbHNQSwEC&#10;LQAUAAYACAAAACEAubVSb+cBAAC6AwAADgAAAAAAAAAAAAAAAAAuAgAAZHJzL2Uyb0RvYy54bWxQ&#10;SwECLQAUAAYACAAAACEAbELdT94AAAAJAQAADwAAAAAAAAAAAAAAAABBBAAAZHJzL2Rvd25yZXYu&#10;eG1sUEsFBgAAAAAEAAQA8wAAAEwFAAAAAA==&#10;" stroked="f">
                <v:textbox>
                  <w:txbxContent>
                    <w:p w:rsidR="008D64D3" w:rsidRPr="00314C60" w:rsidRDefault="0095585B">
                      <w:pPr>
                        <w:rPr>
                          <w:color w:val="404040" w:themeColor="text1" w:themeTint="BF"/>
                        </w:rPr>
                      </w:pPr>
                      <w:r w:rsidRPr="00314C60">
                        <w:rPr>
                          <w:color w:val="404040" w:themeColor="text1" w:themeTint="BF"/>
                        </w:rPr>
                        <w:t>V.1.</w:t>
                      </w:r>
                      <w:r w:rsidR="00314C60">
                        <w:rPr>
                          <w:color w:val="404040" w:themeColor="text1" w:themeTint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4854092</wp:posOffset>
                </wp:positionH>
                <wp:positionV relativeFrom="paragraph">
                  <wp:posOffset>304038</wp:posOffset>
                </wp:positionV>
                <wp:extent cx="1513844" cy="1292861"/>
                <wp:effectExtent l="0" t="0" r="0" b="2539"/>
                <wp:wrapNone/>
                <wp:docPr id="4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4" cy="129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D64D3" w:rsidRDefault="0095585B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373191" cy="1227042"/>
                                  <wp:effectExtent l="0" t="0" r="0" b="0"/>
                                  <wp:docPr id="3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3191" cy="1227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2" o:spid="_x0000_s1027" type="#_x0000_t202" style="position:absolute;left:0;text-align:left;margin-left:382.2pt;margin-top:23.95pt;width:119.2pt;height:10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M07QEAAMMDAAAOAAAAZHJzL2Uyb0RvYy54bWysU8GO2yAQvVfqPyDujWM3u81acVbtRqkq&#10;rbqVsv0AjCFGAoYCiZ1+fQeczabtrWoOhGGGx3tvxqv70WhyFD4osA0tZ3NKhOXQKbtv6Pfn7bsl&#10;JSEy2zENVjT0JAK9X799sxpcLSroQXfCEwSxoR5cQ/sYXV0UgffCsDADJywmJXjDIoZ+X3SeDYhu&#10;dFHN57fFAL5zHrgIAU83U5KuM76UgscnKYOIRDcUucW8+ry2aS3WK1bvPXO94mca7B9YGKYsPnqB&#10;2rDIyMGrv6CM4h4CyDjjYAqQUnGRNaCacv6Hml3PnMha0JzgLjaF/wfLvx6/eaK6hi4oscxgi57F&#10;GKXQHVlWyZ7BhRqrdg7r4vgJRmzzy3nAw6R6lN6kf9RDMI9Gny7mIhrh6dJN+X65wFc45srqrlre&#10;Zpzi9brzIX4WYEjaNNRj97Kp7PgYIlLB0peS9FoArbqt0joHft8+aE+ODDu9zb/EEq/8VqZtKraQ&#10;ruXeJ8ANC/1Um9JFUjwpS7s4tmM26KK6he6EZuDUI8ke/E9KBpyghoYfB+YFJfqLxRbdlYtFGrkc&#10;LG4+VBj460x7nWGWI1RDIyXT9iFOY4pz4lh8tDvHk/MT/Y+HCFJlTxLHidGZOk5K1n2e6jSK13Gu&#10;ev321r8AAAD//wMAUEsDBBQABgAIAAAAIQDNKRoO3wAAAAsBAAAPAAAAZHJzL2Rvd25yZXYueG1s&#10;TI/LTsMwEEX3SPyDNUhsEHUa5UFDJhUggdj28QGT2E0i4nEUu03697grWI7m6N5zy+1iBnHRk+st&#10;I6xXEQjNjVU9twjHw+fzCwjniRUNljXCVTvYVvd3JRXKzrzTl71vRQhhVxBC5/1YSOmaThtyKztq&#10;Dr+TnQz5cE6tVBPNIdwMMo6iTBrqOTR0NOqPTjc/+7NBOH3PT+lmrr/8Md8l2Tv1eW2viI8Py9sr&#10;CK8X/wfDTT+oQxWcantm5cSAkGdJElCEJN+AuAFRFIcxNUKcrlOQVSn/b6h+AQAA//8DAFBLAQIt&#10;ABQABgAIAAAAIQC2gziS/gAAAOEBAAATAAAAAAAAAAAAAAAAAAAAAABbQ29udGVudF9UeXBlc10u&#10;eG1sUEsBAi0AFAAGAAgAAAAhADj9If/WAAAAlAEAAAsAAAAAAAAAAAAAAAAALwEAAF9yZWxzLy5y&#10;ZWxzUEsBAi0AFAAGAAgAAAAhAF+oEzTtAQAAwwMAAA4AAAAAAAAAAAAAAAAALgIAAGRycy9lMm9E&#10;b2MueG1sUEsBAi0AFAAGAAgAAAAhAM0pGg7fAAAACwEAAA8AAAAAAAAAAAAAAAAARwQAAGRycy9k&#10;b3ducmV2LnhtbFBLBQYAAAAABAAEAPMAAABTBQAAAAA=&#10;" stroked="f">
                <v:textbox>
                  <w:txbxContent>
                    <w:p w:rsidR="008D64D3" w:rsidRDefault="0095585B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373191" cy="1227042"/>
                            <wp:effectExtent l="0" t="0" r="0" b="0"/>
                            <wp:docPr id="3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3191" cy="1227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/>
          <w:color w:val="7030A0"/>
          <w:sz w:val="28"/>
          <w:szCs w:val="28"/>
          <w:lang w:val="en-US" w:eastAsia="de-DE"/>
        </w:rPr>
        <w:t xml:space="preserve">3. Description of autoISF / guidance by developers               </w:t>
      </w:r>
      <w:r>
        <w:rPr>
          <w:rFonts w:ascii="Liberation Sans" w:hAnsi="Liberation Sans"/>
          <w:color w:val="FFFFFF"/>
          <w:sz w:val="28"/>
          <w:szCs w:val="28"/>
          <w:lang w:val="en-US" w:eastAsia="de-DE"/>
        </w:rPr>
        <w:t xml:space="preserve">                                      </w:t>
      </w:r>
      <w:r>
        <w:rPr>
          <w:rFonts w:ascii="Liberation Sans" w:hAnsi="Liberation Sans"/>
          <w:sz w:val="22"/>
          <w:szCs w:val="22"/>
          <w:lang w:val="en-US" w:eastAsia="de-DE"/>
        </w:rPr>
        <w:t xml:space="preserve"> </w:t>
      </w:r>
    </w:p>
    <w:p w:rsidR="008D64D3" w:rsidRPr="001279CF" w:rsidRDefault="0095585B">
      <w:pPr>
        <w:pStyle w:val="Listenabsatz"/>
        <w:ind w:left="0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-43891</wp:posOffset>
                </wp:positionH>
                <wp:positionV relativeFrom="paragraph">
                  <wp:posOffset>58421</wp:posOffset>
                </wp:positionV>
                <wp:extent cx="4966335" cy="1235711"/>
                <wp:effectExtent l="0" t="0" r="5715" b="2539"/>
                <wp:wrapNone/>
                <wp:docPr id="5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23571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D64D3" w:rsidRPr="001279CF" w:rsidRDefault="0095585B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>Please note that with autoISF you are in an early-dev. environment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,                                      where the user interface is 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not optimized for safety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>of users who stray away from intended ways to use.</w:t>
                            </w:r>
                            <w:r>
                              <w:rPr>
                                <w:rFonts w:ascii="Liberation Sans" w:hAnsi="Liberation Sans" w:cs="Liberatio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cs="Liberation Sans"/>
                                <w:sz w:val="22"/>
                                <w:szCs w:val="22"/>
                                <w:lang w:val="en-US"/>
                              </w:rPr>
                              <w:t xml:space="preserve">Good safety features exist, but these are only as good as the development-oriented user understands and implements them. This is not a medical product, refer to disclaimer in </w:t>
                            </w:r>
                            <w:r>
                              <w:rPr>
                                <w:rFonts w:ascii="Liberation Sans" w:hAnsi="Liberation Sans" w:cs="Liberation Sans"/>
                                <w:color w:val="7030A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section 0</w:t>
                            </w:r>
                          </w:p>
                          <w:p w:rsidR="008D64D3" w:rsidRDefault="008D64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1" o:spid="_x0000_s1028" type="#_x0000_t202" style="position:absolute;margin-left:-3.45pt;margin-top:4.6pt;width:391.05pt;height:9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HR7wEAAMMDAAAOAAAAZHJzL2Uyb0RvYy54bWysU9uO2yAQfa/Uf0C8N46dy+5acVbtRqkq&#10;rbqVsv0AjCFGwkAHEjv9+g44m6TtW1VFIgwzHM45M149Dp0mRwFeWVPRfDKlRBhuG2X2Ff3+uv1w&#10;T4kPzDRMWyMqehKePq7fv1v1rhSFba1uBBAEMb7sXUXbEFyZZZ63omN+Yp0wmJQWOhYwhH3WAOsR&#10;vdNZMZ0us95C48By4T2ebsYkXSd8KQUPL1J6EYiuKHILaYW01nHN1itW7oG5VvEzDfYPLDqmDD56&#10;gdqwwMgB1F9QneJgvZVhwm2XWSkVF0kDqsmnf6jZtcyJpAXN8e5ik/9/sPzr8RsQ1VR0QYlhHbbo&#10;VQxBCt2Q+zza0ztfYtXOYV0YPtkB2/x27vEwqh4kdPEf9RDMo9Gni7mIRjgezh+Wy9kMX+GYy4vZ&#10;4i5PONn1ugMfPgvbkbipKGD3kqns+OwDUsHSt5L4mrdaNVuldQpgXz9pIEeGnd4W8RdZ4pXfyrSJ&#10;xcbGa6n3EXDDfDvWxnQWFY/K4i4M9ZAMSnjxpLbNCc3AqUeSrYWflPQ4QRX1Pw4MBCX6i8EWPeTz&#10;eRy5FMwXdwUGcJupbzPMcISqaKBk3D6FcUxxThwLz2bneHR+pP/xEKxUyZMrozN1nJSk+zzVcRRv&#10;41R1/fbWvwAAAP//AwBQSwMEFAAGAAgAAAAhAF5jg5bgAAAACAEAAA8AAABkcnMvZG93bnJldi54&#10;bWxMj81OwzAQhO9IvIO1SNxah7TpT4hToSK4IZWChHpzkyWOiNdW7DYpT89ygtusZjTzbbEZbSfO&#10;2IfWkYK7aQICqXJ1S42C97enyQpEiJpq3TlCBRcMsCmvrwqd126gVzzvYyO4hEKuFZgYfS5lqAxa&#10;HabOI7H36XqrI599I+teD1xuO5kmyUJa3RIvGO1xa7D62p+sgu3j/PnjkGXf8mW2M94MvrrMD0rd&#10;3owP9yAijvEvDL/4jA4lMx3dieogOgWTxZqTCtYpCLaXy4zFUUGazFYgy0L+f6D8AQAA//8DAFBL&#10;AQItABQABgAIAAAAIQC2gziS/gAAAOEBAAATAAAAAAAAAAAAAAAAAAAAAABbQ29udGVudF9UeXBl&#10;c10ueG1sUEsBAi0AFAAGAAgAAAAhADj9If/WAAAAlAEAAAsAAAAAAAAAAAAAAAAALwEAAF9yZWxz&#10;Ly5yZWxzUEsBAi0AFAAGAAgAAAAhAH1vodHvAQAAwwMAAA4AAAAAAAAAAAAAAAAALgIAAGRycy9l&#10;Mm9Eb2MueG1sUEsBAi0AFAAGAAgAAAAhAF5jg5bgAAAACAEAAA8AAAAAAAAAAAAAAAAASQQAAGRy&#10;cy9kb3ducmV2LnhtbFBLBQYAAAAABAAEAPMAAABWBQAAAAA=&#10;" fillcolor="#f2f2f2" stroked="f">
                <v:textbox>
                  <w:txbxContent>
                    <w:p w:rsidR="008D64D3" w:rsidRPr="001279CF" w:rsidRDefault="0095585B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Please note that with autoISF you are in an early-dev.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>environment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,                                      where the user interface is 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not optimized for safety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of users who stray away from intended ways to use.</w:t>
                      </w:r>
                      <w:r>
                        <w:rPr>
                          <w:rFonts w:ascii="Liberation Sans" w:hAnsi="Liberation Sans" w:cs="Liberation Sans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>Good safety features exist, but these are only as good as the development-oriented user understands an</w:t>
                      </w:r>
                      <w:r>
                        <w:rPr>
                          <w:rFonts w:ascii="Liberation Sans" w:hAnsi="Liberation Sans" w:cs="Liberation Sans"/>
                          <w:sz w:val="22"/>
                          <w:szCs w:val="22"/>
                          <w:lang w:val="en-US"/>
                        </w:rPr>
                        <w:t xml:space="preserve">d implements them. This is not a medical product, refer to disclaimer in </w:t>
                      </w:r>
                      <w:r>
                        <w:rPr>
                          <w:rFonts w:ascii="Liberation Sans" w:hAnsi="Liberation Sans" w:cs="Liberation Sans"/>
                          <w:color w:val="7030A0"/>
                          <w:sz w:val="22"/>
                          <w:szCs w:val="22"/>
                          <w:u w:val="single"/>
                          <w:lang w:val="en-US"/>
                        </w:rPr>
                        <w:t>section 0</w:t>
                      </w:r>
                    </w:p>
                    <w:p w:rsidR="008D64D3" w:rsidRDefault="008D64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4D3" w:rsidRDefault="008D64D3">
      <w:pPr>
        <w:pStyle w:val="Listenabsatz"/>
        <w:ind w:left="0"/>
        <w:rPr>
          <w:lang w:val="en-US"/>
        </w:rPr>
      </w:pPr>
    </w:p>
    <w:p w:rsidR="008D64D3" w:rsidRDefault="008D64D3">
      <w:pPr>
        <w:pStyle w:val="Listenabsatz"/>
        <w:ind w:left="0"/>
        <w:rPr>
          <w:lang w:val="en-US"/>
        </w:rPr>
      </w:pPr>
    </w:p>
    <w:p w:rsidR="008D64D3" w:rsidRDefault="008D64D3">
      <w:pPr>
        <w:pStyle w:val="Listenabsatz"/>
        <w:ind w:left="0"/>
        <w:rPr>
          <w:lang w:val="en-US"/>
        </w:rPr>
      </w:pPr>
    </w:p>
    <w:p w:rsidR="008D64D3" w:rsidRDefault="00314C60">
      <w:pPr>
        <w:pStyle w:val="Listenabsatz"/>
        <w:ind w:left="0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-39802</wp:posOffset>
                </wp:positionH>
                <wp:positionV relativeFrom="paragraph">
                  <wp:posOffset>262890</wp:posOffset>
                </wp:positionV>
                <wp:extent cx="3364233" cy="2113919"/>
                <wp:effectExtent l="0" t="0" r="7617" b="631"/>
                <wp:wrapNone/>
                <wp:docPr id="1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233" cy="2113919"/>
                        </a:xfrm>
                        <a:prstGeom prst="rect">
                          <a:avLst/>
                        </a:prstGeom>
                        <a:solidFill>
                          <a:srgbClr val="A048E8">
                            <a:alpha val="14902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0FB5256" id="Rechteck 9" o:spid="_x0000_s1026" style="position:absolute;margin-left:-3.15pt;margin-top:20.7pt;width:264.9pt;height:1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R3vwEAAHEDAAAOAAAAZHJzL2Uyb0RvYy54bWysU9tu2zAMfR+wfxD0vvgWFIkRpxiWthgw&#10;bEXbfYAiS7Ew3SBqcfL3o2QnLda3YS8yKZHnkIf05vZkNDmKAMrZjlaLkhJhueuVPXT058v9pxUl&#10;EJntmXZWdPQsgN5uP37YjL4VtRuc7kUgCGKhHX1Hhxh9WxTAB2EYLJwXFh+lC4ZFdMOh6AMbEd3o&#10;oi7Lm2J0offBcQGAt7vpkW4zvpSCxx9SgohEdxRri/kM+dyns9huWHsIzA+Kz2Wwf6jCMGWR9Aq1&#10;Y5GR30G9gzKKBwdOxgV3pnBSKi5yD9hNVf7VzfPAvMi9oDjgrzLB/4Pl34+PgageZ0eJZQZH9CT4&#10;EAX/RdZJndFDi0HP/jHMHqCZWj3JYNIXmyCnrOj5qqg4RcLxsmlulnXTUMLxra6qZl1l1OI13QeI&#10;D8IZkoyOBhxZVpIdv0FESgy9hCQ2cFr190rr7ITD/osO5MhwvJ/L5epuNeVqP7Dptlquyzo1gjgw&#10;hU/2WxxtCWe4fVKzidy6RIFZE/mOwTDBZfoZTltESvpMiiRr7/oz6qm/WpxR2reLES7GfjZSRSkD&#10;55rrmXcwLc5bP0e9/inbPwAAAP//AwBQSwMEFAAGAAgAAAAhAMUWOXDeAAAACQEAAA8AAABkcnMv&#10;ZG93bnJldi54bWxMj81OwzAQhO9IvIO1SFxQu0mT/oVsKkTFEQGBB9jGJo6I7RC7beDpMSc4jmY0&#10;8025m0wvTmr0nbME6TwBoWzjZGdbgrfXh9kGhA9sJffOKoIv5WFXXV6UXEh3ti/qVIdWxBLrCybQ&#10;IQwFom+0MuznblA2eu9uNByiHFuUI59juelxkSQrNNzZuKB5UPdaNR/10RAg7uX342fg/VY/P+n1&#10;iDd1ikTXV9PdLYigpvAXhl/8iA5VZDq4o5Ve9ASzVRaTBHmag4j+cpEtQRwIsnWeAVYl/n9Q/QAA&#10;AP//AwBQSwECLQAUAAYACAAAACEAtoM4kv4AAADhAQAAEwAAAAAAAAAAAAAAAAAAAAAAW0NvbnRl&#10;bnRfVHlwZXNdLnhtbFBLAQItABQABgAIAAAAIQA4/SH/1gAAAJQBAAALAAAAAAAAAAAAAAAAAC8B&#10;AABfcmVscy8ucmVsc1BLAQItABQABgAIAAAAIQDKFtR3vwEAAHEDAAAOAAAAAAAAAAAAAAAAAC4C&#10;AABkcnMvZTJvRG9jLnhtbFBLAQItABQABgAIAAAAIQDFFjlw3gAAAAkBAAAPAAAAAAAAAAAAAAAA&#10;ABkEAABkcnMvZG93bnJldi54bWxQSwUGAAAAAAQABADzAAAAJAUAAAAA&#10;" fillcolor="#a048e8" stroked="f">
                <v:fill opacity="9766f"/>
                <v:textbox inset="0,0,0,0"/>
              </v:rect>
            </w:pict>
          </mc:Fallback>
        </mc:AlternateConten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3449574</wp:posOffset>
                </wp:positionH>
                <wp:positionV relativeFrom="paragraph">
                  <wp:posOffset>25502</wp:posOffset>
                </wp:positionV>
                <wp:extent cx="2914650" cy="2135508"/>
                <wp:effectExtent l="0" t="0" r="0" b="0"/>
                <wp:wrapNone/>
                <wp:docPr id="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135508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D64D3" w:rsidRDefault="0095585B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5B9BD5"/>
                                <w:u w:val="single"/>
                                <w:lang w:val="en-US"/>
                              </w:rPr>
                              <w:t>Related case studies:</w:t>
                            </w: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5B9BD5"/>
                                <w:u w:val="single"/>
                                <w:lang w:val="en-US"/>
                              </w:rPr>
                            </w:pPr>
                          </w:p>
                          <w:p w:rsidR="008D64D3" w:rsidRPr="001279CF" w:rsidRDefault="009558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Links to more </w:t>
                            </w:r>
                            <w:r>
                              <w:rPr>
                                <w:color w:val="5B9BD5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case studies</w:t>
                            </w:r>
                            <w:r>
                              <w:rPr>
                                <w:color w:val="5B9BD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or detailed docu on special topics: See </w:t>
                            </w:r>
                            <w:r>
                              <w:rPr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section 3.9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9" type="#_x0000_t202" style="position:absolute;margin-left:271.6pt;margin-top:2pt;width:229.5pt;height:16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Ch8AEAAMIDAAAOAAAAZHJzL2Uyb0RvYy54bWysU8GO2yAQvVfqPyDujR1vkt1acVbdzaaq&#10;tNpWyvYDMIYYCQMdSOz06zvgJJu2t6oXzDDD47034+X90GlyEOCVNRWdTnJKhOG2UWZX0e+vmw93&#10;lPjATMO0NaKiR+Hp/er9u2XvSlHY1upGAEEQ48veVbQNwZVZ5nkrOuYn1gmDSWmhYwFD2GUNsB7R&#10;O50Veb7IeguNA8uF93i6HpN0lfClFDx8ldKLQHRFkVtIK6S1jmu2WrJyB8y1ip9osH9g0TFl8NEL&#10;1JoFRvag/oLqFAfrrQwTbrvMSqm4SBpQzTT/Q822ZU4kLWiOdxeb/P+D5S+Hb0BUU9EFJYZ12KJX&#10;MQQpdEPuoju98yUWbR2WheHBDtjl87nHwyh6kNDFL8ohmEefjxdvEYxwPCw+TmeLOaY45orpzXye&#10;J/zs7boDHz4L25G4qShg85Kn7PDsA1LB0nNJfM1brZqN0joFsKsfNZADw0avn54eNreRJV75rUyb&#10;WGxsvJZaHwHXzLdjbUxnUfGoLO7CUA/Jn5uz6to2RzQDhx5JthZ+UtLjAFXU/9gzEJToLwY7hHpn&#10;ceJSMJvfFhjAdaa+zjDDEaqigZJx+xjGKcUxcSw8m63j0fmR/qd9sFIlTyLHkdGJOg5K0n0a6jiJ&#10;13Gqevv1Vr8AAAD//wMAUEsDBBQABgAIAAAAIQBb+Xyz3QAAAAoBAAAPAAAAZHJzL2Rvd25yZXYu&#10;eG1sTI9LT8MwEITvSPwHa5G4UbtJeCjEqRASEgcubeHuxNskIl6nsfPg37M9wXFnRt/OFLvV9WLG&#10;MXSeNGw3CgRS7W1HjYbP49vdE4gQDVnTe0INPxhgV15fFSa3fqE9zofYCIZQyI2GNsYhlzLULToT&#10;Nn5AYu/kR2cin2Mj7WgWhrteJko9SGc64g+tGfC1xfr7MDkNWagf6cOc7bnbn76qedna96nX+vZm&#10;fXkGEXGNf2G41OfqUHKnyk9kg+g13GdpwlGG8aSLr1TCQqUhzVQKsizk/wnlLwAAAP//AwBQSwEC&#10;LQAUAAYACAAAACEAtoM4kv4AAADhAQAAEwAAAAAAAAAAAAAAAAAAAAAAW0NvbnRlbnRfVHlwZXNd&#10;LnhtbFBLAQItABQABgAIAAAAIQA4/SH/1gAAAJQBAAALAAAAAAAAAAAAAAAAAC8BAABfcmVscy8u&#10;cmVsc1BLAQItABQABgAIAAAAIQAvCUCh8AEAAMIDAAAOAAAAAAAAAAAAAAAAAC4CAABkcnMvZTJv&#10;RG9jLnhtbFBLAQItABQABgAIAAAAIQBb+Xyz3QAAAAoBAAAPAAAAAAAAAAAAAAAAAEoEAABkcnMv&#10;ZG93bnJldi54bWxQSwUGAAAAAAQABADzAAAAVAUAAAAA&#10;" fillcolor="#deebf7" stroked="f">
                <v:textbox>
                  <w:txbxContent>
                    <w:p w:rsidR="008D64D3" w:rsidRDefault="0095585B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  <w:r>
                        <w:rPr>
                          <w:color w:val="5B9BD5"/>
                          <w:u w:val="single"/>
                          <w:lang w:val="en-US"/>
                        </w:rPr>
                        <w:t>Related case studies:</w:t>
                      </w: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5B9BD5"/>
                          <w:u w:val="single"/>
                          <w:lang w:val="en-US"/>
                        </w:rPr>
                      </w:pPr>
                    </w:p>
                    <w:p w:rsidR="008D64D3" w:rsidRPr="001279CF" w:rsidRDefault="0095585B">
                      <w:pPr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Links to more </w:t>
                      </w:r>
                      <w:r>
                        <w:rPr>
                          <w:color w:val="5B9BD5"/>
                          <w:sz w:val="20"/>
                          <w:szCs w:val="20"/>
                          <w:u w:val="single"/>
                          <w:lang w:val="en-US"/>
                        </w:rPr>
                        <w:t>case studies</w:t>
                      </w:r>
                      <w:r>
                        <w:rPr>
                          <w:color w:val="5B9BD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or detailed docu on special topics: See </w:t>
                      </w:r>
                      <w:r>
                        <w:rPr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  <w:t>section 3.9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8D64D3" w:rsidRDefault="008D64D3">
      <w:pPr>
        <w:pStyle w:val="Listenabsatz"/>
        <w:ind w:left="0"/>
        <w:rPr>
          <w:lang w:val="en-US"/>
        </w:rPr>
      </w:pPr>
    </w:p>
    <w:p w:rsidR="008D64D3" w:rsidRPr="001279CF" w:rsidRDefault="0095585B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3.1  Overview</w:t>
      </w:r>
    </w:p>
    <w:p w:rsidR="008D64D3" w:rsidRDefault="008D64D3">
      <w:pPr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autoISF can be used to refine the workings of your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Hybrid Closed Loop.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If you use autoISF for Hybrid Closed Loop, you exclusively can do so by studying the documents linked in this 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u w:val="single"/>
          <w:lang w:val="en"/>
        </w:rPr>
        <w:t>section 3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, all available from Github/ga-zelle (repo autoISF and repo  APS-what-if).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sz w:val="20"/>
          <w:szCs w:val="20"/>
          <w:lang w:val="en-US"/>
        </w:rPr>
        <w:t xml:space="preserve">Note that the </w:t>
      </w:r>
      <w:r>
        <w:rPr>
          <w:rFonts w:ascii="Liberation Sans" w:hAnsi="Liberation Sans" w:cs="Liberation Sans"/>
          <w:b/>
          <w:sz w:val="20"/>
          <w:szCs w:val="20"/>
          <w:lang w:val="en-US"/>
        </w:rPr>
        <w:t>apk to build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</w:t>
      </w:r>
      <w:r>
        <w:rPr>
          <w:rFonts w:ascii="Liberation Sans" w:hAnsi="Liberation Sans" w:cs="Liberation Sans"/>
          <w:b/>
          <w:sz w:val="20"/>
          <w:szCs w:val="20"/>
          <w:lang w:val="en-US"/>
        </w:rPr>
        <w:t>your autoISF variant</w:t>
      </w:r>
      <w:r>
        <w:rPr>
          <w:rFonts w:ascii="Liberation Sans" w:hAnsi="Liberation Sans" w:cs="Liberation Sans"/>
          <w:sz w:val="20"/>
          <w:szCs w:val="20"/>
          <w:lang w:val="en-US"/>
        </w:rPr>
        <w:t xml:space="preserve"> of AAPS (and the installation instructions for your looping app) is elsewhere: </w:t>
      </w:r>
      <w:hyperlink r:id="rId9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https://github.com/T-o-b-i-a-s/AndroidAPS/</w:t>
        </w:r>
      </w:hyperlink>
      <w:r>
        <w:rPr>
          <w:rStyle w:val="Hyperlink"/>
          <w:rFonts w:ascii="Liberation Sans" w:hAnsi="Liberation Sans" w:cs="Liberation Sans"/>
          <w:sz w:val="20"/>
          <w:szCs w:val="20"/>
          <w:lang w:val="en-US"/>
        </w:rPr>
        <w:t>;</w:t>
      </w:r>
    </w:p>
    <w:p w:rsidR="008D64D3" w:rsidRPr="001279CF" w:rsidRDefault="0095585B" w:rsidP="00840142">
      <w:pPr>
        <w:spacing w:line="360" w:lineRule="auto"/>
        <w:ind w:left="709"/>
        <w:rPr>
          <w:lang w:val="en-US"/>
        </w:rPr>
      </w:pPr>
      <w:r>
        <w:rPr>
          <w:rStyle w:val="Hyperlink"/>
          <w:rFonts w:ascii="Liberation Sans" w:hAnsi="Liberation Sans" w:cs="Liberation Sans"/>
          <w:color w:val="auto"/>
          <w:sz w:val="20"/>
          <w:szCs w:val="20"/>
          <w:u w:val="none"/>
          <w:lang w:val="en-US"/>
        </w:rPr>
        <w:t xml:space="preserve">For Trio see </w:t>
      </w:r>
      <w:hyperlink r:id="rId10" w:history="1">
        <w:r w:rsidR="00840142" w:rsidRPr="008D5800"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https://github.com/mountrcg/Trio</w:t>
        </w:r>
      </w:hyperlink>
      <w:r>
        <w:rPr>
          <w:rStyle w:val="Hyperlink"/>
          <w:rFonts w:ascii="Liberation Sans" w:hAnsi="Liberation Sans" w:cs="Liberation Sans"/>
          <w:color w:val="auto"/>
          <w:sz w:val="20"/>
          <w:szCs w:val="20"/>
          <w:u w:val="none"/>
          <w:lang w:val="en-US"/>
        </w:rPr>
        <w:t>, and iAPS see:</w:t>
      </w:r>
      <w:r>
        <w:rPr>
          <w:rStyle w:val="Hyperlink"/>
          <w:rFonts w:ascii="Liberation Sans" w:hAnsi="Liberation Sans" w:cs="Liberation Sans"/>
          <w:color w:val="auto"/>
          <w:sz w:val="20"/>
          <w:szCs w:val="20"/>
          <w:lang w:val="en-US"/>
        </w:rPr>
        <w:t xml:space="preserve"> </w:t>
      </w:r>
      <w:hyperlink r:id="rId11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-US"/>
          </w:rPr>
          <w:t>https://github.com/mountrcg/iAPS</w:t>
        </w:r>
      </w:hyperlink>
    </w:p>
    <w:p w:rsidR="008D64D3" w:rsidRDefault="008D64D3">
      <w:pPr>
        <w:spacing w:line="360" w:lineRule="auto"/>
        <w:ind w:left="709"/>
        <w:rPr>
          <w:lang w:val="en-US"/>
        </w:rPr>
      </w:pPr>
      <w:bookmarkStart w:id="0" w:name="_GoBack"/>
      <w:bookmarkEnd w:id="0"/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autoISF allows also to build a top performing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Full Closed Loop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.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ind w:left="709"/>
        <w:rPr>
          <w:lang w:val="en-US"/>
        </w:rPr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FCL is the sole topic in all other sections of this FCL e-book. </w:t>
      </w:r>
      <w:hyperlink r:id="rId12" w:history="1">
        <w:r>
          <w:rPr>
            <w:rStyle w:val="Hyperlink"/>
            <w:rFonts w:ascii="Liberation Sans" w:hAnsi="Liberation Sans" w:cs="Liberation Sans"/>
            <w:sz w:val="20"/>
            <w:szCs w:val="20"/>
            <w:lang w:val="en"/>
          </w:rPr>
          <w:t>https://github.com/bernie4375/FCL-potential-autoISF-research</w:t>
        </w:r>
      </w:hyperlink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-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The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general workings of autoISF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are best characterized with the chart that is included in 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u w:val="single"/>
          <w:lang w:val="en"/>
        </w:rPr>
        <w:t>section 4.1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. . It sketches which of the autoISF parameters have a key role of managing your bg curve, in its characteristic different post-meal stages.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lastRenderedPageBreak/>
        <w:t xml:space="preserve">A comprehensive description of autoISF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is the devloper’s Quick Guide here:</w:t>
      </w:r>
    </w:p>
    <w:p w:rsidR="008D64D3" w:rsidRPr="001279CF" w:rsidRDefault="005410E6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hyperlink r:id="rId13" w:history="1"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</w:t>
        </w:r>
        <w:r w:rsidR="0095585B">
          <w:rPr>
            <w:rStyle w:val="Hyperlink"/>
            <w:rFonts w:ascii="Liberation Sans" w:hAnsi="Liberation Sans" w:cs="Liberation Sans"/>
            <w:b/>
            <w:sz w:val="28"/>
            <w:szCs w:val="28"/>
            <w:lang w:val="en"/>
          </w:rPr>
          <w:t>ga-zelle/autoISF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/blob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shd w:val="clear" w:color="auto" w:fill="C0C0C0"/>
            <w:lang w:val="en"/>
          </w:rPr>
          <w:t>/A3.2.0.4_ai3.0.1/autoISF3.0.1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_Quick_Guide.pdf</w:t>
        </w:r>
      </w:hyperlink>
      <w:r w:rsidR="0095585B"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Default="008D64D3">
      <w:pPr>
        <w:spacing w:line="360" w:lineRule="auto"/>
        <w:ind w:left="709"/>
        <w:rPr>
          <w:sz w:val="20"/>
          <w:szCs w:val="20"/>
          <w:lang w:val="en-US"/>
        </w:rPr>
      </w:pPr>
    </w:p>
    <w:p w:rsidR="008D64D3" w:rsidRDefault="0095585B">
      <w:pPr>
        <w:spacing w:line="360" w:lineRule="auto"/>
        <w:ind w:left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See screenshot below for current content.</w:t>
      </w:r>
    </w:p>
    <w:p w:rsidR="008D64D3" w:rsidRDefault="008D64D3">
      <w:pPr>
        <w:spacing w:line="360" w:lineRule="auto"/>
        <w:ind w:left="709"/>
        <w:rPr>
          <w:sz w:val="22"/>
          <w:szCs w:val="22"/>
          <w:lang w:val="en-US"/>
        </w:rPr>
      </w:pPr>
    </w:p>
    <w:p w:rsidR="008D64D3" w:rsidRPr="001279CF" w:rsidRDefault="0095585B">
      <w:pPr>
        <w:spacing w:line="360" w:lineRule="auto"/>
        <w:ind w:left="709"/>
        <w:rPr>
          <w:lang w:val="en-US"/>
        </w:rPr>
      </w:pPr>
      <w:r>
        <w:rPr>
          <w:sz w:val="22"/>
          <w:szCs w:val="22"/>
          <w:lang w:val="en-US"/>
        </w:rPr>
        <w:t xml:space="preserve">Always watch out to use the most up-to-date  </w:t>
      </w:r>
      <w:r>
        <w:rPr>
          <w:sz w:val="22"/>
          <w:szCs w:val="22"/>
          <w:shd w:val="clear" w:color="auto" w:fill="C0C0C0"/>
          <w:lang w:val="en-US"/>
        </w:rPr>
        <w:t>?/ latest version (branch in the Github repo) /?</w:t>
      </w:r>
    </w:p>
    <w:p w:rsidR="008D64D3" w:rsidRDefault="0095585B">
      <w:pPr>
        <w:spacing w:line="360" w:lineRule="auto"/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1330351</wp:posOffset>
                </wp:positionV>
                <wp:extent cx="358142" cy="0"/>
                <wp:effectExtent l="0" t="152400" r="0" b="190500"/>
                <wp:wrapNone/>
                <wp:docPr id="7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2" cy="0"/>
                        </a:xfrm>
                        <a:prstGeom prst="straightConnector1">
                          <a:avLst/>
                        </a:prstGeom>
                        <a:noFill/>
                        <a:ln w="63495" cap="flat">
                          <a:solidFill>
                            <a:srgbClr val="E448E8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D4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-5pt;margin-top:104.75pt;width:28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VzwEAAHQDAAAOAAAAZHJzL2Uyb0RvYy54bWysU02P2jAQvVfqf7B8LyEsbGlE2AOwe6la&#10;pG17H/yRWHJsa+wl8O87Nizbj1vVi+Px+L3xezNZPZwGy44Ko/Gu5fVkyplywkvjupZ///b4YclZ&#10;TOAkWO9Uy88q8of1+3erMTRq5ntvpUJGJC42Y2h5n1JoqiqKXg0QJz4oR0ntcYBEIXaVRBiJfbDV&#10;bDq9r0aPMqAXKkY63V6SfF34tVYifdU6qsRsy+ltqaxY1kNeq/UKmg4h9EZcnwH/8IoBjKOiN6ot&#10;JGAvaP6iGoxAH71OE+GHymtthCoaSE09/UPNcw9BFS1kTgw3m+L/oxVfjntkRrb8I2cOBmrRk0KQ&#10;iv1QeDBOvriODSaxvVbGsnqRHRtDbAi4cXu8RjHsMcs/aRzyl4SxU3H5fHNZnRITdHi3WNbzGWfi&#10;NVW94QLG9KT8wPKm5TEhmK5PG+8ctdJjXUyG4+eYqDIBXwG5qPOPxtrSUevY2PL7u/mnBRUCGixt&#10;IRVw9NbIfDFDInaHjUV2BJqP3Xy+3C2zQCL+7VqusoXYX+6V1GVyyBmVPYAmgbE7J1k6B/IQEP14&#10;ZbKOCLNlF5Py7uDluXhXzqm1peR1DPPs/BoX9NvPsv4JAAD//wMAUEsDBBQABgAIAAAAIQBVypXg&#10;4AAAAAoBAAAPAAAAZHJzL2Rvd25yZXYueG1sTI/BTsMwEETvSP0Haytxa+2EtIIQp6oKHMoFUXrh&#10;5trbJGq8TmM3DX+PkZDgODuj2TfFarQtG7D3jSMJyVwAQ9LONFRJ2H+8zO6B+aDIqNYRSvhCD6ty&#10;clOo3LgrveOwCxWLJeRzJaEOocs597pGq/zcdUjRO7reqhBlX3HTq2ssty1PhVhyqxqKH2rV4aZG&#10;fdpdrIS35PWJhuf9Qh/1ejyfs8+7bbqV8nY6rh+BBRzDXxh+8CM6lJHp4C5kPGslzBIRtwQJqXhY&#10;AIuJbJkBO/weeFnw/xPKbwAAAP//AwBQSwECLQAUAAYACAAAACEAtoM4kv4AAADhAQAAEwAAAAAA&#10;AAAAAAAAAAAAAAAAW0NvbnRlbnRfVHlwZXNdLnhtbFBLAQItABQABgAIAAAAIQA4/SH/1gAAAJQB&#10;AAALAAAAAAAAAAAAAAAAAC8BAABfcmVscy8ucmVsc1BLAQItABQABgAIAAAAIQBx+bRVzwEAAHQD&#10;AAAOAAAAAAAAAAAAAAAAAC4CAABkcnMvZTJvRG9jLnhtbFBLAQItABQABgAIAAAAIQBVypXg4AAA&#10;AAoBAAAPAAAAAAAAAAAAAAAAACkEAABkcnMvZG93bnJldi54bWxQSwUGAAAAAAQABADzAAAANgUA&#10;AAAA&#10;" strokecolor="#e448e8" strokeweight="1.76375mm">
                <v:stroke endarrow="open" joinstyle="miter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77394</wp:posOffset>
                </wp:positionH>
                <wp:positionV relativeFrom="paragraph">
                  <wp:posOffset>5549036</wp:posOffset>
                </wp:positionV>
                <wp:extent cx="358143" cy="0"/>
                <wp:effectExtent l="0" t="152400" r="0" b="190500"/>
                <wp:wrapNone/>
                <wp:docPr id="8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3" cy="0"/>
                        </a:xfrm>
                        <a:prstGeom prst="straightConnector1">
                          <a:avLst/>
                        </a:prstGeom>
                        <a:noFill/>
                        <a:ln w="63495" cap="flat">
                          <a:solidFill>
                            <a:srgbClr val="E448E8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39EF" id="Gerade Verbindung mit Pfeil 9" o:spid="_x0000_s1026" type="#_x0000_t32" style="position:absolute;margin-left:6.1pt;margin-top:436.95pt;width:28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DtzQEAAHMDAAAOAAAAZHJzL2Uyb0RvYy54bWysU01vGjEQvVfqf7B8bxYCiciKJQcguVQt&#10;UtPeB3/sWvKXxg4L/75jQ0g/blUvXo/H743fm9nl49FZdlCYTPAdn95MOFNeBGl83/HvL0+fFpyl&#10;DF6CDV51/KQSf1x9/LAcY6tuwxCsVMiIxKd2jB0fco5t0yQxKAfpJkTlKakDOsgUYt9IhJHYnW1u&#10;J5P7ZgwoIwahUqLTzTnJV5VfayXyV62Tysx2nN6W64p13Ze1WS2h7RHiYMTlGfAPr3BgPBW9Um0g&#10;A3tF8xeVMwJDCjrfiOCaoLURqmogNdPJH2q+DRBV1ULmpHi1Kf0/WvHlsENmZMepUR4ctehZIUjF&#10;fijcGy9ffc+cyWynlbHsoRg2xtQSbu13eIlS3GFRf9Toypd0sWM1+XQ1WR0zE3Q4u1tM5zPOxFuq&#10;ecdFTPlZBcfKpuMpI5h+yOvgPXUy4LR6DIfPKVNlAr4BSlEfnoy1taHWs7Hj97P5wx0VAporbSFX&#10;cArWyHKxQBL2+7VFdgAaj+18vtguikAi/u1aqbKBNJzv1dR5cMgYVTyANoOxWy9ZPkWyEBDDeGGy&#10;ngiLZWeTym4f5Kl6V8+ps7XkZQrL6PwaV/T7v7L6CQAA//8DAFBLAwQUAAYACAAAACEAd7NT4d4A&#10;AAAJAQAADwAAAGRycy9kb3ducmV2LnhtbEyPTU/DMAyG70j8h8hI3Fi6DkopTaeJj8O4IMYu3LLE&#10;aysap2uyrvx7jIQEx9d+9PpxuZxcJ0YcQutJwXyWgEAy3rZUK9i+P1/lIELUZHXnCRV8YYBldX5W&#10;6sL6E73huIm14BIKhVbQxNgXUgbToNNh5nsk3u394HTkONTSDvrE5a6TaZJk0umW+EKje3xo0Hxu&#10;jk7B6/zlkcan7Y3Zm9V0OFx/LNbpWqnLi2l1DyLiFP9g+NFndajYaeePZIPoOKcpkwry28UdCAay&#10;PAOx+x3IqpT/P6i+AQAA//8DAFBLAQItABQABgAIAAAAIQC2gziS/gAAAOEBAAATAAAAAAAAAAAA&#10;AAAAAAAAAABbQ29udGVudF9UeXBlc10ueG1sUEsBAi0AFAAGAAgAAAAhADj9If/WAAAAlAEAAAsA&#10;AAAAAAAAAAAAAAAALwEAAF9yZWxzLy5yZWxzUEsBAi0AFAAGAAgAAAAhAKkT8O3NAQAAcwMAAA4A&#10;AAAAAAAAAAAAAAAALgIAAGRycy9lMm9Eb2MueG1sUEsBAi0AFAAGAAgAAAAhAHezU+HeAAAACQEA&#10;AA8AAAAAAAAAAAAAAAAAJwQAAGRycy9kb3ducmV2LnhtbFBLBQYAAAAABAAEAPMAAAAyBQAAAAA=&#10;" strokecolor="#e448e8" strokeweight="1.76375mm">
                <v:stroke endarrow="open" joinstyle="miter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435711</wp:posOffset>
                </wp:positionH>
                <wp:positionV relativeFrom="paragraph">
                  <wp:posOffset>2571749</wp:posOffset>
                </wp:positionV>
                <wp:extent cx="5149215" cy="511177"/>
                <wp:effectExtent l="0" t="0" r="0" b="3173"/>
                <wp:wrapNone/>
                <wp:docPr id="9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51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D64D3" w:rsidRDefault="008D64D3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D64D3" w:rsidRDefault="008D64D3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D64D3" w:rsidRPr="001279CF" w:rsidRDefault="009558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E7E6E6"/>
                                <w:sz w:val="18"/>
                                <w:szCs w:val="18"/>
                                <w:lang w:val="en-US"/>
                              </w:rPr>
                              <w:t>bernie’s guide to FCL                                                    Link to Github/bernie4375, and table of contents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4.3pt;margin-top:202.5pt;width:405.45pt;height:4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rn6gEAAMEDAAAOAAAAZHJzL2Uyb0RvYy54bWysU9uO0zAQfUfiHyy/0zRVSrdR0xVsVYS0&#10;AqQuH+A6dmPJN8Zuk/L1jJ22W+ANkQfH4xmfnHNmsnocjCYnAUE529ByMqVEWO5aZQ8N/f6yffdA&#10;SYjMtkw7Kxp6FoE+rt++WfW+FjPXOd0KIAhiQ937hnYx+rooAu+EYWHivLCYlA4MixjCoWiB9Yhu&#10;dDGbTt8XvYPWg+MiBDzdjEm6zvhSCh6/ShlEJLqhyC3mFfK6T2uxXrH6AMx3il9osH9gYZiy+NEb&#10;1IZFRo6g/oIyioMLTsYJd6ZwUiousgZUU07/ULPrmBdZC5oT/M2m8P9g+ZfTNyCqbeiSEssMtuhF&#10;DFEK3ZKH5E7vQ41FO49lcfjoBuzy9TzgYRI9SDDpjXII5tHn881bBCMcD+dltZyVc0o45uZlWS4W&#10;CaZ4ve0hxE/CGZI2DQXsXbaUnZ5DHEuvJeljwWnVbpXWOYDD/kkDOTHs8zY/F/TfyrRNxdala7nz&#10;CXDDQjfCp3SRBI/C0i4O+yHbU11F7117Ri9w5pFk5+AnJT3OT0PDjyMDQYn+bLFBy7Kq0sDloJov&#10;ZhjAfWZ/n2GWI1RDIyXj9imOQ4pT4ll8tjvPk/Ej/Q/H6KTKniSOI6MLdZyT7OplptMg3se56vXP&#10;W/8CAAD//wMAUEsDBBQABgAIAAAAIQBmZ+8a3gAAAAoBAAAPAAAAZHJzL2Rvd25yZXYueG1sTI/L&#10;TsMwEEX3SPyDNUhsEHVAdZKGOBUggdj28QGT2E0i4nEUu0369wwrWM7M0Z1zy+3iBnGxU+g9aXha&#10;JSAsNd701Go4Hj4ecxAhIhkcPFkNVxtgW93elFgYP9POXvaxFRxCoUANXYxjIWVoOuswrPxoiW8n&#10;PzmMPE6tNBPOHO4G+ZwkqXTYE3/ocLTvnW2+92en4fQ1P6jNXH/GY7Zbp2/YZ7W/an1/t7y+gIh2&#10;iX8w/OqzOlTsVPszmSAGDWmeMqlhnSjuxECebRSImje5UiCrUv6vUP0AAAD//wMAUEsBAi0AFAAG&#10;AAgAAAAhALaDOJL+AAAA4QEAABMAAAAAAAAAAAAAAAAAAAAAAFtDb250ZW50X1R5cGVzXS54bWxQ&#10;SwECLQAUAAYACAAAACEAOP0h/9YAAACUAQAACwAAAAAAAAAAAAAAAAAvAQAAX3JlbHMvLnJlbHNQ&#10;SwECLQAUAAYACAAAACEAIRLa5+oBAADBAwAADgAAAAAAAAAAAAAAAAAuAgAAZHJzL2Uyb0RvYy54&#10;bWxQSwECLQAUAAYACAAAACEAZmfvGt4AAAAKAQAADwAAAAAAAAAAAAAAAABEBAAAZHJzL2Rvd25y&#10;ZXYueG1sUEsFBgAAAAAEAAQA8wAAAE8FAAAAAA==&#10;" stroked="f">
                <v:textbox>
                  <w:txbxContent>
                    <w:p w:rsidR="008D64D3" w:rsidRDefault="008D64D3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8D64D3" w:rsidRDefault="008D64D3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8D64D3" w:rsidRPr="001279CF" w:rsidRDefault="0095585B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E7E6E6"/>
                          <w:sz w:val="18"/>
                          <w:szCs w:val="18"/>
                          <w:lang w:val="en-US"/>
                        </w:rPr>
                        <w:t>bernie’s guide to FCL                                                    Link to Github/bernie4375, and table of contents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 w:bidi="ar-SA"/>
        </w:rPr>
        <w:drawing>
          <wp:inline distT="0" distB="0" distL="0" distR="0">
            <wp:extent cx="5609944" cy="6587127"/>
            <wp:effectExtent l="0" t="0" r="0" b="4173"/>
            <wp:docPr id="10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14464" t="7642" r="45123" b="8087"/>
                    <a:stretch>
                      <a:fillRect/>
                    </a:stretch>
                  </pic:blipFill>
                  <pic:spPr>
                    <a:xfrm>
                      <a:off x="0" y="0"/>
                      <a:ext cx="5609944" cy="65871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D64D3" w:rsidRDefault="0095585B">
      <w:pPr>
        <w:spacing w:line="360" w:lineRule="auto"/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Note: The developer provides some materials also in German language in (t)his Github repo.</w:t>
      </w: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Pr="001279CF" w:rsidRDefault="0095585B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lastRenderedPageBreak/>
        <w:t>3.2  ISF adaptation flowcharts</w:t>
      </w:r>
    </w:p>
    <w:p w:rsidR="008D64D3" w:rsidRDefault="008D64D3">
      <w:pPr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autoISF calculates every 5 minutes (and more often if you use Libre3) an ISF (called sens) to use in place of your profile_ISF (profile.sens, which remains an important anchor point). </w:t>
      </w:r>
    </w:p>
    <w:p w:rsidR="008D64D3" w:rsidRDefault="008D64D3">
      <w:pPr>
        <w:spacing w:line="360" w:lineRule="auto"/>
        <w:ind w:left="709"/>
        <w:rPr>
          <w:lang w:val="en-US"/>
        </w:rPr>
      </w:pPr>
    </w:p>
    <w:p w:rsidR="008D64D3" w:rsidRPr="001279CF" w:rsidRDefault="0095585B">
      <w:pPr>
        <w:spacing w:line="360" w:lineRule="auto"/>
        <w:ind w:left="709"/>
        <w:rPr>
          <w:lang w:val="en-US"/>
        </w:rPr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>autoISF 3.0.1 ff users on Android can see on the 1</w:t>
      </w:r>
      <w:r>
        <w:rPr>
          <w:rStyle w:val="jlqj4b"/>
          <w:rFonts w:ascii="Liberation Sans" w:hAnsi="Liberation Sans" w:cs="Liberation Sans"/>
          <w:sz w:val="20"/>
          <w:szCs w:val="20"/>
          <w:vertAlign w:val="superscript"/>
          <w:lang w:val="en"/>
        </w:rPr>
        <w:t>st</w:t>
      </w: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 page of their </w:t>
      </w:r>
      <w:r>
        <w:rPr>
          <w:rStyle w:val="jlqj4b"/>
          <w:rFonts w:ascii="Liberation Sans" w:hAnsi="Liberation Sans" w:cs="Liberation Sans"/>
          <w:b/>
          <w:sz w:val="20"/>
          <w:szCs w:val="20"/>
          <w:lang w:val="en"/>
        </w:rPr>
        <w:t xml:space="preserve">SMB tab, </w:t>
      </w: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>how these calculations (and how their individual settings re. profile, safety limits, but also set TT etc.) determine sens and SMB size.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Set of flowcharts describing calculation of sens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(the concluded effective ISF to use, as in SMB tab:)</w:t>
      </w:r>
    </w:p>
    <w:p w:rsidR="008D64D3" w:rsidRPr="001279CF" w:rsidRDefault="0095585B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 – 6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15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:</w:t>
      </w:r>
    </w:p>
    <w:p w:rsidR="008D64D3" w:rsidRDefault="008D64D3">
      <w:pPr>
        <w:rPr>
          <w:lang w:val="en-US"/>
        </w:rPr>
      </w:pPr>
    </w:p>
    <w:p w:rsidR="008D64D3" w:rsidRDefault="0095585B">
      <w:pP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</w:pPr>
      <w: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  <w:t xml:space="preserve">3.3  Exercise mode and dynamic iobTH </w:t>
      </w:r>
    </w:p>
    <w:p w:rsidR="008D64D3" w:rsidRDefault="008D64D3">
      <w:pPr>
        <w:rPr>
          <w:rFonts w:ascii="Liberation Sans" w:hAnsi="Liberation Sans" w:cs="Liberation Sans"/>
          <w:color w:val="7030A0"/>
          <w:sz w:val="28"/>
          <w:szCs w:val="28"/>
          <w:lang w:val="en-US" w:eastAsia="de-DE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autoISF is geared towards aggressive treatment. However, in an exercise context, it is desireable to have built-in features that allow manage situations with much less typical insulin need. </w:t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autoISF has several special features to address this, which all are described here:</w:t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>Exercise mode:</w:t>
      </w:r>
    </w:p>
    <w:p w:rsidR="008D64D3" w:rsidRPr="001279CF" w:rsidRDefault="0095585B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on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7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16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spacing w:line="360" w:lineRule="auto"/>
        <w:ind w:left="360"/>
        <w:rPr>
          <w:lang w:val="en-US"/>
        </w:rPr>
      </w:pPr>
    </w:p>
    <w:p w:rsidR="008D64D3" w:rsidRDefault="0095585B">
      <w:pPr>
        <w:spacing w:line="360" w:lineRule="auto"/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Dynamic iobTH: </w:t>
      </w:r>
    </w:p>
    <w:p w:rsidR="008D64D3" w:rsidRPr="001279CF" w:rsidRDefault="0095585B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is explained under the headline “internal automation for iobTH” on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9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17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Pr="001279CF" w:rsidRDefault="0095585B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Calculators to determine how half-basal exercise target, set TT influence sens and iobTH,  (in .xls or odt format), here: </w:t>
      </w:r>
      <w:hyperlink r:id="rId18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https://github.com/ga-zelle/autoISF/blob/A3.2.0.4_ai3.0.1/ExerciseMode.xlsx</w:t>
        </w:r>
      </w:hyperlink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  and   </w:t>
      </w:r>
      <w:hyperlink r:id="rId19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https://github.com/ga-zelle/autoISF/blob/A3.2.0.4_ai3.0.1/ExerciseMode.ods</w:t>
        </w:r>
      </w:hyperlink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Pr="001279CF" w:rsidRDefault="0095585B">
      <w:pPr>
        <w:spacing w:line="360" w:lineRule="auto"/>
        <w:ind w:left="709"/>
        <w:rPr>
          <w:lang w:val="en-US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Consult</w:t>
      </w:r>
      <w:r>
        <w:rPr>
          <w:rFonts w:ascii="Liberation Sans" w:hAnsi="Liberation Sans" w:cs="Liberation Sans"/>
          <w:bCs/>
          <w:color w:val="7030A0"/>
          <w:sz w:val="22"/>
          <w:szCs w:val="22"/>
          <w:u w:val="single"/>
          <w:lang w:val="en-US" w:eastAsia="de-DE"/>
        </w:rPr>
        <w:t xml:space="preserve"> Section 6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 of this FCL e-book for more guidance to find appropriate exercise-related settings for your favorite types of exercise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Default="008D64D3">
      <w:pPr>
        <w:spacing w:line="360" w:lineRule="auto"/>
        <w:rPr>
          <w:lang w:val="en-US"/>
        </w:rPr>
      </w:pPr>
    </w:p>
    <w:p w:rsidR="008D64D3" w:rsidRDefault="0095585B">
      <w:pPr>
        <w:spacing w:line="360" w:lineRule="auto"/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SMB delivery ratio: </w:t>
      </w:r>
    </w:p>
    <w:p w:rsidR="008D64D3" w:rsidRPr="001279CF" w:rsidRDefault="0095585B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on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10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0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Default="008D64D3">
      <w:pPr>
        <w:spacing w:line="360" w:lineRule="auto"/>
        <w:ind w:left="360"/>
        <w:rPr>
          <w:lang w:val="en-US"/>
        </w:rPr>
      </w:pPr>
    </w:p>
    <w:p w:rsidR="008D64D3" w:rsidRDefault="0095585B">
      <w:pPr>
        <w:spacing w:line="360" w:lineRule="auto"/>
        <w:rPr>
          <w:color w:val="7030A0"/>
          <w:lang w:val="en-US"/>
        </w:rPr>
      </w:pPr>
      <w:r>
        <w:rPr>
          <w:color w:val="7030A0"/>
          <w:lang w:val="en-US"/>
        </w:rPr>
        <w:t>Even/odd target (for SMB on/off)</w:t>
      </w:r>
    </w:p>
    <w:p w:rsidR="008D64D3" w:rsidRPr="001279CF" w:rsidRDefault="0095585B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 see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11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1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Default="0095585B">
      <w:pPr>
        <w:spacing w:line="360" w:lineRule="auto"/>
        <w:rPr>
          <w:color w:val="7030A0"/>
          <w:lang w:val="en-US"/>
        </w:rPr>
      </w:pPr>
      <w:r>
        <w:rPr>
          <w:color w:val="7030A0"/>
          <w:lang w:val="en-US"/>
        </w:rPr>
        <w:t xml:space="preserve">Loop power level characterization in the SMB tab </w:t>
      </w:r>
    </w:p>
    <w:p w:rsidR="008D64D3" w:rsidRPr="001279CF" w:rsidRDefault="0095585B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is explained see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12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2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spacing w:line="360" w:lineRule="auto"/>
        <w:rPr>
          <w:color w:val="7030A0"/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color w:val="7030A0"/>
          <w:lang w:val="en-US"/>
        </w:rPr>
        <w:t xml:space="preserve">The ai % indicator </w:t>
      </w:r>
      <w:r>
        <w:rPr>
          <w:lang w:val="en-US"/>
        </w:rPr>
        <w:t>underneath the Autosens % on the AAPS screen</w:t>
      </w:r>
    </w:p>
    <w:p w:rsidR="008D64D3" w:rsidRPr="001279CF" w:rsidRDefault="0095585B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 is explained also  on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12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3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pStyle w:val="Listenabsatz"/>
        <w:spacing w:line="360" w:lineRule="auto"/>
        <w:rPr>
          <w:lang w:val="en-US"/>
        </w:rPr>
      </w:pPr>
    </w:p>
    <w:p w:rsidR="008D64D3" w:rsidRDefault="008D64D3">
      <w:pPr>
        <w:pStyle w:val="Listenabsatz"/>
        <w:spacing w:line="360" w:lineRule="auto"/>
        <w:rPr>
          <w:lang w:val="en-US"/>
        </w:rPr>
      </w:pPr>
    </w:p>
    <w:p w:rsidR="008D64D3" w:rsidRPr="001279CF" w:rsidRDefault="0095585B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3.4  Automation options with autoISF parameters</w:t>
      </w: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sz w:val="22"/>
          <w:szCs w:val="22"/>
          <w:lang w:val="en-US" w:eastAsia="de-DE"/>
        </w:rPr>
        <w:t>autoISF provides AAPS users an expanded set of Conditions and Actions to choose from, when setting up an Automation.</w:t>
      </w:r>
    </w:p>
    <w:p w:rsidR="008D64D3" w:rsidRDefault="008D64D3">
      <w:pPr>
        <w:spacing w:line="360" w:lineRule="auto"/>
        <w:rPr>
          <w:rFonts w:ascii="Liberation Sans" w:hAnsi="Liberation Sans" w:cs="Liberation Sans"/>
          <w:sz w:val="22"/>
          <w:szCs w:val="22"/>
          <w:lang w:val="en-US" w:eastAsia="de-DE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 w:eastAsia="de-DE"/>
        </w:rPr>
        <w:t xml:space="preserve">autoISF parameters available in Automations </w:t>
      </w:r>
      <w:r>
        <w:rPr>
          <w:rFonts w:ascii="Liberation Sans" w:hAnsi="Liberation Sans" w:cs="Liberation Sans"/>
          <w:sz w:val="22"/>
          <w:szCs w:val="22"/>
          <w:lang w:val="en-US" w:eastAsia="de-DE"/>
        </w:rPr>
        <w:t>(as Condition, and/or Action) are described:</w:t>
      </w:r>
    </w:p>
    <w:p w:rsidR="008D64D3" w:rsidRPr="001279CF" w:rsidRDefault="0095585B">
      <w:pPr>
        <w:pStyle w:val="Listenabsatz"/>
        <w:numPr>
          <w:ilvl w:val="0"/>
          <w:numId w:val="4"/>
        </w:num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on</w:t>
      </w:r>
      <w:r>
        <w:rPr>
          <w:lang w:val="en-US"/>
        </w:rPr>
        <w:t xml:space="preserve">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11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4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Pr="001279CF" w:rsidRDefault="0095585B">
      <w:pPr>
        <w:spacing w:line="360" w:lineRule="auto"/>
        <w:rPr>
          <w:lang w:val="en-US"/>
        </w:rPr>
      </w:pPr>
      <w:r>
        <w:rPr>
          <w:sz w:val="20"/>
          <w:szCs w:val="20"/>
          <w:lang w:val="en-US"/>
        </w:rPr>
        <w:t xml:space="preserve">Caution: In FCL with AutoISF, please do not rush into setting up lots of Automations to “fine tune” (this is discussed in detail in </w:t>
      </w:r>
      <w:r>
        <w:rPr>
          <w:color w:val="7030A0"/>
          <w:sz w:val="20"/>
          <w:szCs w:val="20"/>
          <w:u w:val="single"/>
          <w:lang w:val="en-US"/>
        </w:rPr>
        <w:t>section 4.6-4.7</w:t>
      </w:r>
      <w:r>
        <w:rPr>
          <w:sz w:val="20"/>
          <w:szCs w:val="20"/>
          <w:lang w:val="en-US"/>
        </w:rPr>
        <w:t>, and</w:t>
      </w:r>
      <w:r>
        <w:rPr>
          <w:sz w:val="20"/>
          <w:szCs w:val="20"/>
          <w:u w:val="single"/>
          <w:lang w:val="en-US"/>
        </w:rPr>
        <w:t xml:space="preserve"> </w:t>
      </w:r>
      <w:r>
        <w:rPr>
          <w:color w:val="7030A0"/>
          <w:sz w:val="20"/>
          <w:szCs w:val="20"/>
          <w:u w:val="single"/>
          <w:lang w:val="en-US"/>
        </w:rPr>
        <w:t>section 5.</w:t>
      </w:r>
      <w:r>
        <w:rPr>
          <w:sz w:val="20"/>
          <w:szCs w:val="20"/>
          <w:lang w:val="en-US"/>
        </w:rPr>
        <w:t xml:space="preserve">). Rather, first try to do a good job following (in FCL) the sequence as laid out in the </w:t>
      </w:r>
    </w:p>
    <w:p w:rsidR="008D64D3" w:rsidRDefault="0095585B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FCL e-book. </w:t>
      </w: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Pr="001279CF" w:rsidRDefault="0095585B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lastRenderedPageBreak/>
        <w:t>3.5  Activity Monitor</w:t>
      </w:r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>autoISF also comes with an Activity Monitor. You can calibrate it to your personal sensitivity swings as they may relate to stepcount, or to periods of total in-activity.</w:t>
      </w:r>
    </w:p>
    <w:p w:rsidR="008D64D3" w:rsidRDefault="0095585B">
      <w:pPr>
        <w:spacing w:line="360" w:lineRule="auto"/>
      </w:pPr>
      <w:r>
        <w:rPr>
          <w:color w:val="7030A0"/>
          <w:lang w:val="en-US"/>
        </w:rPr>
        <w:t>Activity monitor description</w:t>
      </w:r>
      <w:r>
        <w:rPr>
          <w:lang w:val="en-US"/>
        </w:rPr>
        <w:t>:</w:t>
      </w:r>
    </w:p>
    <w:p w:rsidR="008D64D3" w:rsidRPr="001279CF" w:rsidRDefault="0095585B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r>
        <w:rPr>
          <w:rStyle w:val="d2edcug0"/>
          <w:rFonts w:ascii="Liberation Sans" w:hAnsi="Liberation Sans" w:cs="Liberation Sans"/>
          <w:sz w:val="22"/>
          <w:szCs w:val="22"/>
          <w:lang w:val="en"/>
        </w:rPr>
        <w:t>see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8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5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rPr>
          <w:lang w:val="en-US"/>
        </w:rPr>
      </w:pPr>
    </w:p>
    <w:p w:rsidR="008D64D3" w:rsidRDefault="008D64D3">
      <w:pPr>
        <w:rPr>
          <w:lang w:val="en-US"/>
        </w:rPr>
      </w:pPr>
    </w:p>
    <w:p w:rsidR="008D64D3" w:rsidRPr="001279CF" w:rsidRDefault="0095585B">
      <w:pPr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>3.6  Using 1-minute CGM (Libre3)</w:t>
      </w:r>
    </w:p>
    <w:p w:rsidR="008D64D3" w:rsidRDefault="008D64D3">
      <w:pPr>
        <w:rPr>
          <w:rFonts w:ascii="Liberation Sans" w:hAnsi="Liberation Sans" w:cs="Liberation Sans"/>
          <w:color w:val="7030A0"/>
          <w:lang w:val="en-US"/>
        </w:rPr>
      </w:pPr>
    </w:p>
    <w:p w:rsidR="008D64D3" w:rsidRDefault="008D64D3">
      <w:pPr>
        <w:rPr>
          <w:rFonts w:ascii="Liberation Sans" w:hAnsi="Liberation Sans" w:cs="Liberation Sans"/>
          <w:color w:val="7030A0"/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color w:val="7030A0"/>
          <w:lang w:val="en-US"/>
        </w:rPr>
        <w:t>1 minute Libre3 data use in autoISF</w:t>
      </w:r>
      <w:r>
        <w:rPr>
          <w:lang w:val="en-US"/>
        </w:rPr>
        <w:t xml:space="preserve">: </w:t>
      </w:r>
    </w:p>
    <w:p w:rsidR="008D64D3" w:rsidRPr="001279CF" w:rsidRDefault="0095585B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go to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13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6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Pr="001279CF" w:rsidRDefault="0095585B">
      <w:pPr>
        <w:spacing w:line="360" w:lineRule="auto"/>
        <w:rPr>
          <w:lang w:val="en-US"/>
        </w:rPr>
      </w:pPr>
      <w:r>
        <w:rPr>
          <w:sz w:val="20"/>
          <w:szCs w:val="20"/>
          <w:lang w:val="en-US"/>
        </w:rPr>
        <w:t xml:space="preserve">Especially if you go for FCL: The issue over-arching your hope for avg maybe 2 minutes earlier clues from the CGM must be: Solid non-jittery performance (see </w:t>
      </w:r>
      <w:r>
        <w:rPr>
          <w:color w:val="7030A0"/>
          <w:sz w:val="20"/>
          <w:szCs w:val="20"/>
          <w:u w:val="single"/>
          <w:lang w:val="en-US"/>
        </w:rPr>
        <w:t>section 1.4</w:t>
      </w:r>
      <w:r>
        <w:rPr>
          <w:sz w:val="20"/>
          <w:szCs w:val="20"/>
          <w:lang w:val="en-US"/>
        </w:rPr>
        <w:t>).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pStyle w:val="Listenabsatz"/>
        <w:numPr>
          <w:ilvl w:val="1"/>
          <w:numId w:val="6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 xml:space="preserve"> Additional parameters in autoISF (18), and recommended start settings</w:t>
      </w:r>
    </w:p>
    <w:p w:rsidR="008D64D3" w:rsidRPr="001279CF" w:rsidRDefault="0095585B">
      <w:pPr>
        <w:spacing w:line="360" w:lineRule="auto"/>
        <w:ind w:left="405"/>
        <w:rPr>
          <w:lang w:val="en-US"/>
        </w:rPr>
      </w:pP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In an older version you may see (17), as iobTH% was missing in the list. Default setting for this should be around 50 (more see FCL e-book </w:t>
      </w:r>
      <w:r>
        <w:rPr>
          <w:rStyle w:val="jlqj4b"/>
          <w:rFonts w:ascii="Liberation Sans" w:hAnsi="Liberation Sans" w:cs="Liberation Sans"/>
          <w:color w:val="7030A0"/>
          <w:sz w:val="20"/>
          <w:szCs w:val="20"/>
          <w:u w:val="single"/>
          <w:lang w:val="en"/>
        </w:rPr>
        <w:t>section 2.4</w:t>
      </w:r>
      <w:r>
        <w:rPr>
          <w:rStyle w:val="jlqj4b"/>
          <w:rFonts w:ascii="Liberation Sans" w:hAnsi="Liberation Sans" w:cs="Liberation Sans"/>
          <w:sz w:val="20"/>
          <w:szCs w:val="20"/>
          <w:lang w:val="en"/>
        </w:rPr>
        <w:t xml:space="preserve">).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The table in Attachment 1 of the Quick Guide gives an overview of additional settings if you operate autoISF to its full potential.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The default, and recommended start of tuning suggestions in this table are made for Hybrid Closed Loopers.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For FCL, please consult this FCL e-book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Table showing all autoISF parameters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w/ default settings see: all autoISF parameters see: …</w:t>
      </w:r>
    </w:p>
    <w:p w:rsidR="008D64D3" w:rsidRPr="001279CF" w:rsidRDefault="0095585B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on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14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:  </w:t>
      </w:r>
      <w:hyperlink r:id="rId27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autoISF settings screen in AAPS/Preferences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(inside the OpenAPS SMB menue), see:</w:t>
      </w:r>
    </w:p>
    <w:p w:rsidR="008D64D3" w:rsidRPr="001279CF" w:rsidRDefault="0095585B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last page of the </w:t>
      </w:r>
      <w:r>
        <w:rPr>
          <w:rStyle w:val="jlqj4b"/>
          <w:rFonts w:ascii="Liberation Sans" w:hAnsi="Liberation Sans" w:cs="Liberation Sans"/>
          <w:b/>
          <w:sz w:val="22"/>
          <w:szCs w:val="22"/>
          <w:lang w:val="en"/>
        </w:rPr>
        <w:t>Quick guide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=</w:t>
      </w: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b/>
          <w:sz w:val="22"/>
          <w:szCs w:val="22"/>
          <w:u w:val="single"/>
          <w:lang w:val="en"/>
        </w:rPr>
        <w:t>page 15</w:t>
      </w:r>
      <w:r>
        <w:rPr>
          <w:rStyle w:val="jlqj4b"/>
          <w:rFonts w:ascii="Liberation Sans" w:hAnsi="Liberation Sans" w:cs="Liberation Sans"/>
          <w:sz w:val="22"/>
          <w:szCs w:val="22"/>
          <w:u w:val="single"/>
          <w:lang w:val="en"/>
        </w:rPr>
        <w:t xml:space="preserve"> :  </w:t>
      </w:r>
      <w:hyperlink r:id="rId28" w:history="1">
        <w:r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https://github.com/ga-zelle/autoISF/blob/A3.2.0.4_ai3.0.1/autoISF3.0.1_Quick_Guide.pdf</w:t>
        </w:r>
      </w:hyperlink>
    </w:p>
    <w:p w:rsidR="008D64D3" w:rsidRDefault="008D64D3">
      <w:pPr>
        <w:pageBreakBefore/>
        <w:suppressAutoHyphens w:val="0"/>
        <w:rPr>
          <w:lang w:val="en-US"/>
        </w:rPr>
      </w:pPr>
    </w:p>
    <w:p w:rsidR="008D64D3" w:rsidRDefault="0095585B">
      <w:pPr>
        <w:pStyle w:val="Listenabsatz"/>
        <w:numPr>
          <w:ilvl w:val="1"/>
          <w:numId w:val="6"/>
        </w:numPr>
        <w:spacing w:line="360" w:lineRule="auto"/>
      </w:pPr>
      <w:r>
        <w:rPr>
          <w:rStyle w:val="jlqj4b"/>
          <w:rFonts w:ascii="Liberation Sans" w:hAnsi="Liberation Sans" w:cs="Liberation Sans"/>
          <w:color w:val="7030A0"/>
          <w:sz w:val="28"/>
          <w:szCs w:val="28"/>
          <w:lang w:val="en"/>
        </w:rPr>
        <w:t xml:space="preserve"> Emulator for AAPS logfile analysis</w:t>
      </w:r>
    </w:p>
    <w:p w:rsidR="008D64D3" w:rsidRPr="001279CF" w:rsidRDefault="0095585B">
      <w:pPr>
        <w:pStyle w:val="Listenabsatz"/>
        <w:spacing w:line="360" w:lineRule="auto"/>
        <w:ind w:left="405"/>
        <w:rPr>
          <w:lang w:val="en-US"/>
        </w:rPr>
      </w:pPr>
      <w:r>
        <w:rPr>
          <w:rFonts w:ascii="Liberation Sans" w:hAnsi="Liberation Sans" w:cs="Liberation Sans"/>
          <w:sz w:val="20"/>
          <w:szCs w:val="20"/>
          <w:lang w:val="en-US"/>
        </w:rPr>
        <w:t>The links given in section 3.8 are numbered for easier referencing in other text.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It can be impractical to real-time inspect the SMB tab (or take screenshots for later inspection). </w:t>
      </w:r>
    </w:p>
    <w:p w:rsidR="008D64D3" w:rsidRDefault="0095585B">
      <w:pPr>
        <w:spacing w:line="360" w:lineRule="auto"/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>To determine which of your settings should be changed for better performance, the autoISF developer provides an extra tool, the Emulator.</w:t>
      </w:r>
      <w:r>
        <w:rPr>
          <w:lang w:val="en-US"/>
        </w:rPr>
        <w:t xml:space="preserve"> </w:t>
      </w: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It is described in another repo:       </w:t>
      </w:r>
      <w:r>
        <w:rPr>
          <w:rStyle w:val="jlqj4b"/>
          <w:rFonts w:ascii="Liberation Sans" w:hAnsi="Liberation Sans" w:cs="Liberation Sans"/>
          <w:color w:val="FF0000"/>
          <w:sz w:val="22"/>
          <w:szCs w:val="22"/>
          <w:lang w:val="en"/>
        </w:rPr>
        <w:t xml:space="preserve">  </w:t>
      </w:r>
    </w:p>
    <w:p w:rsidR="008D64D3" w:rsidRDefault="008D64D3">
      <w:pPr>
        <w:spacing w:line="360" w:lineRule="auto"/>
      </w:pPr>
    </w:p>
    <w:p w:rsidR="008D64D3" w:rsidRDefault="0095585B">
      <w:pPr>
        <w:spacing w:line="360" w:lineRule="auto"/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1).Emulator documentation  </w:t>
      </w:r>
    </w:p>
    <w:p w:rsidR="008D64D3" w:rsidRPr="001279CF" w:rsidRDefault="005410E6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hyperlink r:id="rId29" w:history="1"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-US"/>
          </w:rPr>
          <w:t>https://github.com/</w:t>
        </w:r>
        <w:r w:rsidR="0095585B">
          <w:rPr>
            <w:rStyle w:val="Hyperlink"/>
            <w:rFonts w:ascii="Liberation Sans" w:hAnsi="Liberation Sans" w:cs="Liberation Sans"/>
            <w:b/>
            <w:lang w:val="en-US"/>
          </w:rPr>
          <w:t>ga-zelle/APS-what-if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-US"/>
          </w:rPr>
          <w:t>/tree/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shd w:val="clear" w:color="auto" w:fill="C0C0C0"/>
            <w:lang w:val="en-US"/>
          </w:rPr>
          <w:t>A3.2.0.4_ai3.0.1/</w:t>
        </w:r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-US"/>
          </w:rPr>
          <w:t>Documentation%20in%20English</w:t>
        </w:r>
      </w:hyperlink>
      <w:r w:rsidR="0095585B">
        <w:rPr>
          <w:rStyle w:val="jlqj4b"/>
          <w:rFonts w:ascii="Liberation Sans" w:hAnsi="Liberation Sans" w:cs="Liberation Sans"/>
          <w:sz w:val="22"/>
          <w:szCs w:val="22"/>
          <w:lang w:val="en-US"/>
        </w:rPr>
        <w:t xml:space="preserve">     </w:t>
      </w:r>
      <w:r w:rsidR="0095585B">
        <w:rPr>
          <w:rStyle w:val="jlqj4b"/>
          <w:rFonts w:ascii="Liberation Sans" w:hAnsi="Liberation Sans" w:cs="Liberation Sans"/>
          <w:sz w:val="18"/>
          <w:szCs w:val="18"/>
          <w:lang w:val="en-US"/>
        </w:rPr>
        <w:t>(</w:t>
      </w:r>
      <w:r w:rsidR="0095585B">
        <w:rPr>
          <w:rStyle w:val="jlqj4b"/>
          <w:rFonts w:ascii="Liberation Sans" w:hAnsi="Liberation Sans" w:cs="Liberation Sans"/>
          <w:sz w:val="18"/>
          <w:szCs w:val="18"/>
          <w:shd w:val="clear" w:color="auto" w:fill="C0C0C0"/>
          <w:lang w:val="en-US"/>
        </w:rPr>
        <w:t>watch for latest version</w:t>
      </w:r>
      <w:r w:rsidR="0095585B">
        <w:rPr>
          <w:rStyle w:val="jlqj4b"/>
          <w:rFonts w:ascii="Liberation Sans" w:hAnsi="Liberation Sans" w:cs="Liberation Sans"/>
          <w:sz w:val="18"/>
          <w:szCs w:val="18"/>
          <w:lang w:val="en-US"/>
        </w:rPr>
        <w:t xml:space="preserve"> branch)</w:t>
      </w:r>
    </w:p>
    <w:p w:rsidR="008D64D3" w:rsidRDefault="0095585B">
      <w:pPr>
        <w:pStyle w:val="Listenabsatz"/>
        <w:numPr>
          <w:ilvl w:val="0"/>
          <w:numId w:val="5"/>
        </w:numPr>
        <w:spacing w:line="360" w:lineRule="auto"/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-5029</wp:posOffset>
                </wp:positionH>
                <wp:positionV relativeFrom="paragraph">
                  <wp:posOffset>4210427</wp:posOffset>
                </wp:positionV>
                <wp:extent cx="358142" cy="0"/>
                <wp:effectExtent l="0" t="152400" r="0" b="190500"/>
                <wp:wrapNone/>
                <wp:docPr id="11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2" cy="0"/>
                        </a:xfrm>
                        <a:prstGeom prst="straightConnector1">
                          <a:avLst/>
                        </a:prstGeom>
                        <a:noFill/>
                        <a:ln w="63495" cap="flat">
                          <a:solidFill>
                            <a:srgbClr val="E448E8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B1FD8" id="Gerade Verbindung mit Pfeil 13" o:spid="_x0000_s1026" type="#_x0000_t32" style="position:absolute;margin-left:-.4pt;margin-top:331.55pt;width:2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6ezwEAAHUDAAAOAAAAZHJzL2Uyb0RvYy54bWysU02P2jAQvVfqf7B8LyHArmhE2AOwe6la&#10;pLZ7H2wnseQvjb0E/n3HhmX7cVv14ng8fm/83kxWDydr2FFh1N61vJ5MOVNOeKld3/KfPx4/LTmL&#10;CZwE451q+VlF/rD++GE1hkbN/OCNVMiIxMVmDC0fUgpNVUUxKAtx4oNylOw8WkgUYl9JhJHYralm&#10;0+l9NXqUAb1QMdLp9pLk68LfdUqkb10XVWKm5fS2VFYs6yGv1XoFTY8QBi2uz4B3vMKCdlT0RrWF&#10;BOwF9T9UVgv00XdpIrytfNdpoYoGUlNP/1LzfYCgihYyJ4abTfH/0Yqvxz0yLal3NWcOLPXoSSFI&#10;xZ4VHrSTL65nVie275Q2rJ5ny8YQG0Ju3B6vUQx7zPpPHdr8JWXsVGw+32xWp8QEHc7vlvVixpl4&#10;TVVvuIAxPSlvWd60PCYE3Q9p452jXnqsi8tw/BITVSbgKyAXdf5RG1NaahwbW34/X3y+o0JAk9UZ&#10;SAUcvdEyX8yQiP1hY5AdgQZkt1gsd8sskIj/uJarbCEOl3sldRkdckZlD6BJoM3OSZbOgTwERD9e&#10;mYwjwmzZxaS8O3h5Lt6Vc+ptKXmdwzw8v8cF/fa3rH8BAAD//wMAUEsDBBQABgAIAAAAIQApZqai&#10;3QAAAAgBAAAPAAAAZHJzL2Rvd25yZXYueG1sTI/NTsMwEITvSLyDtUjcqJOWRCjEqSp+DuWCWnrh&#10;trW3SUS8TmM3DW+PKyHBcWdGM9+Wy8l2YqTBt44VpLMEBLF2puVawe7j9e4BhA/IBjvHpOCbPCyr&#10;66sSC+POvKFxG2oRS9gXqKAJoS+k9Lohi37meuLoHdxgMcRzqKUZ8BzLbSfnSZJLiy3HhQZ7empI&#10;f21PVsF7+vbM48su0we9mo7H+8/Fer5W6vZmWj2CCDSFvzBc8CM6VJFp705svOgUXMCDgjxfpCCi&#10;n2U5iP2vIKtS/n+g+gEAAP//AwBQSwECLQAUAAYACAAAACEAtoM4kv4AAADhAQAAEwAAAAAAAAAA&#10;AAAAAAAAAAAAW0NvbnRlbnRfVHlwZXNdLnhtbFBLAQItABQABgAIAAAAIQA4/SH/1gAAAJQBAAAL&#10;AAAAAAAAAAAAAAAAAC8BAABfcmVscy8ucmVsc1BLAQItABQABgAIAAAAIQANyf6ezwEAAHUDAAAO&#10;AAAAAAAAAAAAAAAAAC4CAABkcnMvZTJvRG9jLnhtbFBLAQItABQABgAIAAAAIQApZqai3QAAAAgB&#10;AAAPAAAAAAAAAAAAAAAAACkEAABkcnMvZG93bnJldi54bWxQSwUGAAAAAAQABADzAAAAMwUAAAAA&#10;" strokecolor="#e448e8" strokeweight="1.76375mm">
                <v:stroke endarrow="open" joinstyle="miter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1971931</wp:posOffset>
                </wp:positionH>
                <wp:positionV relativeFrom="paragraph">
                  <wp:posOffset>3488079</wp:posOffset>
                </wp:positionV>
                <wp:extent cx="357503" cy="0"/>
                <wp:effectExtent l="0" t="152400" r="0" b="1905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3" cy="0"/>
                        </a:xfrm>
                        <a:prstGeom prst="straightConnector1">
                          <a:avLst/>
                        </a:prstGeom>
                        <a:noFill/>
                        <a:ln w="63495" cap="flat">
                          <a:solidFill>
                            <a:srgbClr val="E448E8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6129" id="Gerade Verbindung mit Pfeil 12" o:spid="_x0000_s1026" type="#_x0000_t32" style="position:absolute;margin-left:155.25pt;margin-top:274.65pt;width:28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ypzgEAAHUDAAAOAAAAZHJzL2Uyb0RvYy54bWysU8tu2zAQvBfoPxC81/IzdQXLOdhOLkVr&#10;IE3va5KSCPCFJWPZf98l7Th93IJeKJK7M8uZXa3uT9awo8KovWv4ZDTmTDnhpXZdw59/PHxachYT&#10;OAnGO9Xws4r8fv3xw2oItZr63hupkBGJi/UQGt6nFOqqiqJXFuLIB+Uo2Hq0kOiIXSURBmK3ppqO&#10;x3fV4FEG9ELFSLfbS5CvC3/bKpG+t21UiZmG09tSWbGsh7xW6xXUHULotbg+A97xCgvaUdEb1RYS&#10;sBfU/1BZLdBH36aR8LbybauFKhpIzWT8l5qnHoIqWsicGG42xf9HK74d98i0pN5NOXNgqUePCkEq&#10;9lPhQTv54jpmdWL7VmnDKIssG0KsCblxe7yeYthj1n9q0eYvKWOnYvP5ZrM6JSbocrb4vBjPOBOv&#10;oeoNFzCmR+Uty5uGx4Sguz5tvHPUS4+T4jIcv8ZElQn4CshFnX/QxpSWGseGht/N5l8WVAhosloD&#10;qYCjN1rmxAyJ2B02BtkRaEB28/lyt8wCifiPtFxlC7G/5JXQZXTIGZU9gDqBNjsnWToH8hAQ/XBl&#10;Mo4Is2UXk/Lu4OW5eFfuqbel5HUO8/D8fi7ot79l/QsAAP//AwBQSwMEFAAGAAgAAAAhAAbZHqPg&#10;AAAACwEAAA8AAABkcnMvZG93bnJldi54bWxMj01PwzAMhu9I/IfISNxY2nWtWNd0mvg4jAti7MIt&#10;S722onG6JuvKv8dISHC0/ej18xbryXZixMG3jhTEswgEknFVS7WC/fvz3T0IHzRVunOECr7Qw7q8&#10;vip0XrkLveG4C7XgEPK5VtCE0OdSetOg1X7meiS+Hd1gdeBxqGU16AuH207OoyiTVrfEHxrd40OD&#10;5nN3tgpe45dHGp/2qTmazXQ6LT6S7Xyr1O3NtFmBCDiFPxh+9FkdSnY6uDNVXnQKkjhKGVWQLpYJ&#10;CCaSLOMyh9+NLAv5v0P5DQAA//8DAFBLAQItABQABgAIAAAAIQC2gziS/gAAAOEBAAATAAAAAAAA&#10;AAAAAAAAAAAAAABbQ29udGVudF9UeXBlc10ueG1sUEsBAi0AFAAGAAgAAAAhADj9If/WAAAAlAEA&#10;AAsAAAAAAAAAAAAAAAAALwEAAF9yZWxzLy5yZWxzUEsBAi0AFAAGAAgAAAAhACGy7KnOAQAAdQMA&#10;AA4AAAAAAAAAAAAAAAAALgIAAGRycy9lMm9Eb2MueG1sUEsBAi0AFAAGAAgAAAAhAAbZHqPgAAAA&#10;CwEAAA8AAAAAAAAAAAAAAAAAKAQAAGRycy9kb3ducmV2LnhtbFBLBQYAAAAABAAEAPMAAAA1BQAA&#10;AAA=&#10;" strokecolor="#e448e8" strokeweight="1.76375mm">
                <v:stroke endarrow="open" joinstyle="miter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-4974</wp:posOffset>
                </wp:positionH>
                <wp:positionV relativeFrom="paragraph">
                  <wp:posOffset>3544799</wp:posOffset>
                </wp:positionV>
                <wp:extent cx="357502" cy="0"/>
                <wp:effectExtent l="0" t="152400" r="0" b="190500"/>
                <wp:wrapNone/>
                <wp:docPr id="13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2" cy="0"/>
                        </a:xfrm>
                        <a:prstGeom prst="straightConnector1">
                          <a:avLst/>
                        </a:prstGeom>
                        <a:noFill/>
                        <a:ln w="63495" cap="flat">
                          <a:solidFill>
                            <a:srgbClr val="E448E8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256F" id="Gerade Verbindung mit Pfeil 14" o:spid="_x0000_s1026" type="#_x0000_t32" style="position:absolute;margin-left:-.4pt;margin-top:279.1pt;width:28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YEzwEAAHUDAAAOAAAAZHJzL2Uyb0RvYy54bWysU8tu2zAQvBfoPxC81/IzdQXLOdhOLkVr&#10;IE3va5KSCPCFJWPZf98l7Th93IJeKC6XM8uZXa3uT9awo8KovWv4ZDTmTDnhpXZdw59/PHxachYT&#10;OAnGO9Xws4r8fv3xw2oItZr63hupkBGJi/UQGt6nFOqqiqJXFuLIB+Uo2Xq0kCjErpIIA7FbU03H&#10;47tq8CgDeqFipNPtJcnXhb9tlUjf2zaqxEzD6W2prFjWQ16r9QrqDiH0WlyfAe94hQXtqOiNagsJ&#10;2Avqf6isFuijb9NIeFv5ttVCFQ2kZjL+S81TD0EVLWRODDeb4v+jFd+Oe2RaUu9mnDmw1KNHhSAV&#10;+6nwoJ18cR2zOrF9q7Rhk3m2bAixJuTG7fEaxbDHrP/Uos1fUsZOxebzzWZ1SkzQ4WzxeTGeciZe&#10;U9UbLmBMj8pbljcNjwlBd33aeOeolx4nxWU4fo2JKhPwFZCLOv+gjSktNY4NDb+bzb8sqBDQZLUG&#10;UgFHb7TMFzMkYnfYGGRHoAHZzefL3TILJOI/ruUqW4j95V5JXUaHnFHZA6gTaLNzkqVzIA8B0Q9X&#10;JuOIMFt2MSnvDl6ei3flnHpbSl7nMA/P73FBv/0t618AAAD//wMAUEsDBBQABgAIAAAAIQAApm4P&#10;3QAAAAgBAAAPAAAAZHJzL2Rvd25yZXYueG1sTI/NTsMwEITvSLyDtUjcqNOAURXiVBU/h3JBlF64&#10;be1tEhGv09hNw9vjSkhw3JnRzLflcnKdGGkIrWcN81kGgth423KtYfvxcrMAESKyxc4zafimAMvq&#10;8qLEwvoTv9O4ibVIJRwK1NDE2BdSBtOQwzDzPXHy9n5wGNM51NIOeErlrpN5lt1Lhy2nhQZ7emzI&#10;fG2OTsPb/PWJx+etMnuzmg6Hu8/bdb7W+vpqWj2AiDTFvzCc8RM6VIlp549sg+g0nMGjBqUWOYjk&#10;K6VA7H4FWZXy/wPVDwAAAP//AwBQSwECLQAUAAYACAAAACEAtoM4kv4AAADhAQAAEwAAAAAAAAAA&#10;AAAAAAAAAAAAW0NvbnRlbnRfVHlwZXNdLnhtbFBLAQItABQABgAIAAAAIQA4/SH/1gAAAJQBAAAL&#10;AAAAAAAAAAAAAAAAAC8BAABfcmVscy8ucmVsc1BLAQItABQABgAIAAAAIQB8aXYEzwEAAHUDAAAO&#10;AAAAAAAAAAAAAAAAAC4CAABkcnMvZTJvRG9jLnhtbFBLAQItABQABgAIAAAAIQAApm4P3QAAAAgB&#10;AAAPAAAAAAAAAAAAAAAAACkEAABkcnMvZG93bnJldi54bWxQSwUGAAAAAAQABADzAAAAMwUAAAAA&#10;" strokecolor="#e448e8" strokeweight="1.76375mm">
                <v:stroke endarrow="open" joinstyle="miter"/>
              </v:shape>
            </w:pict>
          </mc:Fallback>
        </mc:AlternateContent>
      </w:r>
      <w:r>
        <w:rPr>
          <w:rStyle w:val="jlqj4b"/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noProof/>
          <w:lang w:eastAsia="de-DE" w:bidi="ar-SA"/>
        </w:rPr>
        <w:drawing>
          <wp:inline distT="0" distB="0" distL="0" distR="0">
            <wp:extent cx="5579924" cy="5496641"/>
            <wp:effectExtent l="0" t="0" r="1726" b="8809"/>
            <wp:docPr id="14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rcRect t="7855" r="51222" b="6812"/>
                    <a:stretch>
                      <a:fillRect/>
                    </a:stretch>
                  </pic:blipFill>
                  <pic:spPr>
                    <a:xfrm>
                      <a:off x="0" y="0"/>
                      <a:ext cx="5579924" cy="5496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</w:p>
    <w:p w:rsidR="008D64D3" w:rsidRDefault="0095585B">
      <w:pPr>
        <w:spacing w:line="360" w:lineRule="auto"/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lastRenderedPageBreak/>
        <w:t xml:space="preserve">2).Emulator installation guide 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see:</w:t>
      </w:r>
    </w:p>
    <w:p w:rsidR="008D64D3" w:rsidRDefault="005410E6">
      <w:pPr>
        <w:pStyle w:val="Listenabsatz"/>
        <w:numPr>
          <w:ilvl w:val="0"/>
          <w:numId w:val="5"/>
        </w:numPr>
        <w:spacing w:line="360" w:lineRule="auto"/>
      </w:pPr>
      <w:hyperlink r:id="rId31" w:history="1">
        <w:r w:rsidR="0095585B">
          <w:rPr>
            <w:rStyle w:val="Hyperlink"/>
          </w:rPr>
          <w:t>https://github.com/ga-zelle/APS-what-if/blob/A3.2.0.4_ai3.0.1/Documentation%20in%20English/Installation%20Guide.pdf</w:t>
        </w:r>
      </w:hyperlink>
      <w:r w:rsidR="0095585B">
        <w:t xml:space="preserve"> 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>FCL e-book sections 10 (PC) and 11 (phone) offer additional installation guidance.</w:t>
      </w:r>
    </w:p>
    <w:p w:rsidR="008D64D3" w:rsidRDefault="008D64D3">
      <w:pPr>
        <w:spacing w:line="360" w:lineRule="auto"/>
        <w:rPr>
          <w:color w:val="7030A0"/>
          <w:sz w:val="20"/>
          <w:szCs w:val="20"/>
          <w:lang w:val="en-US"/>
        </w:rPr>
      </w:pPr>
    </w:p>
    <w:p w:rsidR="008D64D3" w:rsidRDefault="0095585B">
      <w:pPr>
        <w:spacing w:line="360" w:lineRule="auto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3) How to run the emulator on the phone</w:t>
      </w:r>
    </w:p>
    <w:p w:rsidR="008D64D3" w:rsidRPr="001279CF" w:rsidRDefault="0095585B">
      <w:pPr>
        <w:pStyle w:val="Listenabsatz"/>
        <w:numPr>
          <w:ilvl w:val="0"/>
          <w:numId w:val="7"/>
        </w:numPr>
        <w:spacing w:line="360" w:lineRule="auto"/>
        <w:ind w:right="792"/>
        <w:rPr>
          <w:lang w:val="en-US"/>
        </w:rPr>
      </w:pPr>
      <w:r>
        <w:rPr>
          <w:rStyle w:val="Hyperlink"/>
          <w:rFonts w:ascii="Liberation Sans" w:hAnsi="Liberation Sans"/>
          <w:sz w:val="22"/>
          <w:szCs w:val="22"/>
          <w:lang w:val="en-US"/>
        </w:rPr>
        <w:t>https://github.com/ga-zelle/APS-what-if/blob/</w:t>
      </w:r>
      <w:r>
        <w:rPr>
          <w:rStyle w:val="Hyperlink"/>
          <w:rFonts w:ascii="Liberation Sans" w:hAnsi="Liberation Sans"/>
          <w:sz w:val="22"/>
          <w:szCs w:val="22"/>
          <w:shd w:val="clear" w:color="auto" w:fill="C0C0C0"/>
          <w:lang w:val="en-US"/>
        </w:rPr>
        <w:t>A3.2.0.4_ai3.0.1</w:t>
      </w:r>
      <w:r>
        <w:rPr>
          <w:rStyle w:val="Hyperlink"/>
          <w:rFonts w:ascii="Liberation Sans" w:hAnsi="Liberation Sans"/>
          <w:sz w:val="22"/>
          <w:szCs w:val="22"/>
          <w:lang w:val="en-US"/>
        </w:rPr>
        <w:t>/Documentation%20in%20English/How-to-run-the-emulator-on-the-phone.pdf</w:t>
      </w:r>
    </w:p>
    <w:p w:rsidR="008D64D3" w:rsidRDefault="008D64D3">
      <w:pPr>
        <w:spacing w:line="360" w:lineRule="auto"/>
        <w:rPr>
          <w:color w:val="7030A0"/>
          <w:sz w:val="22"/>
          <w:szCs w:val="22"/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color w:val="7030A0"/>
          <w:sz w:val="22"/>
          <w:szCs w:val="22"/>
          <w:lang w:val="en-US"/>
        </w:rPr>
        <w:t>4).How to start tuning guide for HCL</w:t>
      </w:r>
      <w:r>
        <w:rPr>
          <w:color w:val="7030A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 (consult this FCL e-book additionally if you go FCL), see:</w:t>
      </w:r>
    </w:p>
    <w:p w:rsidR="008D64D3" w:rsidRPr="001279CF" w:rsidRDefault="0095585B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hyperlink r:id="rId32" w:history="1">
        <w:r>
          <w:rPr>
            <w:rStyle w:val="Hyperlink"/>
            <w:lang w:val="en-US"/>
          </w:rPr>
          <w:t>https://github.com/ga-zelle/APS-what-if/blob/A3.2.0.4_ai3.0.1/Documentation%20in%20English/</w:t>
        </w:r>
        <w:r>
          <w:rPr>
            <w:rStyle w:val="Hyperlink"/>
            <w:shd w:val="clear" w:color="auto" w:fill="C0C0C0"/>
            <w:lang w:val="en-US"/>
          </w:rPr>
          <w:t>DRAFT%</w:t>
        </w:r>
        <w:r>
          <w:rPr>
            <w:rStyle w:val="Hyperlink"/>
            <w:lang w:val="en-US"/>
          </w:rPr>
          <w:t>20-%20autoISF2.2_How_to_start_tuning.pdf</w:t>
        </w:r>
      </w:hyperlink>
    </w:p>
    <w:p w:rsidR="008D64D3" w:rsidRDefault="008D64D3">
      <w:pPr>
        <w:spacing w:line="360" w:lineRule="auto"/>
        <w:rPr>
          <w:rFonts w:ascii="Liberation Sans" w:hAnsi="Liberation Sans" w:cs="Liberation Sans"/>
          <w:bCs/>
          <w:sz w:val="20"/>
          <w:szCs w:val="20"/>
          <w:lang w:val="en-US" w:eastAsia="de-DE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sz w:val="20"/>
          <w:szCs w:val="20"/>
          <w:lang w:val="en-US" w:eastAsia="de-DE"/>
        </w:rPr>
      </w:pP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 xml:space="preserve">FCL e-book sections 10 (PC) and 11 (phone), plus associated case studies, offer additional guidance for interpretation and tuning, with focus on application in Full Closed Loop. </w:t>
      </w:r>
    </w:p>
    <w:p w:rsidR="008D64D3" w:rsidRDefault="008D64D3">
      <w:pPr>
        <w:spacing w:line="360" w:lineRule="auto"/>
        <w:rPr>
          <w:color w:val="7030A0"/>
          <w:sz w:val="20"/>
          <w:szCs w:val="20"/>
          <w:lang w:val="en-US"/>
        </w:rPr>
      </w:pPr>
    </w:p>
    <w:p w:rsidR="008D64D3" w:rsidRDefault="008D64D3">
      <w:pPr>
        <w:spacing w:line="360" w:lineRule="auto"/>
        <w:rPr>
          <w:color w:val="7030A0"/>
          <w:sz w:val="20"/>
          <w:szCs w:val="20"/>
          <w:lang w:val="en-US"/>
        </w:rPr>
      </w:pP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This “emulator” tool does not require building an apk. </w:t>
      </w: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Go to “software” and download the needed (mostly python) files. Then follow installation guide(s). </w:t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 xml:space="preserve">5).Software download for PC and Android phone 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here:</w:t>
      </w:r>
    </w:p>
    <w:p w:rsidR="008D64D3" w:rsidRPr="001279CF" w:rsidRDefault="005410E6">
      <w:pPr>
        <w:pStyle w:val="Listenabsatz"/>
        <w:numPr>
          <w:ilvl w:val="0"/>
          <w:numId w:val="5"/>
        </w:numPr>
        <w:spacing w:line="360" w:lineRule="auto"/>
        <w:rPr>
          <w:lang w:val="en-US"/>
        </w:rPr>
      </w:pPr>
      <w:hyperlink r:id="rId33" w:history="1">
        <w:r w:rsidR="0095585B">
          <w:rPr>
            <w:rStyle w:val="Hyperlink"/>
            <w:lang w:val="en-US"/>
          </w:rPr>
          <w:t>https://github.com/ga-zelle/APS-what-if/tree/A3.2.0.4_ai3.0.1/software</w:t>
        </w:r>
      </w:hyperlink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Specifically, there are these examples of </w:t>
      </w: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 xml:space="preserve">.vdf files for what-if investigations 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offered to download (for use, or for customization):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>6)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.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>7)</w:t>
      </w:r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>.</w:t>
      </w:r>
      <w:hyperlink r:id="rId34" w:history="1">
        <w:r>
          <w:rPr>
            <w:rStyle w:val="Hyperlink"/>
            <w:rFonts w:ascii="Liberation Sans" w:hAnsi="Liberation Sans" w:cs="Liberation Sans"/>
            <w:bCs/>
            <w:sz w:val="22"/>
            <w:szCs w:val="22"/>
            <w:lang w:val="en-US" w:eastAsia="de-DE"/>
          </w:rPr>
          <w:t>https://github.com/ga-zelle/APS-what-if/blob/A3.2.0.4_ai3.0.1/Demo_Sports_Adaptations.vdf</w:t>
        </w:r>
      </w:hyperlink>
      <w:r>
        <w:rPr>
          <w:rFonts w:ascii="Liberation Sans" w:hAnsi="Liberation Sans" w:cs="Liberation Sans"/>
          <w:bCs/>
          <w:sz w:val="22"/>
          <w:szCs w:val="22"/>
          <w:lang w:val="en-US" w:eastAsia="de-DE"/>
        </w:rPr>
        <w:t xml:space="preserve"> </w:t>
      </w:r>
    </w:p>
    <w:p w:rsidR="008D64D3" w:rsidRDefault="0095585B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t xml:space="preserve">8). </w:t>
      </w:r>
    </w:p>
    <w:p w:rsidR="00273849" w:rsidRDefault="00273849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  <w:r>
        <w:rPr>
          <w:rFonts w:ascii="Liberation Sans" w:hAnsi="Liberation Sans"/>
          <w:sz w:val="22"/>
          <w:szCs w:val="22"/>
          <w:lang w:val="en-US"/>
        </w:rPr>
        <w:t xml:space="preserve">How to write vdf files see also </w:t>
      </w:r>
      <w:r w:rsidRPr="00273849">
        <w:rPr>
          <w:color w:val="7030A0"/>
          <w:u w:val="single"/>
          <w:lang w:val="en-US"/>
        </w:rPr>
        <w:t>section 10.3.1</w:t>
      </w:r>
      <w:r w:rsidRPr="00273849">
        <w:rPr>
          <w:lang w:val="en-US"/>
        </w:rPr>
        <w:t xml:space="preserve">. </w:t>
      </w:r>
      <w:r>
        <w:rPr>
          <w:lang w:val="en-US"/>
        </w:rPr>
        <w:t xml:space="preserve">                                                                                                                      </w:t>
      </w:r>
      <w:r w:rsidRPr="00273849">
        <w:rPr>
          <w:lang w:val="en-US"/>
        </w:rPr>
        <w:t>How to</w:t>
      </w:r>
      <w:r w:rsidRPr="00273849">
        <w:rPr>
          <w:u w:val="single"/>
          <w:lang w:val="en-US"/>
        </w:rPr>
        <w:t xml:space="preserve"> </w:t>
      </w:r>
      <w:r>
        <w:rPr>
          <w:rFonts w:ascii="Liberation Sans" w:hAnsi="Liberation Sans"/>
          <w:sz w:val="22"/>
          <w:szCs w:val="22"/>
          <w:lang w:val="en-US"/>
        </w:rPr>
        <w:t xml:space="preserve">load vdf files into your phone see also </w:t>
      </w:r>
      <w:r w:rsidRPr="001279CF"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11.4.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1</w:t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 xml:space="preserve">Note that tuning your settings for Full Closed Loop is a very difficult project in which you should follow the sequence of </w:t>
      </w:r>
      <w:r>
        <w:rPr>
          <w:rFonts w:ascii="Liberation Sans" w:hAnsi="Liberation Sans" w:cs="Liberation Sans"/>
          <w:bCs/>
          <w:color w:val="7030A0"/>
          <w:sz w:val="20"/>
          <w:szCs w:val="20"/>
          <w:u w:val="single"/>
          <w:lang w:val="en-US" w:eastAsia="de-DE"/>
        </w:rPr>
        <w:t>sections 1 -6</w:t>
      </w:r>
      <w:r>
        <w:rPr>
          <w:rFonts w:ascii="Liberation Sans" w:hAnsi="Liberation Sans" w:cs="Liberation Sans"/>
          <w:bCs/>
          <w:color w:val="7030A0"/>
          <w:sz w:val="20"/>
          <w:szCs w:val="20"/>
          <w:lang w:val="en-US" w:eastAsia="de-DE"/>
        </w:rPr>
        <w:t xml:space="preserve"> </w:t>
      </w: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>of this e-book.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 xml:space="preserve">Especially in your “section 4 phase”, the Emulator is a great tool to use (refer to </w:t>
      </w:r>
      <w:r>
        <w:rPr>
          <w:rFonts w:ascii="Liberation Sans" w:hAnsi="Liberation Sans" w:cs="Liberation Sans"/>
          <w:bCs/>
          <w:color w:val="7030A0"/>
          <w:sz w:val="20"/>
          <w:szCs w:val="20"/>
          <w:u w:val="single"/>
          <w:lang w:val="en-US" w:eastAsia="de-DE"/>
        </w:rPr>
        <w:t xml:space="preserve">sections 10 </w:t>
      </w: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 xml:space="preserve">and </w:t>
      </w:r>
      <w:r>
        <w:rPr>
          <w:rFonts w:ascii="Liberation Sans" w:hAnsi="Liberation Sans" w:cs="Liberation Sans"/>
          <w:bCs/>
          <w:color w:val="7030A0"/>
          <w:sz w:val="20"/>
          <w:szCs w:val="20"/>
          <w:u w:val="single"/>
          <w:lang w:val="en-US" w:eastAsia="de-DE"/>
        </w:rPr>
        <w:t>11</w:t>
      </w:r>
      <w:r>
        <w:rPr>
          <w:rFonts w:ascii="Liberation Sans" w:hAnsi="Liberation Sans" w:cs="Liberation Sans"/>
          <w:bCs/>
          <w:sz w:val="20"/>
          <w:szCs w:val="20"/>
          <w:lang w:val="en-US" w:eastAsia="de-DE"/>
        </w:rPr>
        <w:t>),</w:t>
      </w:r>
    </w:p>
    <w:p w:rsidR="008D64D3" w:rsidRDefault="008D64D3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</w:p>
    <w:p w:rsidR="001279CF" w:rsidRDefault="001279CF" w:rsidP="001279CF">
      <w:pPr>
        <w:pStyle w:val="Listenabsatz"/>
        <w:spacing w:line="360" w:lineRule="auto"/>
        <w:ind w:left="0" w:right="792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  <w:r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  <w:lastRenderedPageBreak/>
        <w:t>9). Investigating concurrently more than one “what-if” on the phone</w:t>
      </w:r>
    </w:p>
    <w:p w:rsidR="001279CF" w:rsidRDefault="001279CF" w:rsidP="001279CF">
      <w:pPr>
        <w:pStyle w:val="Listenabsatz"/>
        <w:spacing w:line="360" w:lineRule="auto"/>
        <w:ind w:left="0" w:right="792"/>
        <w:rPr>
          <w:rFonts w:ascii="Liberation Sans" w:hAnsi="Liberation Sans"/>
          <w:iCs/>
          <w:sz w:val="22"/>
          <w:szCs w:val="22"/>
          <w:lang w:val="en-US"/>
        </w:rPr>
      </w:pPr>
      <w:r>
        <w:rPr>
          <w:rFonts w:ascii="Liberation Sans" w:hAnsi="Liberation Sans"/>
          <w:iCs/>
          <w:sz w:val="22"/>
          <w:szCs w:val="22"/>
          <w:lang w:val="en-US"/>
        </w:rPr>
        <w:t>You can check the data of your currently running loop (decisions of the last 15*5 minutes) also for two or three “what-if I changed such and such parameter setting” scenarios, by just switching between the related vdf files.</w:t>
      </w:r>
    </w:p>
    <w:p w:rsidR="001279CF" w:rsidRPr="001279CF" w:rsidRDefault="001279CF" w:rsidP="001279CF">
      <w:pPr>
        <w:pStyle w:val="Listenabsatz"/>
        <w:spacing w:line="360" w:lineRule="auto"/>
        <w:ind w:left="0" w:right="792"/>
        <w:rPr>
          <w:rFonts w:ascii="Liberation Sans" w:hAnsi="Liberation Sans"/>
          <w:iCs/>
          <w:color w:val="7030A0"/>
          <w:sz w:val="22"/>
          <w:szCs w:val="22"/>
          <w:u w:val="single"/>
          <w:lang w:val="en-US"/>
        </w:rPr>
      </w:pPr>
      <w:r>
        <w:rPr>
          <w:rFonts w:ascii="Liberation Sans" w:hAnsi="Liberation Sans"/>
          <w:iCs/>
          <w:sz w:val="22"/>
          <w:szCs w:val="22"/>
          <w:lang w:val="en-US"/>
        </w:rPr>
        <w:t xml:space="preserve">Details see </w:t>
      </w:r>
      <w:hyperlink r:id="rId35" w:history="1">
        <w:r w:rsidRPr="00812F2D">
          <w:rPr>
            <w:rStyle w:val="Hyperlink"/>
            <w:rFonts w:ascii="Liberation Sans" w:hAnsi="Liberation Sans"/>
            <w:sz w:val="22"/>
            <w:szCs w:val="22"/>
            <w:lang w:val="en-US"/>
          </w:rPr>
          <w:t>https://github.com/ga-zelle/APS-what-if/blob/</w:t>
        </w:r>
        <w:r w:rsidRPr="00812F2D">
          <w:rPr>
            <w:rStyle w:val="Hyperlink"/>
            <w:rFonts w:ascii="Liberation Sans" w:hAnsi="Liberation Sans"/>
            <w:sz w:val="22"/>
            <w:szCs w:val="22"/>
            <w:highlight w:val="lightGray"/>
            <w:lang w:val="en-US"/>
          </w:rPr>
          <w:t>A3.2.0.4_ai3.0.1</w:t>
        </w:r>
        <w:r w:rsidRPr="00812F2D">
          <w:rPr>
            <w:rStyle w:val="Hyperlink"/>
            <w:rFonts w:ascii="Liberation Sans" w:hAnsi="Liberation Sans"/>
            <w:sz w:val="22"/>
            <w:szCs w:val="22"/>
            <w:lang w:val="en-US"/>
          </w:rPr>
          <w:t>/Documentation%20in%20English/How-to-run-the-emulator-on-the-phone.pdf</w:t>
        </w:r>
      </w:hyperlink>
      <w:r w:rsidRPr="00560F32">
        <w:rPr>
          <w:rStyle w:val="Hyperlink"/>
          <w:rFonts w:ascii="Liberation Sans" w:hAnsi="Liberation Sans"/>
          <w:sz w:val="22"/>
          <w:szCs w:val="22"/>
          <w:u w:val="none"/>
          <w:lang w:val="en-US"/>
        </w:rPr>
        <w:t xml:space="preserve">  </w:t>
      </w:r>
      <w:r w:rsidRPr="00560F32">
        <w:rPr>
          <w:rStyle w:val="Hyperlink"/>
          <w:rFonts w:ascii="Liberation Sans" w:hAnsi="Liberation Sans"/>
          <w:color w:val="auto"/>
          <w:sz w:val="22"/>
          <w:szCs w:val="22"/>
          <w:u w:val="none"/>
          <w:lang w:val="en-US"/>
        </w:rPr>
        <w:t xml:space="preserve">and </w:t>
      </w:r>
      <w:r w:rsidRPr="001279CF">
        <w:rPr>
          <w:rStyle w:val="Hyperlink"/>
          <w:rFonts w:ascii="Liberation Sans" w:hAnsi="Liberation Sans"/>
          <w:color w:val="auto"/>
          <w:sz w:val="22"/>
          <w:szCs w:val="22"/>
          <w:u w:val="none"/>
          <w:lang w:val="en-US"/>
        </w:rPr>
        <w:t>there</w:t>
      </w:r>
      <w:r w:rsidRPr="001279CF">
        <w:rPr>
          <w:rStyle w:val="Hyperlink"/>
          <w:rFonts w:ascii="Liberation Sans" w:hAnsi="Liberation Sans"/>
          <w:sz w:val="22"/>
          <w:szCs w:val="22"/>
          <w:u w:val="none"/>
          <w:lang w:val="en-US"/>
        </w:rPr>
        <w:t xml:space="preserve"> </w:t>
      </w:r>
      <w:r w:rsidRPr="001279CF">
        <w:rPr>
          <w:rStyle w:val="Hyperlink"/>
          <w:rFonts w:ascii="Liberation Sans" w:hAnsi="Liberation Sans"/>
          <w:sz w:val="22"/>
          <w:szCs w:val="22"/>
          <w:lang w:val="en-US"/>
        </w:rPr>
        <w:t>p.5</w:t>
      </w:r>
      <w:r w:rsidRPr="001279CF">
        <w:rPr>
          <w:rStyle w:val="Hyperlink"/>
          <w:rFonts w:ascii="Liberation Sans" w:hAnsi="Liberation Sans"/>
          <w:sz w:val="22"/>
          <w:szCs w:val="22"/>
          <w:u w:val="none"/>
          <w:lang w:val="en-US"/>
        </w:rPr>
        <w:t xml:space="preserve">, </w:t>
      </w:r>
      <w:r>
        <w:rPr>
          <w:rFonts w:ascii="Liberation Sans" w:hAnsi="Liberation Sans"/>
          <w:iCs/>
          <w:sz w:val="22"/>
          <w:szCs w:val="22"/>
          <w:lang w:val="en-US"/>
        </w:rPr>
        <w:t xml:space="preserve">under above sub-headline </w:t>
      </w:r>
      <w:r w:rsidRPr="00560F32">
        <w:rPr>
          <w:rFonts w:ascii="Liberation Sans" w:hAnsi="Liberation Sans"/>
          <w:iCs/>
          <w:sz w:val="22"/>
          <w:szCs w:val="22"/>
          <w:lang w:val="en-US"/>
        </w:rPr>
        <w:t>“.</w:t>
      </w:r>
      <w:r w:rsidRPr="00560F32">
        <w:rPr>
          <w:lang w:val="en-US"/>
        </w:rPr>
        <w:t>Stop the emulator, or switch…”</w:t>
      </w:r>
      <w:r w:rsidRPr="00560F32">
        <w:rPr>
          <w:rFonts w:ascii="Liberation Sans" w:hAnsi="Liberation Sans"/>
          <w:iCs/>
          <w:sz w:val="22"/>
          <w:szCs w:val="22"/>
          <w:lang w:val="en-US"/>
        </w:rPr>
        <w:t xml:space="preserve"> </w:t>
      </w:r>
      <w:r w:rsidRPr="00560F32">
        <w:rPr>
          <w:rFonts w:ascii="Liberation Sans" w:hAnsi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/>
          <w:sz w:val="22"/>
          <w:szCs w:val="22"/>
          <w:lang w:val="en-US"/>
        </w:rPr>
        <w:t xml:space="preserve"> How to </w:t>
      </w:r>
      <w:r w:rsidR="00273849">
        <w:rPr>
          <w:rFonts w:ascii="Liberation Sans" w:hAnsi="Liberation Sans"/>
          <w:sz w:val="22"/>
          <w:szCs w:val="22"/>
          <w:lang w:val="en-US"/>
        </w:rPr>
        <w:t xml:space="preserve">write vdf files see </w:t>
      </w:r>
      <w:r w:rsidR="00273849" w:rsidRPr="00273849">
        <w:rPr>
          <w:color w:val="7030A0"/>
          <w:u w:val="single"/>
          <w:lang w:val="en-US"/>
        </w:rPr>
        <w:t>section 10.3.1</w:t>
      </w:r>
      <w:r w:rsidR="00273849" w:rsidRPr="00273849">
        <w:rPr>
          <w:lang w:val="en-US"/>
        </w:rPr>
        <w:t xml:space="preserve">. </w:t>
      </w:r>
      <w:r w:rsidR="00273849">
        <w:rPr>
          <w:lang w:val="en-US"/>
        </w:rPr>
        <w:t xml:space="preserve">                                                                                </w:t>
      </w:r>
      <w:r w:rsidR="00273849" w:rsidRPr="00273849">
        <w:rPr>
          <w:lang w:val="en-US"/>
        </w:rPr>
        <w:t>How to</w:t>
      </w:r>
      <w:r w:rsidR="00273849" w:rsidRPr="00273849">
        <w:rPr>
          <w:u w:val="single"/>
          <w:lang w:val="en-US"/>
        </w:rPr>
        <w:t xml:space="preserve"> </w:t>
      </w:r>
      <w:r>
        <w:rPr>
          <w:rFonts w:ascii="Liberation Sans" w:hAnsi="Liberation Sans"/>
          <w:sz w:val="22"/>
          <w:szCs w:val="22"/>
          <w:lang w:val="en-US"/>
        </w:rPr>
        <w:t xml:space="preserve">load vdf files into your phone see also </w:t>
      </w:r>
      <w:r w:rsidRPr="001279CF"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section 11.4.</w:t>
      </w:r>
      <w:r>
        <w:rPr>
          <w:rFonts w:ascii="Liberation Sans" w:hAnsi="Liberation Sans"/>
          <w:color w:val="7030A0"/>
          <w:sz w:val="22"/>
          <w:szCs w:val="22"/>
          <w:u w:val="single"/>
          <w:lang w:val="en-US"/>
        </w:rPr>
        <w:t>1</w:t>
      </w:r>
    </w:p>
    <w:p w:rsidR="001279CF" w:rsidRDefault="001279CF" w:rsidP="001279CF">
      <w:pPr>
        <w:spacing w:line="360" w:lineRule="auto"/>
        <w:rPr>
          <w:rFonts w:ascii="Liberation Sans" w:hAnsi="Liberation Sans" w:cs="Liberation Sans"/>
          <w:bCs/>
          <w:color w:val="7030A0"/>
          <w:sz w:val="22"/>
          <w:szCs w:val="22"/>
          <w:lang w:val="en-US" w:eastAsia="de-DE"/>
        </w:rPr>
      </w:pPr>
    </w:p>
    <w:p w:rsidR="00273849" w:rsidRPr="001279CF" w:rsidRDefault="00273849" w:rsidP="00273849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The emulator can also be used for AAPS SMB+UAM without (or with only a few) autoISF features utilized </w:t>
      </w:r>
    </w:p>
    <w:p w:rsidR="001279CF" w:rsidRDefault="001279CF">
      <w:pPr>
        <w:spacing w:line="360" w:lineRule="auto"/>
        <w:rPr>
          <w:rFonts w:ascii="Liberation Sans" w:hAnsi="Liberation Sans" w:cs="Liberation Sans"/>
          <w:bCs/>
          <w:sz w:val="22"/>
          <w:szCs w:val="22"/>
          <w:lang w:val="en-US" w:eastAsia="de-DE"/>
        </w:rPr>
      </w:pPr>
    </w:p>
    <w:p w:rsidR="008D64D3" w:rsidRDefault="0095585B">
      <w:pPr>
        <w:pStyle w:val="Listenabsatz"/>
        <w:numPr>
          <w:ilvl w:val="1"/>
          <w:numId w:val="6"/>
        </w:numPr>
        <w:spacing w:line="360" w:lineRule="auto"/>
        <w:rPr>
          <w:rFonts w:ascii="Liberation Sans" w:hAnsi="Liberation Sans" w:cs="Liberation Sans"/>
          <w:color w:val="7030A0"/>
          <w:sz w:val="28"/>
          <w:szCs w:val="28"/>
          <w:lang w:val="en-US"/>
        </w:rPr>
      </w:pP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 xml:space="preserve">  Links to related case studies or other detailed documents</w:t>
      </w:r>
    </w:p>
    <w:p w:rsidR="008D64D3" w:rsidRDefault="0095585B">
      <w:pPr>
        <w:spacing w:line="360" w:lineRule="auto"/>
        <w:ind w:left="405"/>
        <w:rPr>
          <w:rFonts w:ascii="Liberation Sans" w:hAnsi="Liberation Sans" w:cs="Liberation Sans"/>
          <w:sz w:val="20"/>
          <w:szCs w:val="20"/>
          <w:lang w:val="en-US"/>
        </w:rPr>
      </w:pPr>
      <w:r>
        <w:rPr>
          <w:rFonts w:ascii="Liberation Sans" w:hAnsi="Liberation Sans" w:cs="Liberation Sans"/>
          <w:sz w:val="20"/>
          <w:szCs w:val="20"/>
          <w:lang w:val="en-US"/>
        </w:rPr>
        <w:t>The links given in section 3.9 are numbered for easier referencing in other text.</w:t>
      </w:r>
    </w:p>
    <w:p w:rsidR="008D64D3" w:rsidRDefault="008D64D3">
      <w:pPr>
        <w:spacing w:line="360" w:lineRule="auto"/>
        <w:ind w:left="405"/>
        <w:rPr>
          <w:rFonts w:ascii="Liberation Sans" w:hAnsi="Liberation Sans" w:cs="Liberation Sans"/>
          <w:sz w:val="20"/>
          <w:szCs w:val="20"/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1).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reserved for 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=case study 3.1: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lang w:val="en"/>
        </w:rPr>
        <w:t xml:space="preserve">       </w:t>
      </w:r>
    </w:p>
    <w:p w:rsidR="008D64D3" w:rsidRDefault="0095585B">
      <w:pPr>
        <w:spacing w:line="360" w:lineRule="auto"/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(link)#</w:t>
      </w:r>
    </w:p>
    <w:p w:rsidR="008D64D3" w:rsidRDefault="008D64D3">
      <w:pPr>
        <w:spacing w:line="360" w:lineRule="auto"/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2).To pre-bolus or not to pre-bolus 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lang w:val="en"/>
        </w:rPr>
        <w:t>=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 xml:space="preserve">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case study 3.2</w:t>
      </w:r>
      <w:r>
        <w:rPr>
          <w:rStyle w:val="jlqj4b"/>
          <w:rFonts w:ascii="Liberation Sans" w:hAnsi="Liberation Sans" w:cs="Liberation Sans"/>
          <w:color w:val="7030A0"/>
          <w:sz w:val="22"/>
          <w:szCs w:val="22"/>
          <w:lang w:val="en"/>
        </w:rPr>
        <w:t>: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36" w:history="1">
        <w:r w:rsidR="0095585B">
          <w:rPr>
            <w:rStyle w:val="Hyperlink"/>
            <w:rFonts w:ascii="Liberation Sans" w:hAnsi="Liberation Sans" w:cs="Liberation Sans"/>
            <w:sz w:val="22"/>
            <w:szCs w:val="22"/>
            <w:lang w:val="en"/>
          </w:rPr>
          <w:t>https://github.com/ga-zelle/autoISF/blob/A3.2.0.4_ai3.0.1/To%20prebolus%20or%20not%20to%20prebolus.pdf</w:t>
        </w:r>
      </w:hyperlink>
      <w:r w:rsidR="0095585B"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Style w:val="jlqj4b"/>
          <w:rFonts w:ascii="Liberation Sans" w:hAnsi="Liberation Sans" w:cs="Liberation Sans"/>
          <w:sz w:val="22"/>
          <w:szCs w:val="22"/>
          <w:lang w:val="en"/>
        </w:rPr>
        <w:t xml:space="preserve">   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color w:val="7030A0"/>
          <w:lang w:val="en-US"/>
        </w:rPr>
        <w:t xml:space="preserve">3).Analyzing a negIOB situation with the emulator </w:t>
      </w:r>
      <w:r>
        <w:rPr>
          <w:color w:val="5B9BD5"/>
          <w:lang w:val="en-US"/>
        </w:rPr>
        <w:t xml:space="preserve">=  </w:t>
      </w:r>
      <w:r>
        <w:rPr>
          <w:color w:val="5B9BD5"/>
          <w:u w:val="single"/>
          <w:lang w:val="en-US"/>
        </w:rPr>
        <w:t>case study 3.3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37" w:history="1">
        <w:r w:rsidR="0095585B">
          <w:rPr>
            <w:rStyle w:val="Hyperlink"/>
            <w:lang w:val="en-US"/>
          </w:rPr>
          <w:t>https://github.com/ga-zelle/APS-what-if/blob/A3.2.0.4_ai3.0.1/Documentation%20in%20English/Example%20Emulator%20study%20-%20Negative%20IOB%20Problem%20or%20else.pdf</w:t>
        </w:r>
      </w:hyperlink>
      <w:r w:rsidR="0095585B">
        <w:rPr>
          <w:lang w:val="en-US"/>
        </w:rPr>
        <w:t xml:space="preserve"> </w:t>
      </w: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4).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reserved for 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=case study 3.4: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lang w:val="en"/>
        </w:rPr>
        <w:t xml:space="preserve">       </w:t>
      </w:r>
    </w:p>
    <w:p w:rsidR="008D64D3" w:rsidRDefault="0095585B">
      <w:pPr>
        <w:spacing w:line="360" w:lineRule="auto"/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(link)#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rFonts w:ascii="Liberation Sans" w:hAnsi="Liberation Sans" w:cs="Liberation Sans"/>
          <w:color w:val="7030A0"/>
          <w:sz w:val="22"/>
          <w:szCs w:val="22"/>
          <w:lang w:val="en-US"/>
        </w:rPr>
        <w:t>5).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reserved for  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u w:val="single"/>
          <w:lang w:val="en"/>
        </w:rPr>
        <w:t>=case study 3.5:</w:t>
      </w:r>
      <w:r>
        <w:rPr>
          <w:rStyle w:val="jlqj4b"/>
          <w:rFonts w:ascii="Liberation Sans" w:hAnsi="Liberation Sans" w:cs="Liberation Sans"/>
          <w:color w:val="5B9BD5"/>
          <w:sz w:val="22"/>
          <w:szCs w:val="22"/>
          <w:lang w:val="en"/>
        </w:rPr>
        <w:t xml:space="preserve">       </w:t>
      </w:r>
    </w:p>
    <w:p w:rsidR="008D64D3" w:rsidRDefault="0095585B">
      <w:pPr>
        <w:spacing w:line="360" w:lineRule="auto"/>
        <w:rPr>
          <w:rFonts w:ascii="Liberation Sans" w:hAnsi="Liberation Sans" w:cs="Liberation Sans"/>
          <w:color w:val="00B050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(link)#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Default="0095585B">
      <w:pPr>
        <w:spacing w:line="360" w:lineRule="auto"/>
        <w:rPr>
          <w:color w:val="7030A0"/>
          <w:lang w:val="en-US"/>
        </w:rPr>
      </w:pPr>
      <w:r>
        <w:rPr>
          <w:color w:val="7030A0"/>
          <w:lang w:val="en-US"/>
        </w:rPr>
        <w:t>6).How to get larger SMBs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38" w:history="1">
        <w:r w:rsidR="0095585B">
          <w:rPr>
            <w:rStyle w:val="Hyperlink"/>
            <w:lang w:val="en-US"/>
          </w:rPr>
          <w:t>https://github.com/ga-zelle/autoISF/blob/A3.2.0.4_ai3.0.1/How-to-get-larger-SMBs.pdf</w:t>
        </w:r>
      </w:hyperlink>
    </w:p>
    <w:p w:rsidR="008D64D3" w:rsidRDefault="008D64D3">
      <w:pPr>
        <w:spacing w:line="360" w:lineRule="auto"/>
        <w:rPr>
          <w:lang w:val="en-US"/>
        </w:rPr>
      </w:pPr>
    </w:p>
    <w:p w:rsidR="008D64D3" w:rsidRDefault="0095585B">
      <w:pPr>
        <w:spacing w:line="360" w:lineRule="auto"/>
        <w:rPr>
          <w:color w:val="7030A0"/>
          <w:lang w:val="en-US"/>
        </w:rPr>
      </w:pPr>
      <w:r>
        <w:rPr>
          <w:color w:val="7030A0"/>
          <w:lang w:val="en-US"/>
        </w:rPr>
        <w:t>7).How to pre-view autoISF impact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39" w:history="1">
        <w:r w:rsidR="0095585B">
          <w:rPr>
            <w:rStyle w:val="Hyperlink"/>
            <w:lang w:val="en-US"/>
          </w:rPr>
          <w:t>https://github.com/ga-zelle/APS-what-if/blob/A3.2.0.4_ai3.0.1/Documentation%20in%20English/How-to-preview-autoISF-impact.pdf</w:t>
        </w:r>
      </w:hyperlink>
      <w:r w:rsidR="0095585B">
        <w:rPr>
          <w:lang w:val="en-US"/>
        </w:rPr>
        <w:t xml:space="preserve">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Default="0095585B">
      <w:pPr>
        <w:spacing w:line="360" w:lineRule="auto"/>
        <w:rPr>
          <w:color w:val="7030A0"/>
          <w:lang w:val="en-US"/>
        </w:rPr>
      </w:pPr>
      <w:r>
        <w:rPr>
          <w:color w:val="7030A0"/>
          <w:lang w:val="en-US"/>
        </w:rPr>
        <w:t>8).How to create the autoISF factors plot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40" w:history="1">
        <w:r w:rsidR="0095585B">
          <w:rPr>
            <w:rStyle w:val="Hyperlink"/>
            <w:lang w:val="en-US"/>
          </w:rPr>
          <w:t>https://github.com/ga-zelle/APS-what-if/blob/A3.2.0.4_ai3.0.1/Documentation%20in%20English/How-to-create-the-autoISF-factor-plot.pdf</w:t>
        </w:r>
      </w:hyperlink>
      <w:r w:rsidR="0095585B">
        <w:rPr>
          <w:color w:val="7030A0"/>
          <w:lang w:val="en-US"/>
        </w:rPr>
        <w:t xml:space="preserve"> </w:t>
      </w:r>
    </w:p>
    <w:p w:rsidR="008D64D3" w:rsidRDefault="008D64D3">
      <w:pPr>
        <w:spacing w:line="360" w:lineRule="auto"/>
        <w:rPr>
          <w:lang w:val="en-US"/>
        </w:rPr>
      </w:pPr>
    </w:p>
    <w:p w:rsidR="008D64D3" w:rsidRPr="001279CF" w:rsidRDefault="0095585B">
      <w:pPr>
        <w:spacing w:line="360" w:lineRule="auto"/>
        <w:rPr>
          <w:lang w:val="en-US"/>
        </w:rPr>
      </w:pPr>
      <w:r>
        <w:rPr>
          <w:color w:val="7030A0"/>
          <w:lang w:val="en-US"/>
        </w:rPr>
        <w:t xml:space="preserve">9).Guide to vdf files for emulator   - see also </w:t>
      </w:r>
      <w:r>
        <w:rPr>
          <w:color w:val="7030A0"/>
          <w:u w:val="single"/>
          <w:lang w:val="en-US"/>
        </w:rPr>
        <w:t>section 3.8</w:t>
      </w:r>
      <w:r>
        <w:rPr>
          <w:color w:val="7030A0"/>
          <w:lang w:val="en-US"/>
        </w:rPr>
        <w:t xml:space="preserve">   6)-8)</w:t>
      </w:r>
      <w:r w:rsidR="00273849">
        <w:rPr>
          <w:color w:val="7030A0"/>
          <w:lang w:val="en-US"/>
        </w:rPr>
        <w:t xml:space="preserve">  and  </w:t>
      </w:r>
      <w:r w:rsidR="00273849" w:rsidRPr="00273849">
        <w:rPr>
          <w:color w:val="7030A0"/>
          <w:u w:val="single"/>
          <w:lang w:val="en-US"/>
        </w:rPr>
        <w:t>section 10.3.1</w:t>
      </w:r>
    </w:p>
    <w:p w:rsidR="008D64D3" w:rsidRPr="001279CF" w:rsidRDefault="005410E6">
      <w:pPr>
        <w:spacing w:line="360" w:lineRule="auto"/>
        <w:rPr>
          <w:lang w:val="en-US"/>
        </w:rPr>
      </w:pPr>
      <w:hyperlink r:id="rId41" w:history="1">
        <w:r w:rsidR="0095585B">
          <w:rPr>
            <w:rStyle w:val="Hyperlink"/>
            <w:lang w:val="en-US"/>
          </w:rPr>
          <w:t>https://github.com/ga-zelle/APS-what-if/blob/A3.2.0.4_ai3.0.1/Documentation%20in%20English/DRAFT%20-%20Guide%20to%20VDF%20Files%20for%20the%20AAPS%20Emulator.pdf</w:t>
        </w:r>
      </w:hyperlink>
      <w:r w:rsidR="0095585B">
        <w:rPr>
          <w:color w:val="7030A0"/>
          <w:lang w:val="en-US"/>
        </w:rPr>
        <w:t xml:space="preserve">  </w:t>
      </w:r>
    </w:p>
    <w:sectPr w:rsidR="008D64D3" w:rsidRPr="001279CF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0E6" w:rsidRDefault="005410E6">
      <w:r>
        <w:separator/>
      </w:r>
    </w:p>
  </w:endnote>
  <w:endnote w:type="continuationSeparator" w:id="0">
    <w:p w:rsidR="005410E6" w:rsidRDefault="0054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0E6" w:rsidRDefault="005410E6">
      <w:r>
        <w:rPr>
          <w:color w:val="000000"/>
        </w:rPr>
        <w:separator/>
      </w:r>
    </w:p>
  </w:footnote>
  <w:footnote w:type="continuationSeparator" w:id="0">
    <w:p w:rsidR="005410E6" w:rsidRDefault="0054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4EE2"/>
    <w:multiLevelType w:val="multilevel"/>
    <w:tmpl w:val="F19A2E4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4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F653E36"/>
    <w:multiLevelType w:val="multilevel"/>
    <w:tmpl w:val="CF9E63FC"/>
    <w:lvl w:ilvl="0">
      <w:numFmt w:val="bullet"/>
      <w:lvlText w:val=""/>
      <w:lvlJc w:val="left"/>
      <w:pPr>
        <w:ind w:left="720" w:hanging="360"/>
      </w:pPr>
      <w:rPr>
        <w:rFonts w:ascii="Symbol" w:eastAsia="NSimSun" w:hAnsi="Symbol" w:cs="Liberation San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9824C51"/>
    <w:multiLevelType w:val="multilevel"/>
    <w:tmpl w:val="10DAE25C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7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1F15C4"/>
    <w:multiLevelType w:val="multilevel"/>
    <w:tmpl w:val="77D826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627CB2"/>
    <w:multiLevelType w:val="multilevel"/>
    <w:tmpl w:val="01F445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D2E4738"/>
    <w:multiLevelType w:val="multilevel"/>
    <w:tmpl w:val="C90EA8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8BC1733"/>
    <w:multiLevelType w:val="multilevel"/>
    <w:tmpl w:val="8A9E58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D3"/>
    <w:rsid w:val="001279CF"/>
    <w:rsid w:val="00273849"/>
    <w:rsid w:val="00314C60"/>
    <w:rsid w:val="005410E6"/>
    <w:rsid w:val="00840142"/>
    <w:rsid w:val="008D64D3"/>
    <w:rsid w:val="0095585B"/>
    <w:rsid w:val="00D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0E166-5AE9-46D8-81AA-B44672C0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customStyle="1" w:styleId="jlqj4b">
    <w:name w:val="jlqj4b"/>
    <w:basedOn w:val="Absatz-Standardschriftart"/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paragraph" w:customStyle="1" w:styleId="p">
    <w:name w:val="p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customStyle="1" w:styleId="d2edcug0">
    <w:name w:val="d2edcug0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numbering" w:customStyle="1" w:styleId="WWNum9">
    <w:name w:val="WWNum9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-zelle/autoISF/blob/A3.2.0.4_ai3.0.1/autoISF3.0.1_Quick_Guide.pdf" TargetMode="External"/><Relationship Id="rId18" Type="http://schemas.openxmlformats.org/officeDocument/2006/relationships/hyperlink" Target="https://github.com/ga-zelle/autoISF/blob/A3.2.0.4_ai3.0.1/ExerciseMode.xlsx" TargetMode="External"/><Relationship Id="rId26" Type="http://schemas.openxmlformats.org/officeDocument/2006/relationships/hyperlink" Target="https://github.com/ga-zelle/autoISF/blob/A3.2.0.4_ai3.0.1/autoISF3.0.1_Quick_Guide.pdf" TargetMode="External"/><Relationship Id="rId39" Type="http://schemas.openxmlformats.org/officeDocument/2006/relationships/hyperlink" Target="https://github.com/ga-zelle/APS-what-if/blob/A3.2.0.4_ai3.0.1/Documentation%20in%20English/How-to-preview-autoISF-impact.pdf" TargetMode="External"/><Relationship Id="rId21" Type="http://schemas.openxmlformats.org/officeDocument/2006/relationships/hyperlink" Target="https://github.com/ga-zelle/autoISF/blob/A3.2.0.4_ai3.0.1/autoISF3.0.1_Quick_Guide.pdf" TargetMode="External"/><Relationship Id="rId34" Type="http://schemas.openxmlformats.org/officeDocument/2006/relationships/hyperlink" Target="https://github.com/ga-zelle/APS-what-if/blob/A3.2.0.4_ai3.0.1/Demo_Sports_Adaptations.vdf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ga-zelle/autoISF/blob/A3.2.0.4_ai3.0.1/autoISF3.0.1_Quick_Guide.pdf" TargetMode="External"/><Relationship Id="rId20" Type="http://schemas.openxmlformats.org/officeDocument/2006/relationships/hyperlink" Target="https://github.com/ga-zelle/autoISF/blob/A3.2.0.4_ai3.0.1/autoISF3.0.1_Quick_Guide.pdf" TargetMode="External"/><Relationship Id="rId29" Type="http://schemas.openxmlformats.org/officeDocument/2006/relationships/hyperlink" Target="https://github.com/ga-zelle/APS-what-if/tree/A3.2.0.4_ai3.0.1/Documentation%20in%20English" TargetMode="External"/><Relationship Id="rId41" Type="http://schemas.openxmlformats.org/officeDocument/2006/relationships/hyperlink" Target="https://github.com/ga-zelle/APS-what-if/blob/A3.2.0.4_ai3.0.1/Documentation%20in%20English/DRAFT%20-%20Guide%20to%20VDF%20Files%20for%20the%20AAPS%20Emulato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untrcg/iAPS" TargetMode="External"/><Relationship Id="rId24" Type="http://schemas.openxmlformats.org/officeDocument/2006/relationships/hyperlink" Target="https://github.com/ga-zelle/autoISF/blob/A3.2.0.4_ai3.0.1/autoISF3.0.1_Quick_Guide.pdf" TargetMode="External"/><Relationship Id="rId32" Type="http://schemas.openxmlformats.org/officeDocument/2006/relationships/hyperlink" Target="https://github.com/ga-zelle/APS-what-if/blob/A3.2.0.4_ai3.0.1/Documentation%20in%20English/DRAFT%20-%20autoISF2.2_How_to_start_tuning.pdf" TargetMode="External"/><Relationship Id="rId37" Type="http://schemas.openxmlformats.org/officeDocument/2006/relationships/hyperlink" Target="https://github.com/ga-zelle/APS-what-if/blob/A3.2.0.4_ai3.0.1/Documentation%20in%20English/Example%20Emulator%20study%20-%20Negative%20IOB%20Problem%20or%20else.pdf" TargetMode="External"/><Relationship Id="rId40" Type="http://schemas.openxmlformats.org/officeDocument/2006/relationships/hyperlink" Target="https://github.com/ga-zelle/APS-what-if/blob/A3.2.0.4_ai3.0.1/Documentation%20in%20English/How-to-create-the-autoISF-factor-plo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-zelle/autoISF/blob/A3.2.0.4_ai3.0.1/autoISF3.0.1_Quick_Guide.pdf" TargetMode="External"/><Relationship Id="rId23" Type="http://schemas.openxmlformats.org/officeDocument/2006/relationships/hyperlink" Target="https://github.com/ga-zelle/autoISF/blob/A3.2.0.4_ai3.0.1/autoISF3.0.1_Quick_Guide.pdf" TargetMode="External"/><Relationship Id="rId28" Type="http://schemas.openxmlformats.org/officeDocument/2006/relationships/hyperlink" Target="https://github.com/ga-zelle/autoISF/blob/A3.2.0.4_ai3.0.1/autoISF3.0.1_Quick_Guide.pdf" TargetMode="External"/><Relationship Id="rId36" Type="http://schemas.openxmlformats.org/officeDocument/2006/relationships/hyperlink" Target="https://github.com/ga-zelle/autoISF/blob/A3.2.0.4_ai3.0.1/To%20prebolus%20or%20not%20to%20prebolus.pdf" TargetMode="External"/><Relationship Id="rId10" Type="http://schemas.openxmlformats.org/officeDocument/2006/relationships/hyperlink" Target="https://github.com/mountrcg/Trio" TargetMode="External"/><Relationship Id="rId19" Type="http://schemas.openxmlformats.org/officeDocument/2006/relationships/hyperlink" Target="https://github.com/ga-zelle/autoISF/blob/A3.2.0.4_ai3.0.1/ExerciseMode.ods" TargetMode="External"/><Relationship Id="rId31" Type="http://schemas.openxmlformats.org/officeDocument/2006/relationships/hyperlink" Target="https://github.com/ga-zelle/APS-what-if/blob/A3.2.0.4_ai3.0.1/Documentation%20in%20English/Installation%20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-o-b-i-a-s/AndroidAP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ga-zelle/autoISF/blob/A3.2.0.4_ai3.0.1/autoISF3.0.1_Quick_Guide.pdf" TargetMode="External"/><Relationship Id="rId27" Type="http://schemas.openxmlformats.org/officeDocument/2006/relationships/hyperlink" Target="https://github.com/ga-zelle/autoISF/blob/A3.2.0.4_ai3.0.1/autoISF3.0.1_Quick_Guide.pdf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ga-zelle/APS-what-if/blob/A3.2.0.4_ai3.0.1/Documentation%20in%20English/How-to-run-the-emulator-on-the-phone.pdf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github.com/bernie4375/FCL-potential-autoISF-research" TargetMode="External"/><Relationship Id="rId17" Type="http://schemas.openxmlformats.org/officeDocument/2006/relationships/hyperlink" Target="https://github.com/ga-zelle/autoISF/blob/A3.2.0.4_ai3.0.1/autoISF3.0.1_Quick_Guide.pdf" TargetMode="External"/><Relationship Id="rId25" Type="http://schemas.openxmlformats.org/officeDocument/2006/relationships/hyperlink" Target="https://github.com/ga-zelle/autoISF/blob/A3.2.0.4_ai3.0.1/autoISF3.0.1_Quick_Guide.pdf" TargetMode="External"/><Relationship Id="rId33" Type="http://schemas.openxmlformats.org/officeDocument/2006/relationships/hyperlink" Target="https://github.com/ga-zelle/APS-what-if/tree/A3.2.0.4_ai3.0.1/software" TargetMode="External"/><Relationship Id="rId38" Type="http://schemas.openxmlformats.org/officeDocument/2006/relationships/hyperlink" Target="https://github.com/ga-zelle/autoISF/blob/A3.2.0.4_ai3.0.1/How-to-get-larger-SMB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3</cp:revision>
  <cp:lastPrinted>2024-05-29T18:47:00Z</cp:lastPrinted>
  <dcterms:created xsi:type="dcterms:W3CDTF">2024-05-29T18:48:00Z</dcterms:created>
  <dcterms:modified xsi:type="dcterms:W3CDTF">2024-05-30T12:44:00Z</dcterms:modified>
</cp:coreProperties>
</file>