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212B41" w:rsidRDefault="00212B41">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212B41" w:rsidRDefault="00212B41">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212B41">
        <w:rPr>
          <w:rFonts w:ascii="Liberation Sans" w:hAnsi="Liberation Sans"/>
          <w:color w:val="999999"/>
          <w:sz w:val="22"/>
          <w:szCs w:val="22"/>
          <w:lang w:val="en-US" w:eastAsia="de-DE"/>
        </w:rPr>
        <w:t>7</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212B41" w:rsidRPr="0067335B" w:rsidRDefault="00212B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212B41" w:rsidRDefault="00212B41">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" fillcolor="#f2f2f2" stroked="f">
                <v:textbox>
                  <w:txbxContent>
                    <w:p w:rsidR="00212B41" w:rsidRPr="0067335B" w:rsidRDefault="00212B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212B41" w:rsidRDefault="00212B41">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681162"/>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681162"/>
                        </a:xfrm>
                        <a:prstGeom prst="rect">
                          <a:avLst/>
                        </a:prstGeom>
                        <a:solidFill>
                          <a:srgbClr val="DEEBF7"/>
                        </a:solidFill>
                        <a:ln>
                          <a:noFill/>
                          <a:prstDash/>
                        </a:ln>
                      </wps:spPr>
                      <wps:txbx>
                        <w:txbxContent>
                          <w:p w:rsidR="00212B41" w:rsidRDefault="00212B41">
                            <w:pPr>
                              <w:rPr>
                                <w:color w:val="5B9BD5"/>
                                <w:u w:val="single"/>
                                <w:lang w:val="en-US"/>
                              </w:rPr>
                            </w:pPr>
                            <w:r>
                              <w:rPr>
                                <w:color w:val="5B9BD5"/>
                                <w:u w:val="single"/>
                                <w:lang w:val="en-US"/>
                              </w:rPr>
                              <w:t>Available related case studies:</w:t>
                            </w:r>
                          </w:p>
                          <w:p w:rsidR="00212B41" w:rsidRDefault="00212B41">
                            <w:pPr>
                              <w:rPr>
                                <w:color w:val="5B9BD5"/>
                                <w:lang w:val="en-US"/>
                              </w:rPr>
                            </w:pPr>
                            <w:r>
                              <w:rPr>
                                <w:color w:val="5B9BD5"/>
                                <w:lang w:val="en-US"/>
                              </w:rPr>
                              <w:t xml:space="preserve">Case study 1.1: Occlusion   </w:t>
                            </w:r>
                          </w:p>
                          <w:p w:rsidR="00212B41" w:rsidRDefault="00212B41">
                            <w:pPr>
                              <w:rPr>
                                <w:color w:val="5B9BD5"/>
                                <w:lang w:val="en-US"/>
                              </w:rPr>
                            </w:pPr>
                            <w:r>
                              <w:rPr>
                                <w:color w:val="5B9BD5"/>
                                <w:lang w:val="en-US"/>
                              </w:rPr>
                              <w:t xml:space="preserve">Case study 1.2: Comparing insulins for FCL </w:t>
                            </w:r>
                          </w:p>
                          <w:p w:rsidR="00212B41" w:rsidRDefault="00212B41">
                            <w:pPr>
                              <w:rPr>
                                <w:color w:val="5B9BD5"/>
                                <w:lang w:val="en-US"/>
                              </w:rPr>
                            </w:pPr>
                            <w:r>
                              <w:rPr>
                                <w:color w:val="5B9BD5"/>
                                <w:lang w:val="en-US"/>
                              </w:rPr>
                              <w:t xml:space="preserve">Case study 1.3: Jumpy CGM  </w:t>
                            </w:r>
                          </w:p>
                          <w:p w:rsidR="00212B41" w:rsidRDefault="00212B41">
                            <w:pPr>
                              <w:rPr>
                                <w:color w:val="5B9BD5"/>
                                <w:lang w:val="en-US"/>
                              </w:rPr>
                            </w:pPr>
                            <w:r>
                              <w:rPr>
                                <w:color w:val="5B9BD5"/>
                                <w:lang w:val="en-US"/>
                              </w:rPr>
                              <w:t>Case study 1.4: Lost pump connection</w:t>
                            </w:r>
                          </w:p>
                          <w:p w:rsidR="00212B41" w:rsidRDefault="00212B41">
                            <w:pPr>
                              <w:rPr>
                                <w:color w:val="5B9BD5"/>
                                <w:lang w:val="en-US"/>
                              </w:rPr>
                            </w:pPr>
                            <w:r>
                              <w:rPr>
                                <w:color w:val="5B9BD5"/>
                                <w:lang w:val="en-US"/>
                              </w:rPr>
                              <w:t>Case study 1.5: Overlapping 2 x G6</w:t>
                            </w:r>
                          </w:p>
                          <w:p w:rsidR="00212B41" w:rsidRDefault="00212B41">
                            <w:pPr>
                              <w:rPr>
                                <w:color w:val="5B9BD5"/>
                                <w:lang w:val="en-US"/>
                              </w:rPr>
                            </w:pPr>
                            <w:r>
                              <w:rPr>
                                <w:color w:val="5B9BD5"/>
                                <w:lang w:val="en-US"/>
                              </w:rPr>
                              <w:t>Case study 1.6: When catastrophy strikes</w:t>
                            </w:r>
                          </w:p>
                          <w:p w:rsidR="00212B41" w:rsidRDefault="00212B41">
                            <w:pPr>
                              <w:rPr>
                                <w:color w:val="5B9BD5"/>
                                <w:u w:val="single"/>
                                <w:lang w:val="en-US"/>
                              </w:rPr>
                            </w:pPr>
                            <w:r w:rsidRPr="00BB122E">
                              <w:rPr>
                                <w:color w:val="5B9BD5"/>
                                <w:lang w:val="en-US"/>
                              </w:rPr>
                              <w:t>Case study 1.7:</w:t>
                            </w:r>
                            <w:r>
                              <w:rPr>
                                <w:color w:val="5B9BD5"/>
                                <w:u w:val="single"/>
                                <w:lang w:val="en-US"/>
                              </w:rPr>
                              <w:t xml:space="preserve"> </w:t>
                            </w:r>
                            <w:r w:rsidRPr="00AA6110">
                              <w:rPr>
                                <w:color w:val="5B9BD5"/>
                                <w:lang w:val="en-US"/>
                              </w:rPr>
                              <w:t>MDI when the loop dies</w:t>
                            </w:r>
                          </w:p>
                          <w:p w:rsidR="00212B41" w:rsidRPr="00AA6110" w:rsidRDefault="00212B41">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Pr>
                                <w:color w:val="00B050"/>
                                <w:lang w:val="en-US"/>
                              </w:rPr>
                              <w:t xml:space="preserve">Libre3 (1 minute) </w:t>
                            </w:r>
                            <w:r>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67.7pt;margin-top:.35pt;width:229.5pt;height:13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" fillcolor="#deebf7" stroked="f">
                <v:textbox>
                  <w:txbxContent>
                    <w:p w:rsidR="00212B41" w:rsidRDefault="00212B41">
                      <w:pPr>
                        <w:rPr>
                          <w:color w:val="5B9BD5"/>
                          <w:u w:val="single"/>
                          <w:lang w:val="en-US"/>
                        </w:rPr>
                      </w:pPr>
                      <w:r>
                        <w:rPr>
                          <w:color w:val="5B9BD5"/>
                          <w:u w:val="single"/>
                          <w:lang w:val="en-US"/>
                        </w:rPr>
                        <w:t>Available related case studies:</w:t>
                      </w:r>
                    </w:p>
                    <w:p w:rsidR="00212B41" w:rsidRDefault="00212B41">
                      <w:pPr>
                        <w:rPr>
                          <w:color w:val="5B9BD5"/>
                          <w:lang w:val="en-US"/>
                        </w:rPr>
                      </w:pPr>
                      <w:r>
                        <w:rPr>
                          <w:color w:val="5B9BD5"/>
                          <w:lang w:val="en-US"/>
                        </w:rPr>
                        <w:t xml:space="preserve">Case study 1.1: Occlusion   </w:t>
                      </w:r>
                    </w:p>
                    <w:p w:rsidR="00212B41" w:rsidRDefault="00212B41">
                      <w:pPr>
                        <w:rPr>
                          <w:color w:val="5B9BD5"/>
                          <w:lang w:val="en-US"/>
                        </w:rPr>
                      </w:pPr>
                      <w:r>
                        <w:rPr>
                          <w:color w:val="5B9BD5"/>
                          <w:lang w:val="en-US"/>
                        </w:rPr>
                        <w:t xml:space="preserve">Case study 1.2: Comparing insulins for FCL </w:t>
                      </w:r>
                    </w:p>
                    <w:p w:rsidR="00212B41" w:rsidRDefault="00212B41">
                      <w:pPr>
                        <w:rPr>
                          <w:color w:val="5B9BD5"/>
                          <w:lang w:val="en-US"/>
                        </w:rPr>
                      </w:pPr>
                      <w:r>
                        <w:rPr>
                          <w:color w:val="5B9BD5"/>
                          <w:lang w:val="en-US"/>
                        </w:rPr>
                        <w:t xml:space="preserve">Case study 1.3: Jumpy CGM  </w:t>
                      </w:r>
                    </w:p>
                    <w:p w:rsidR="00212B41" w:rsidRDefault="00212B41">
                      <w:pPr>
                        <w:rPr>
                          <w:color w:val="5B9BD5"/>
                          <w:lang w:val="en-US"/>
                        </w:rPr>
                      </w:pPr>
                      <w:r>
                        <w:rPr>
                          <w:color w:val="5B9BD5"/>
                          <w:lang w:val="en-US"/>
                        </w:rPr>
                        <w:t>Case study 1.4: Lost pump connection</w:t>
                      </w:r>
                    </w:p>
                    <w:p w:rsidR="00212B41" w:rsidRDefault="00212B41">
                      <w:pPr>
                        <w:rPr>
                          <w:color w:val="5B9BD5"/>
                          <w:lang w:val="en-US"/>
                        </w:rPr>
                      </w:pPr>
                      <w:r>
                        <w:rPr>
                          <w:color w:val="5B9BD5"/>
                          <w:lang w:val="en-US"/>
                        </w:rPr>
                        <w:t>Case study 1.5: Overlapping 2 x G6</w:t>
                      </w:r>
                    </w:p>
                    <w:p w:rsidR="00212B41" w:rsidRDefault="00212B41">
                      <w:pPr>
                        <w:rPr>
                          <w:color w:val="5B9BD5"/>
                          <w:lang w:val="en-US"/>
                        </w:rPr>
                      </w:pPr>
                      <w:r>
                        <w:rPr>
                          <w:color w:val="5B9BD5"/>
                          <w:lang w:val="en-US"/>
                        </w:rPr>
                        <w:t>Case study 1.6: When catastrophy strikes</w:t>
                      </w:r>
                    </w:p>
                    <w:p w:rsidR="00212B41" w:rsidRDefault="00212B41">
                      <w:pPr>
                        <w:rPr>
                          <w:color w:val="5B9BD5"/>
                          <w:u w:val="single"/>
                          <w:lang w:val="en-US"/>
                        </w:rPr>
                      </w:pPr>
                      <w:r w:rsidRPr="00BB122E">
                        <w:rPr>
                          <w:color w:val="5B9BD5"/>
                          <w:lang w:val="en-US"/>
                        </w:rPr>
                        <w:t>Case study 1.7:</w:t>
                      </w:r>
                      <w:r>
                        <w:rPr>
                          <w:color w:val="5B9BD5"/>
                          <w:u w:val="single"/>
                          <w:lang w:val="en-US"/>
                        </w:rPr>
                        <w:t xml:space="preserve"> </w:t>
                      </w:r>
                      <w:r w:rsidRPr="00AA6110">
                        <w:rPr>
                          <w:color w:val="5B9BD5"/>
                          <w:lang w:val="en-US"/>
                        </w:rPr>
                        <w:t>MDI when the loop dies</w:t>
                      </w:r>
                    </w:p>
                    <w:p w:rsidR="00212B41" w:rsidRPr="00AA6110" w:rsidRDefault="00212B41">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Pr>
                          <w:color w:val="00B050"/>
                          <w:lang w:val="en-US"/>
                        </w:rPr>
                        <w:t xml:space="preserve">Libre3 (1 minute) </w:t>
                      </w:r>
                      <w:r>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9"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 xml:space="preserve">see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212B41" w:rsidRDefault="00212B41">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212B41" w:rsidRDefault="00212B41">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212B41" w:rsidRDefault="00212B41">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212B41" w:rsidRPr="0067335B" w:rsidRDefault="00212B41">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212B41" w:rsidRDefault="00212B41">
                            <w:pPr>
                              <w:rPr>
                                <w:lang w:val="en-US"/>
                              </w:rPr>
                            </w:pPr>
                          </w:p>
                          <w:p w:rsidR="00212B41" w:rsidRDefault="00212B41">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0"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BPv+ij7gEAAMIDAAAOAAAAAAAAAAAAAAAAAC4CAABkcnMvZTJv&#10;RG9jLnhtbFBLAQItABQABgAIAAAAIQBRqzqS3wAAAAoBAAAPAAAAAAAAAAAAAAAAAEgEAABkcnMv&#10;ZG93bnJldi54bWxQSwUGAAAAAAQABADzAAAAVAUAAAAA&#10;" stroked="f">
                <v:textbox>
                  <w:txbxContent>
                    <w:p w:rsidR="00212B41" w:rsidRDefault="00212B41">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212B41" w:rsidRPr="0067335B" w:rsidRDefault="00212B41">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212B41" w:rsidRDefault="00212B41">
                      <w:pPr>
                        <w:rPr>
                          <w:lang w:val="en-US"/>
                        </w:rPr>
                      </w:pPr>
                    </w:p>
                    <w:p w:rsidR="00212B41" w:rsidRDefault="00212B41">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2"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12B41" w:rsidRPr="0069166A" w:rsidRDefault="00212B41"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212B41" w:rsidRPr="0069166A" w:rsidRDefault="00212B4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31"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AR1In+pQIAALUFAAAOAAAAAAAAAAAAAAAAAC4C&#10;AABkcnMvZTJvRG9jLnhtbFBLAQItABQABgAIAAAAIQAulNFY3AAAAAgBAAAPAAAAAAAAAAAAAAAA&#10;AP8EAABkcnMvZG93bnJldi54bWxQSwUGAAAAAAQABADzAAAACAYAAAAA&#10;" fillcolor="red" stroked="f" strokeweight=".5pt">
                <v:fill opacity="11051f"/>
                <v:textbox>
                  <w:txbxContent>
                    <w:p w:rsidR="00212B41" w:rsidRPr="0069166A" w:rsidRDefault="00212B41"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212B41" w:rsidRPr="0069166A" w:rsidRDefault="00212B41">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CF09C0">
      <w:pPr>
        <w:spacing w:line="360" w:lineRule="auto"/>
        <w:rPr>
          <w:rFonts w:ascii="Liberation Sans" w:hAnsi="Liberation Sans" w:cs="Liberation Sans"/>
          <w:sz w:val="22"/>
          <w:szCs w:val="22"/>
          <w:lang w:val="en-US"/>
        </w:rPr>
      </w:pPr>
      <w:r w:rsidRPr="00BB15C2">
        <w:rPr>
          <w:rFonts w:ascii="Liberation Sans" w:hAnsi="Liberation Sans" w:cs="Liberation Sans"/>
          <w:b/>
          <w:noProof/>
          <w:sz w:val="22"/>
          <w:szCs w:val="22"/>
          <w:lang w:eastAsia="de-DE" w:bidi="ar-SA"/>
        </w:rPr>
        <mc:AlternateContent>
          <mc:Choice Requires="wps">
            <w:drawing>
              <wp:anchor distT="0" distB="0" distL="114300" distR="114300" simplePos="0" relativeHeight="251672576" behindDoc="0" locked="0" layoutInCell="1" allowOverlap="1">
                <wp:simplePos x="0" y="0"/>
                <wp:positionH relativeFrom="column">
                  <wp:posOffset>-67628</wp:posOffset>
                </wp:positionH>
                <wp:positionV relativeFrom="paragraph">
                  <wp:posOffset>212725</wp:posOffset>
                </wp:positionV>
                <wp:extent cx="6176962" cy="4929187"/>
                <wp:effectExtent l="0" t="0" r="14605" b="24130"/>
                <wp:wrapNone/>
                <wp:docPr id="15" name="Rechteck 15"/>
                <wp:cNvGraphicFramePr/>
                <a:graphic xmlns:a="http://schemas.openxmlformats.org/drawingml/2006/main">
                  <a:graphicData uri="http://schemas.microsoft.com/office/word/2010/wordprocessingShape">
                    <wps:wsp>
                      <wps:cNvSpPr/>
                      <wps:spPr>
                        <a:xfrm>
                          <a:off x="0" y="0"/>
                          <a:ext cx="6176962" cy="4929187"/>
                        </a:xfrm>
                        <a:prstGeom prst="rect">
                          <a:avLst/>
                        </a:prstGeom>
                        <a:solidFill>
                          <a:srgbClr val="BDD7EE">
                            <a:alpha val="16078"/>
                          </a:srgb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DD9C9D" id="Rechteck 15" o:spid="_x0000_s1026" style="position:absolute;margin-left:-5.35pt;margin-top:16.75pt;width:486.35pt;height:388.1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" fillcolor="#bdd7ee" strokecolor="#d8d8d8 [2732]" strokeweight="1pt">
                <v:fill opacity="10537f"/>
              </v:rect>
            </w:pict>
          </mc:Fallback>
        </mc:AlternateContent>
      </w:r>
    </w:p>
    <w:p w:rsidR="00025A4E" w:rsidRDefault="00BB15C2">
      <w:pPr>
        <w:spacing w:line="360" w:lineRule="auto"/>
        <w:rPr>
          <w:rFonts w:ascii="Liberation Sans" w:hAnsi="Liberation Sans" w:cs="Liberation Sans"/>
          <w:sz w:val="22"/>
          <w:szCs w:val="22"/>
          <w:lang w:val="en-US"/>
        </w:rPr>
      </w:pPr>
      <w:r w:rsidRPr="00BB15C2">
        <w:rPr>
          <w:rFonts w:ascii="Liberation Sans" w:hAnsi="Liberation Sans" w:cs="Liberation Sans"/>
          <w:b/>
          <w:sz w:val="22"/>
          <w:szCs w:val="22"/>
          <w:lang w:val="en-US"/>
        </w:rPr>
        <w:t>D</w:t>
      </w:r>
      <w:r w:rsidR="00033729" w:rsidRPr="00BB15C2">
        <w:rPr>
          <w:rFonts w:ascii="Liberation Sans" w:hAnsi="Liberation Sans" w:cs="Liberation Sans"/>
          <w:b/>
          <w:sz w:val="22"/>
          <w:szCs w:val="22"/>
          <w:lang w:val="en-US"/>
        </w:rPr>
        <w:t>i</w:t>
      </w:r>
      <w:r w:rsidR="00033729" w:rsidRPr="00033729">
        <w:rPr>
          <w:rFonts w:ascii="Liberation Sans" w:hAnsi="Liberation Sans" w:cs="Liberation Sans"/>
          <w:b/>
          <w:sz w:val="22"/>
          <w:szCs w:val="22"/>
          <w:lang w:val="en-US"/>
        </w:rPr>
        <w:t xml:space="preserve">scontinuation </w:t>
      </w:r>
      <w:r w:rsidR="00033729" w:rsidRPr="00BB15C2">
        <w:rPr>
          <w:rFonts w:ascii="Liberation Sans" w:hAnsi="Liberation Sans" w:cs="Liberation Sans"/>
          <w:sz w:val="22"/>
          <w:szCs w:val="22"/>
          <w:lang w:val="en-US"/>
        </w:rPr>
        <w:t>of the</w:t>
      </w:r>
      <w:r w:rsidR="00033729" w:rsidRPr="00033729">
        <w:rPr>
          <w:rFonts w:ascii="Liberation Sans" w:hAnsi="Liberation Sans" w:cs="Liberation Sans"/>
          <w:b/>
          <w:sz w:val="22"/>
          <w:szCs w:val="22"/>
          <w:lang w:val="en-US"/>
        </w:rPr>
        <w:t xml:space="preserve"> G6</w:t>
      </w:r>
      <w:r w:rsidR="00033729">
        <w:rPr>
          <w:rFonts w:ascii="Liberation Sans" w:hAnsi="Liberation Sans" w:cs="Liberation Sans"/>
          <w:sz w:val="22"/>
          <w:szCs w:val="22"/>
          <w:lang w:val="en-US"/>
        </w:rPr>
        <w:t xml:space="preserve"> CGM is announced for mid 2026 by the manufacturer</w:t>
      </w:r>
      <w:r>
        <w:rPr>
          <w:rFonts w:ascii="Liberation Sans" w:hAnsi="Liberation Sans" w:cs="Liberation Sans"/>
          <w:sz w:val="22"/>
          <w:szCs w:val="22"/>
          <w:lang w:val="en-US"/>
        </w:rPr>
        <w:t xml:space="preserve">. </w:t>
      </w:r>
    </w:p>
    <w:p w:rsidR="00033729" w:rsidRDefault="00BB15C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F</w:t>
      </w:r>
      <w:r w:rsidR="00033729">
        <w:rPr>
          <w:rFonts w:ascii="Liberation Sans" w:hAnsi="Liberation Sans" w:cs="Liberation Sans"/>
          <w:sz w:val="22"/>
          <w:szCs w:val="22"/>
          <w:lang w:val="en-US"/>
        </w:rPr>
        <w:t>ortunately</w:t>
      </w:r>
      <w:r>
        <w:rPr>
          <w:rFonts w:ascii="Liberation Sans" w:hAnsi="Liberation Sans" w:cs="Liberation Sans"/>
          <w:sz w:val="22"/>
          <w:szCs w:val="22"/>
          <w:lang w:val="en-US"/>
        </w:rPr>
        <w:t xml:space="preserve">, recently several new companies started </w:t>
      </w:r>
      <w:r w:rsidR="00025A4E">
        <w:rPr>
          <w:rFonts w:ascii="Liberation Sans" w:hAnsi="Liberation Sans" w:cs="Liberation Sans"/>
          <w:sz w:val="22"/>
          <w:szCs w:val="22"/>
          <w:lang w:val="en-US"/>
        </w:rPr>
        <w:t xml:space="preserve">to </w:t>
      </w:r>
      <w:r>
        <w:rPr>
          <w:rFonts w:ascii="Liberation Sans" w:hAnsi="Liberation Sans" w:cs="Liberation Sans"/>
          <w:sz w:val="22"/>
          <w:szCs w:val="22"/>
          <w:lang w:val="en-US"/>
        </w:rPr>
        <w:t>offer alternatives, and</w:t>
      </w:r>
      <w:r w:rsidR="00033729">
        <w:rPr>
          <w:rFonts w:ascii="Liberation Sans" w:hAnsi="Liberation Sans" w:cs="Liberation Sans"/>
          <w:sz w:val="22"/>
          <w:szCs w:val="22"/>
          <w:lang w:val="en-US"/>
        </w:rPr>
        <w:t xml:space="preserve"> we do have an analysis of 10 available CGMs by an autoISF FCL user: </w:t>
      </w:r>
    </w:p>
    <w:p w:rsidR="00033729" w:rsidRDefault="009A471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w:t>
      </w:r>
      <w:r w:rsidR="00033729" w:rsidRPr="00033729">
        <w:rPr>
          <w:rFonts w:ascii="Liberation Sans" w:hAnsi="Liberation Sans" w:cs="Liberation Sans"/>
          <w:sz w:val="18"/>
          <w:szCs w:val="18"/>
          <w:lang w:val="en-US"/>
        </w:rPr>
        <w:t>if you are in Facebook:</w:t>
      </w:r>
      <w:r>
        <w:rPr>
          <w:rFonts w:ascii="Liberation Sans" w:hAnsi="Liberation Sans" w:cs="Liberation Sans"/>
          <w:sz w:val="18"/>
          <w:szCs w:val="18"/>
          <w:lang w:val="en-US"/>
        </w:rPr>
        <w:t>)</w:t>
      </w:r>
      <w:r w:rsidR="00033729" w:rsidRPr="00033729">
        <w:rPr>
          <w:rFonts w:ascii="Liberation Sans" w:hAnsi="Liberation Sans" w:cs="Liberation Sans"/>
          <w:sz w:val="18"/>
          <w:szCs w:val="18"/>
          <w:lang w:val="en-US"/>
        </w:rPr>
        <w:t xml:space="preserve"> </w:t>
      </w:r>
      <w:hyperlink r:id="rId13" w:history="1">
        <w:r w:rsidR="00033729" w:rsidRPr="00033729">
          <w:rPr>
            <w:rStyle w:val="Hyperlink"/>
            <w:rFonts w:ascii="Liberation Sans" w:hAnsi="Liberation Sans" w:cs="Liberation Sans"/>
            <w:sz w:val="18"/>
            <w:szCs w:val="18"/>
            <w:lang w:val="en-US"/>
          </w:rPr>
          <w:t>https://www.facebook.com/groups/AndroidAPSUsers/permalink/4351134601774590/?app=fbl</w:t>
        </w:r>
      </w:hyperlink>
      <w:r w:rsidR="00033729" w:rsidRPr="00033729">
        <w:rPr>
          <w:rFonts w:ascii="Liberation Sans" w:hAnsi="Liberation Sans" w:cs="Liberation Sans"/>
          <w:sz w:val="18"/>
          <w:szCs w:val="18"/>
          <w:lang w:val="en-US"/>
        </w:rPr>
        <w:t xml:space="preserve"> </w:t>
      </w:r>
    </w:p>
    <w:p w:rsidR="009A471F" w:rsidRPr="009A471F" w:rsidRDefault="009A471F" w:rsidP="009A471F">
      <w:pPr>
        <w:spacing w:line="360" w:lineRule="auto"/>
        <w:rPr>
          <w:rFonts w:ascii="Liberation Sans" w:hAnsi="Liberation Sans" w:cs="Liberation Sans"/>
          <w:sz w:val="16"/>
          <w:szCs w:val="16"/>
          <w:lang w:val="en-US"/>
        </w:rPr>
      </w:pPr>
      <w:r>
        <w:rPr>
          <w:rFonts w:ascii="Liberation Sans" w:hAnsi="Liberation Sans" w:cs="Liberation Sans"/>
          <w:sz w:val="18"/>
          <w:szCs w:val="18"/>
          <w:lang w:val="en-US"/>
        </w:rPr>
        <w:t xml:space="preserve">(else try:) </w:t>
      </w:r>
      <w:hyperlink r:id="rId14" w:history="1">
        <w:r w:rsidRPr="009A471F">
          <w:rPr>
            <w:rStyle w:val="Hyperlink"/>
            <w:rFonts w:ascii="Liberation Sans" w:hAnsi="Liberation Sans" w:cs="Liberation Sans"/>
            <w:sz w:val="16"/>
            <w:szCs w:val="16"/>
            <w:lang w:val="en-US"/>
          </w:rPr>
          <w:t>https://cdn.discordapp.com/attachments/968203989546070067/1455662683771895859/Lukas_Trcka_10_CGM_test_RESULTS_2025_12_24.pdf?ex=69578544&amp;is=695633c4&amp;hm=6ef57b3a7e0f51dbd659d938bd709fdb4355d9e108eaa8dbad1bce3fba00621d&amp;</w:t>
        </w:r>
      </w:hyperlink>
    </w:p>
    <w:p w:rsidR="009A471F" w:rsidRDefault="009A471F">
      <w:pPr>
        <w:spacing w:line="360" w:lineRule="auto"/>
        <w:rPr>
          <w:rFonts w:ascii="Liberation Sans" w:hAnsi="Liberation Sans" w:cs="Liberation Sans"/>
          <w:sz w:val="18"/>
          <w:szCs w:val="18"/>
          <w:lang w:val="en-US"/>
        </w:rPr>
      </w:pPr>
    </w:p>
    <w:p w:rsidR="00033729"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According to his </w:t>
      </w:r>
      <w:r w:rsidR="00025A4E">
        <w:rPr>
          <w:rFonts w:ascii="Liberation Sans" w:hAnsi="Liberation Sans" w:cs="Liberation Sans"/>
          <w:sz w:val="22"/>
          <w:szCs w:val="22"/>
          <w:lang w:val="en-US"/>
        </w:rPr>
        <w:t xml:space="preserve">elaborate </w:t>
      </w:r>
      <w:r>
        <w:rPr>
          <w:rFonts w:ascii="Liberation Sans" w:hAnsi="Liberation Sans" w:cs="Liberation Sans"/>
          <w:sz w:val="22"/>
          <w:szCs w:val="22"/>
          <w:lang w:val="en-US"/>
        </w:rPr>
        <w:t xml:space="preserve">data, </w:t>
      </w:r>
      <w:r w:rsidRPr="00033729">
        <w:rPr>
          <w:rFonts w:ascii="Liberation Sans" w:hAnsi="Liberation Sans" w:cs="Liberation Sans"/>
          <w:b/>
          <w:sz w:val="22"/>
          <w:szCs w:val="22"/>
          <w:lang w:val="en-US"/>
        </w:rPr>
        <w:t>Syai Ultra</w:t>
      </w:r>
      <w:r>
        <w:rPr>
          <w:rFonts w:ascii="Liberation Sans" w:hAnsi="Liberation Sans" w:cs="Liberation Sans"/>
          <w:sz w:val="22"/>
          <w:szCs w:val="22"/>
          <w:lang w:val="en-US"/>
        </w:rPr>
        <w:t xml:space="preserve"> (Syai Health, Singapore) or </w:t>
      </w:r>
      <w:r w:rsidRPr="00033729">
        <w:rPr>
          <w:rFonts w:ascii="Liberation Sans" w:hAnsi="Liberation Sans" w:cs="Liberation Sans"/>
          <w:b/>
          <w:sz w:val="22"/>
          <w:szCs w:val="22"/>
          <w:lang w:val="en-US"/>
        </w:rPr>
        <w:t>Caresens Air</w:t>
      </w:r>
      <w:r>
        <w:rPr>
          <w:rFonts w:ascii="Liberation Sans" w:hAnsi="Liberation Sans" w:cs="Liberation Sans"/>
          <w:sz w:val="22"/>
          <w:szCs w:val="22"/>
          <w:lang w:val="en-US"/>
        </w:rPr>
        <w:t xml:space="preserve"> (i-Sens, S-Korea) might be the best alternatives to switch to. </w:t>
      </w:r>
    </w:p>
    <w:p w:rsidR="00033729"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Watch for more reports in the Loopers’ communities, and have a look also into Tim Street’s frequent tests on newly </w:t>
      </w:r>
      <w:r w:rsidR="00F051C7">
        <w:rPr>
          <w:rFonts w:ascii="Liberation Sans" w:hAnsi="Liberation Sans" w:cs="Liberation Sans"/>
          <w:sz w:val="22"/>
          <w:szCs w:val="22"/>
          <w:lang w:val="en-US"/>
        </w:rPr>
        <w:t>available</w:t>
      </w:r>
      <w:r>
        <w:rPr>
          <w:rFonts w:ascii="Liberation Sans" w:hAnsi="Liberation Sans" w:cs="Liberation Sans"/>
          <w:sz w:val="22"/>
          <w:szCs w:val="22"/>
          <w:lang w:val="en-US"/>
        </w:rPr>
        <w:t xml:space="preserve"> options.</w:t>
      </w:r>
    </w:p>
    <w:p w:rsidR="00CF09C0" w:rsidRDefault="00CF09C0">
      <w:pPr>
        <w:spacing w:line="360" w:lineRule="auto"/>
        <w:rPr>
          <w:rFonts w:ascii="Liberation Sans" w:hAnsi="Liberation Sans" w:cs="Liberation Sans"/>
          <w:sz w:val="22"/>
          <w:szCs w:val="22"/>
          <w:lang w:val="en-US"/>
        </w:rPr>
      </w:pPr>
    </w:p>
    <w:p w:rsidR="00CF09C0"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Note that, as a FCL user, you must put an elevated emphasis on </w:t>
      </w:r>
      <w:r w:rsidR="009A471F">
        <w:rPr>
          <w:rFonts w:ascii="Liberation Sans" w:hAnsi="Liberation Sans" w:cs="Liberation Sans"/>
          <w:sz w:val="22"/>
          <w:szCs w:val="22"/>
          <w:lang w:val="en-US"/>
        </w:rPr>
        <w:t xml:space="preserve">avoiding jumpy values that could be mistaken by your FCL as start of a meal. </w:t>
      </w:r>
      <w:r w:rsidR="00CF09C0">
        <w:rPr>
          <w:rFonts w:ascii="Liberation Sans" w:hAnsi="Liberation Sans" w:cs="Liberation Sans"/>
          <w:sz w:val="22"/>
          <w:szCs w:val="22"/>
          <w:lang w:val="en-US"/>
        </w:rPr>
        <w:t xml:space="preserve"> </w:t>
      </w:r>
    </w:p>
    <w:p w:rsidR="00CF09C0" w:rsidRDefault="00CF09C0">
      <w:pPr>
        <w:spacing w:line="360" w:lineRule="auto"/>
        <w:rPr>
          <w:rFonts w:ascii="Liberation Sans" w:hAnsi="Liberation Sans" w:cs="Liberation Sans"/>
          <w:sz w:val="22"/>
          <w:szCs w:val="22"/>
          <w:lang w:val="en-US"/>
        </w:rPr>
      </w:pPr>
    </w:p>
    <w:p w:rsidR="00212B41" w:rsidRDefault="00CF09C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secure top performance, you might need overlapping “both arms” sensor use also with the new system. </w:t>
      </w:r>
      <w:r w:rsidR="00212B41">
        <w:rPr>
          <w:rFonts w:ascii="Liberation Sans" w:hAnsi="Liberation Sans" w:cs="Liberation Sans"/>
          <w:sz w:val="22"/>
          <w:szCs w:val="22"/>
          <w:lang w:val="en-US"/>
        </w:rPr>
        <w:t xml:space="preserve">It could be </w:t>
      </w:r>
      <w:r>
        <w:rPr>
          <w:rFonts w:ascii="Liberation Sans" w:hAnsi="Liberation Sans" w:cs="Liberation Sans"/>
          <w:sz w:val="22"/>
          <w:szCs w:val="22"/>
          <w:lang w:val="en-US"/>
        </w:rPr>
        <w:t xml:space="preserve">therefore </w:t>
      </w:r>
      <w:r w:rsidR="00212B41">
        <w:rPr>
          <w:rFonts w:ascii="Liberation Sans" w:hAnsi="Liberation Sans" w:cs="Liberation Sans"/>
          <w:sz w:val="22"/>
          <w:szCs w:val="22"/>
          <w:lang w:val="en-US"/>
        </w:rPr>
        <w:t xml:space="preserve">wise to prepare for the transition from G6 to your next system by </w:t>
      </w:r>
    </w:p>
    <w:p w:rsidR="00212B41" w:rsidRDefault="00CF09C0" w:rsidP="00212B41">
      <w:pPr>
        <w:pStyle w:val="Listenabsatz"/>
        <w:numPr>
          <w:ilvl w:val="0"/>
          <w:numId w:val="2"/>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w:t>
      </w:r>
      <w:r w:rsidR="00212B41" w:rsidRPr="00212B41">
        <w:rPr>
          <w:rFonts w:ascii="Liberation Sans" w:hAnsi="Liberation Sans" w:cs="Liberation Sans"/>
          <w:sz w:val="22"/>
          <w:szCs w:val="22"/>
          <w:lang w:val="en-US"/>
        </w:rPr>
        <w:t xml:space="preserve">uilding a bit of G6 </w:t>
      </w:r>
      <w:r w:rsidR="00212B41" w:rsidRPr="00CF09C0">
        <w:rPr>
          <w:rFonts w:ascii="Liberation Sans" w:hAnsi="Liberation Sans" w:cs="Liberation Sans"/>
          <w:sz w:val="22"/>
          <w:szCs w:val="22"/>
          <w:u w:val="single"/>
          <w:lang w:val="en-US"/>
        </w:rPr>
        <w:t>sensor</w:t>
      </w:r>
      <w:r w:rsidR="00212B41" w:rsidRPr="00212B41">
        <w:rPr>
          <w:rFonts w:ascii="Liberation Sans" w:hAnsi="Liberation Sans" w:cs="Liberation Sans"/>
          <w:sz w:val="22"/>
          <w:szCs w:val="22"/>
          <w:lang w:val="en-US"/>
        </w:rPr>
        <w:t xml:space="preserve"> stock (be it via saving some</w:t>
      </w:r>
      <w:r>
        <w:rPr>
          <w:rFonts w:ascii="Liberation Sans" w:hAnsi="Liberation Sans" w:cs="Liberation Sans"/>
          <w:sz w:val="22"/>
          <w:szCs w:val="22"/>
          <w:lang w:val="en-US"/>
        </w:rPr>
        <w:t xml:space="preserve">, using the Anubis extention; or by </w:t>
      </w:r>
      <w:r w:rsidR="00212B41" w:rsidRPr="00212B41">
        <w:rPr>
          <w:rFonts w:ascii="Liberation Sans" w:hAnsi="Liberation Sans" w:cs="Liberation Sans"/>
          <w:sz w:val="22"/>
          <w:szCs w:val="22"/>
          <w:lang w:val="en-US"/>
        </w:rPr>
        <w:t>collecting some from others who discontinue usage)</w:t>
      </w:r>
    </w:p>
    <w:p w:rsidR="00212B41" w:rsidRDefault="00CF09C0" w:rsidP="00212B41">
      <w:pPr>
        <w:pStyle w:val="Listenabsatz"/>
        <w:numPr>
          <w:ilvl w:val="0"/>
          <w:numId w:val="2"/>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K</w:t>
      </w:r>
      <w:r w:rsidR="00212B41">
        <w:rPr>
          <w:rFonts w:ascii="Liberation Sans" w:hAnsi="Liberation Sans" w:cs="Liberation Sans"/>
          <w:sz w:val="22"/>
          <w:szCs w:val="22"/>
          <w:lang w:val="en-US"/>
        </w:rPr>
        <w:t xml:space="preserve">eeping (or acquiring, from those who discontinue G6) an </w:t>
      </w:r>
      <w:r w:rsidR="00212B41" w:rsidRPr="00CF09C0">
        <w:rPr>
          <w:rFonts w:ascii="Liberation Sans" w:hAnsi="Liberation Sans" w:cs="Liberation Sans"/>
          <w:sz w:val="22"/>
          <w:szCs w:val="22"/>
          <w:u w:val="single"/>
          <w:lang w:val="en-US"/>
        </w:rPr>
        <w:t>Anubis</w:t>
      </w:r>
    </w:p>
    <w:p w:rsidR="00212B41" w:rsidRDefault="00CF09C0" w:rsidP="00212B41">
      <w:pPr>
        <w:pStyle w:val="Listenabsatz"/>
        <w:numPr>
          <w:ilvl w:val="0"/>
          <w:numId w:val="2"/>
        </w:numPr>
        <w:spacing w:line="360" w:lineRule="auto"/>
        <w:rPr>
          <w:rFonts w:ascii="Liberation Sans" w:hAnsi="Liberation Sans" w:cs="Liberation Sans"/>
          <w:sz w:val="22"/>
          <w:szCs w:val="22"/>
          <w:lang w:val="en-US"/>
        </w:rPr>
      </w:pPr>
      <w:r w:rsidRPr="00BB15C2">
        <w:rPr>
          <w:rFonts w:ascii="Liberation Sans" w:hAnsi="Liberation Sans" w:cs="Liberation Sans"/>
          <w:b/>
          <w:noProof/>
          <w:sz w:val="22"/>
          <w:szCs w:val="22"/>
          <w:lang w:eastAsia="de-DE" w:bidi="ar-SA"/>
        </w:rPr>
        <w:lastRenderedPageBreak/>
        <mc:AlternateContent>
          <mc:Choice Requires="wps">
            <w:drawing>
              <wp:anchor distT="0" distB="0" distL="114300" distR="114300" simplePos="0" relativeHeight="251674624" behindDoc="0" locked="0" layoutInCell="1" allowOverlap="1" wp14:anchorId="2A0D18C9" wp14:editId="537CB32E">
                <wp:simplePos x="0" y="0"/>
                <wp:positionH relativeFrom="column">
                  <wp:posOffset>-34290</wp:posOffset>
                </wp:positionH>
                <wp:positionV relativeFrom="paragraph">
                  <wp:posOffset>-40958</wp:posOffset>
                </wp:positionV>
                <wp:extent cx="6176962" cy="1652588"/>
                <wp:effectExtent l="0" t="0" r="14605" b="24130"/>
                <wp:wrapNone/>
                <wp:docPr id="16" name="Rechteck 16"/>
                <wp:cNvGraphicFramePr/>
                <a:graphic xmlns:a="http://schemas.openxmlformats.org/drawingml/2006/main">
                  <a:graphicData uri="http://schemas.microsoft.com/office/word/2010/wordprocessingShape">
                    <wps:wsp>
                      <wps:cNvSpPr/>
                      <wps:spPr>
                        <a:xfrm>
                          <a:off x="0" y="0"/>
                          <a:ext cx="6176962" cy="1652588"/>
                        </a:xfrm>
                        <a:prstGeom prst="rect">
                          <a:avLst/>
                        </a:prstGeom>
                        <a:solidFill>
                          <a:srgbClr val="BDD7EE">
                            <a:alpha val="16078"/>
                          </a:srgb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C93E41" id="Rechteck 16" o:spid="_x0000_s1026" style="position:absolute;margin-left:-2.7pt;margin-top:-3.25pt;width:486.35pt;height:130.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" fillcolor="#bdd7ee" strokecolor="#d8d8d8 [2732]" strokeweight="1pt">
                <v:fill opacity="10537f"/>
              </v:rect>
            </w:pict>
          </mc:Fallback>
        </mc:AlternateContent>
      </w:r>
      <w:r>
        <w:rPr>
          <w:rFonts w:ascii="Liberation Sans" w:hAnsi="Liberation Sans" w:cs="Liberation Sans"/>
          <w:sz w:val="22"/>
          <w:szCs w:val="22"/>
          <w:lang w:val="en-US"/>
        </w:rPr>
        <w:t>S</w:t>
      </w:r>
      <w:r w:rsidR="00212B41">
        <w:rPr>
          <w:rFonts w:ascii="Liberation Sans" w:hAnsi="Liberation Sans" w:cs="Liberation Sans"/>
          <w:sz w:val="22"/>
          <w:szCs w:val="22"/>
          <w:lang w:val="en-US"/>
        </w:rPr>
        <w:t>tart using the new sensor system in a fashion that every 2</w:t>
      </w:r>
      <w:r w:rsidR="00212B41" w:rsidRPr="00212B41">
        <w:rPr>
          <w:rFonts w:ascii="Liberation Sans" w:hAnsi="Liberation Sans" w:cs="Liberation Sans"/>
          <w:sz w:val="22"/>
          <w:szCs w:val="22"/>
          <w:vertAlign w:val="superscript"/>
          <w:lang w:val="en-US"/>
        </w:rPr>
        <w:t>nd</w:t>
      </w:r>
      <w:r w:rsidR="00212B41">
        <w:rPr>
          <w:rFonts w:ascii="Liberation Sans" w:hAnsi="Liberation Sans" w:cs="Liberation Sans"/>
          <w:sz w:val="22"/>
          <w:szCs w:val="22"/>
          <w:lang w:val="en-US"/>
        </w:rPr>
        <w:t xml:space="preserve"> sensor is your G6/Anubis. This will allow the usual overlap, while getting to know the relative performance of your old vs your new system. Also, it will help you build a stock of extra sensors from your new CGM system, giving you the freedom to overlap those in the future.</w:t>
      </w:r>
    </w:p>
    <w:p w:rsidR="00212B41" w:rsidRPr="00212B41" w:rsidRDefault="00212B41" w:rsidP="00212B41">
      <w:pPr>
        <w:pStyle w:val="Listenabsatz"/>
        <w:numPr>
          <w:ilvl w:val="0"/>
          <w:numId w:val="2"/>
        </w:numPr>
        <w:spacing w:line="360" w:lineRule="auto"/>
        <w:rPr>
          <w:rFonts w:ascii="Liberation Sans" w:hAnsi="Liberation Sans" w:cs="Liberation Sans"/>
          <w:i/>
          <w:sz w:val="22"/>
          <w:szCs w:val="22"/>
          <w:lang w:val="en-US"/>
        </w:rPr>
      </w:pPr>
      <w:r w:rsidRPr="00212B41">
        <w:rPr>
          <w:rFonts w:ascii="Liberation Sans" w:hAnsi="Liberation Sans" w:cs="Liberation Sans"/>
          <w:i/>
          <w:sz w:val="22"/>
          <w:szCs w:val="22"/>
          <w:lang w:val="en-US"/>
        </w:rPr>
        <w:t>If anyone does the mixed use with G6 and a new system before me, please provide material for an</w:t>
      </w:r>
      <w:r w:rsidR="00CF09C0">
        <w:rPr>
          <w:rFonts w:ascii="Liberation Sans" w:hAnsi="Liberation Sans" w:cs="Liberation Sans"/>
          <w:i/>
          <w:sz w:val="22"/>
          <w:szCs w:val="22"/>
          <w:lang w:val="en-US"/>
        </w:rPr>
        <w:t xml:space="preserve"> earlier</w:t>
      </w:r>
      <w:r w:rsidRPr="00212B41">
        <w:rPr>
          <w:rFonts w:ascii="Liberation Sans" w:hAnsi="Liberation Sans" w:cs="Liberation Sans"/>
          <w:i/>
          <w:sz w:val="22"/>
          <w:szCs w:val="22"/>
          <w:lang w:val="en-US"/>
        </w:rPr>
        <w:t xml:space="preserve"> update of </w:t>
      </w:r>
      <w:r w:rsidRPr="00CF09C0">
        <w:rPr>
          <w:rFonts w:ascii="Liberation Sans" w:hAnsi="Liberation Sans" w:cs="Liberation Sans"/>
          <w:i/>
          <w:color w:val="2E74B5" w:themeColor="accent1" w:themeShade="BF"/>
          <w:sz w:val="22"/>
          <w:szCs w:val="22"/>
          <w:u w:val="single"/>
          <w:lang w:val="en-US"/>
        </w:rPr>
        <w:t>Case Study 1.</w:t>
      </w:r>
      <w:r w:rsidR="00CF09C0">
        <w:rPr>
          <w:rFonts w:ascii="Liberation Sans" w:hAnsi="Liberation Sans" w:cs="Liberation Sans"/>
          <w:i/>
          <w:color w:val="2E74B5" w:themeColor="accent1" w:themeShade="BF"/>
          <w:sz w:val="22"/>
          <w:szCs w:val="22"/>
          <w:u w:val="single"/>
          <w:lang w:val="en-US"/>
        </w:rPr>
        <w:t>5</w:t>
      </w:r>
      <w:r w:rsidRPr="00212B41">
        <w:rPr>
          <w:rFonts w:ascii="Liberation Sans" w:hAnsi="Liberation Sans" w:cs="Liberation Sans"/>
          <w:i/>
          <w:sz w:val="22"/>
          <w:szCs w:val="22"/>
          <w:lang w:val="en-US"/>
        </w:rPr>
        <w:t>.</w:t>
      </w:r>
    </w:p>
    <w:p w:rsidR="00033729" w:rsidRDefault="00033729">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lastRenderedPageBreak/>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2D7AF3">
      <w:pPr>
        <w:spacing w:line="360" w:lineRule="auto"/>
        <w:rPr>
          <w:rFonts w:ascii="Liberation Sans" w:hAnsi="Liberation Sans" w:cs="Liberation Sans"/>
          <w:sz w:val="22"/>
          <w:szCs w:val="22"/>
          <w:lang w:val="en-US"/>
        </w:rPr>
      </w:pPr>
      <w:r>
        <w:rPr>
          <w:noProof/>
          <w:lang w:eastAsia="de-DE" w:bidi="ar-SA"/>
        </w:rPr>
        <w:lastRenderedPageBreak/>
        <w:drawing>
          <wp:inline distT="0" distB="0" distL="0" distR="0" wp14:anchorId="32FBD158" wp14:editId="019ADFBC">
            <wp:extent cx="5961098" cy="428625"/>
            <wp:effectExtent l="0" t="0" r="190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7120" t="44280" r="14735" b="49467"/>
                    <a:stretch/>
                  </pic:blipFill>
                  <pic:spPr bwMode="auto">
                    <a:xfrm>
                      <a:off x="0" y="0"/>
                      <a:ext cx="5962920" cy="428756"/>
                    </a:xfrm>
                    <a:prstGeom prst="rect">
                      <a:avLst/>
                    </a:prstGeom>
                    <a:ln>
                      <a:noFill/>
                    </a:ln>
                    <a:extLst>
                      <a:ext uri="{53640926-AAD7-44D8-BBD7-CCE9431645EC}">
                        <a14:shadowObscured xmlns:a14="http://schemas.microsoft.com/office/drawing/2010/main"/>
                      </a:ext>
                    </a:extLst>
                  </pic:spPr>
                </pic:pic>
              </a:graphicData>
            </a:graphic>
          </wp:inline>
        </w:drawing>
      </w:r>
    </w:p>
    <w:p w:rsidR="002D7AF3" w:rsidRDefault="003A3BF0" w:rsidP="002D7AF3">
      <w:pPr>
        <w:spacing w:line="360" w:lineRule="auto"/>
        <w:rPr>
          <w:rFonts w:ascii="Liberation Sans" w:hAnsi="Liberation Sans"/>
          <w:sz w:val="22"/>
          <w:szCs w:val="22"/>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w:t>
      </w:r>
      <w:r w:rsidR="002D7AF3">
        <w:rPr>
          <w:rFonts w:ascii="Liberation Sans" w:hAnsi="Liberation Sans"/>
          <w:sz w:val="22"/>
          <w:szCs w:val="22"/>
          <w:lang w:val="en-US"/>
        </w:rPr>
        <w:t>–</w:t>
      </w:r>
      <w:r>
        <w:rPr>
          <w:rFonts w:ascii="Liberation Sans" w:hAnsi="Liberation Sans"/>
          <w:sz w:val="22"/>
          <w:szCs w:val="22"/>
          <w:lang w:val="en-US"/>
        </w:rPr>
        <w:t xml:space="preserve"> </w:t>
      </w:r>
    </w:p>
    <w:p w:rsidR="002D7AF3" w:rsidRDefault="002D7AF3" w:rsidP="002D7AF3">
      <w:pPr>
        <w:spacing w:line="360" w:lineRule="auto"/>
        <w:rPr>
          <w:rFonts w:ascii="Liberation Sans" w:hAnsi="Liberation Sans" w:cs="Liberation Sans"/>
          <w:sz w:val="22"/>
          <w:szCs w:val="22"/>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E7431A" w:rsidRDefault="00E7431A" w:rsidP="00E7431A">
      <w:pPr>
        <w:spacing w:line="360" w:lineRule="auto"/>
        <w:rPr>
          <w:rFonts w:ascii="Liberation Sans" w:hAnsi="Liberation Sans"/>
          <w:sz w:val="22"/>
          <w:szCs w:val="22"/>
          <w:lang w:val="en-US"/>
        </w:rPr>
      </w:pPr>
    </w:p>
    <w:p w:rsidR="00E7431A" w:rsidRPr="00AA6110" w:rsidRDefault="00E7431A" w:rsidP="00E7431A">
      <w:pPr>
        <w:spacing w:line="360" w:lineRule="auto"/>
        <w:rPr>
          <w:rFonts w:ascii="Liberation Sans" w:hAnsi="Liberation Sans"/>
          <w:sz w:val="22"/>
          <w:szCs w:val="22"/>
          <w:lang w:val="en-US"/>
        </w:rPr>
      </w:pPr>
      <w:r>
        <w:rPr>
          <w:rFonts w:ascii="Liberation Sans" w:hAnsi="Liberation Sans"/>
          <w:sz w:val="22"/>
          <w:szCs w:val="22"/>
          <w:lang w:val="en-US"/>
        </w:rPr>
        <w:t xml:space="preserve">For more info, please refer to the multi-page section “Using 1 minute data in autoISF”  in the autoISF 3.1.0  Quick Guide, </w:t>
      </w:r>
      <w:hyperlink r:id="rId16" w:history="1">
        <w:r w:rsidRPr="00E423F1">
          <w:rPr>
            <w:rStyle w:val="Hyperlink"/>
            <w:rFonts w:ascii="Liberation Sans" w:hAnsi="Liberation Sans"/>
            <w:sz w:val="22"/>
            <w:szCs w:val="22"/>
            <w:lang w:val="en-US"/>
          </w:rPr>
          <w:t>https://github.com/ga-zelle/autoISF</w:t>
        </w:r>
      </w:hyperlink>
    </w:p>
    <w:p w:rsidR="00E7431A" w:rsidRDefault="00E7431A">
      <w:pPr>
        <w:spacing w:line="360" w:lineRule="auto"/>
        <w:rPr>
          <w:rFonts w:ascii="Liberation Sans" w:hAnsi="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4D5C96" w:rsidRDefault="00E7431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Actually,</w:t>
      </w:r>
      <w:r w:rsidR="004D5C96">
        <w:rPr>
          <w:rFonts w:ascii="Liberation Sans" w:hAnsi="Liberation Sans" w:cs="Liberation Sans"/>
          <w:sz w:val="22"/>
          <w:szCs w:val="22"/>
          <w:lang w:val="en-US"/>
        </w:rPr>
        <w:t xml:space="preserve"> 1 minute between two bg readings may sometimes be too short for the algo to go through all calculations + your pump to execute the job at hand: </w:t>
      </w:r>
    </w:p>
    <w:p w:rsidR="002D7AF3" w:rsidRDefault="002D7AF3" w:rsidP="004D5C96">
      <w:pPr>
        <w:spacing w:line="360" w:lineRule="auto"/>
        <w:ind w:left="709"/>
        <w:rPr>
          <w:rFonts w:ascii="Liberation Sans" w:hAnsi="Liberation Sans" w:cs="Liberation Sans"/>
          <w:sz w:val="20"/>
          <w:szCs w:val="20"/>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671552" behindDoc="0" locked="0" layoutInCell="1" allowOverlap="1" wp14:anchorId="1C166229" wp14:editId="21C06DCD">
                <wp:simplePos x="0" y="0"/>
                <wp:positionH relativeFrom="column">
                  <wp:posOffset>399098</wp:posOffset>
                </wp:positionH>
                <wp:positionV relativeFrom="paragraph">
                  <wp:posOffset>166688</wp:posOffset>
                </wp:positionV>
                <wp:extent cx="6179820" cy="1128712"/>
                <wp:effectExtent l="0" t="0" r="0" b="0"/>
                <wp:wrapNone/>
                <wp:docPr id="110" name="Gruppieren 110"/>
                <wp:cNvGraphicFramePr/>
                <a:graphic xmlns:a="http://schemas.openxmlformats.org/drawingml/2006/main">
                  <a:graphicData uri="http://schemas.microsoft.com/office/word/2010/wordprocessingGroup">
                    <wpg:wgp>
                      <wpg:cNvGrpSpPr/>
                      <wpg:grpSpPr>
                        <a:xfrm>
                          <a:off x="0" y="0"/>
                          <a:ext cx="6179820" cy="1128712"/>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3071812" y="1621180"/>
                            <a:ext cx="3084195" cy="142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67EA9F3" id="Gruppieren 110" o:spid="_x0000_s1026" style="position:absolute;margin-left:31.45pt;margin-top:13.15pt;width:486.6pt;height:88.85pt;z-index:251671552;mso-height-relative:margin"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30718,16211" to="61560,1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p>
    <w:p w:rsidR="004D5C96" w:rsidRPr="004D5C96" w:rsidRDefault="004D5C96" w:rsidP="004D5C96">
      <w:pPr>
        <w:spacing w:line="360" w:lineRule="auto"/>
        <w:ind w:left="709"/>
        <w:rPr>
          <w:color w:val="7F7F7F" w:themeColor="text1" w:themeTint="80"/>
          <w:sz w:val="20"/>
          <w:szCs w:val="20"/>
          <w:lang w:val="en-US"/>
        </w:rPr>
      </w:pPr>
      <w:r w:rsidRPr="004D5C96">
        <w:rPr>
          <w:rFonts w:ascii="Liberation Sans" w:hAnsi="Liberation Sans" w:cs="Liberation Sans"/>
          <w:sz w:val="20"/>
          <w:szCs w:val="20"/>
          <w:lang w:val="en-US"/>
        </w:rPr>
        <w:t xml:space="preserve">“My favourite theory for </w:t>
      </w:r>
      <w:r w:rsidRPr="004D5C96">
        <w:rPr>
          <w:rFonts w:ascii="Liberation Sans" w:hAnsi="Liberation Sans" w:cs="Liberation Sans"/>
          <w:b/>
          <w:sz w:val="20"/>
          <w:szCs w:val="20"/>
          <w:lang w:val="en-US"/>
        </w:rPr>
        <w:t>missed loops</w:t>
      </w:r>
      <w:r w:rsidRPr="004D5C96">
        <w:rPr>
          <w:rFonts w:ascii="Liberation Sans" w:hAnsi="Liberation Sans" w:cs="Liberation Sans"/>
          <w:sz w:val="20"/>
          <w:szCs w:val="20"/>
          <w:lang w:val="en-US"/>
        </w:rPr>
        <w:t xml:space="preserve"> is due to slow pumps. With my original Combo the new V2 driver in AAPS used </w:t>
      </w:r>
      <w:r w:rsidRPr="004D5C96">
        <w:rPr>
          <w:rFonts w:ascii="Liberation Sans" w:hAnsi="Liberation Sans" w:cs="Liberation Sans"/>
          <w:sz w:val="20"/>
          <w:szCs w:val="20"/>
          <w:u w:val="single"/>
          <w:lang w:val="en-US"/>
        </w:rPr>
        <w:t>disconnect/connect between loops</w:t>
      </w:r>
      <w:r w:rsidRPr="004D5C96">
        <w:rPr>
          <w:rFonts w:ascii="Liberation Sans" w:hAnsi="Liberation Sans" w:cs="Liberation Sans"/>
          <w:sz w:val="20"/>
          <w:szCs w:val="20"/>
          <w:lang w:val="en-US"/>
        </w:rPr>
        <w:t xml:space="preserve"> which took about 25 sec on average and sometimes much longer before dealing with the real task. With the out-of-date </w:t>
      </w:r>
      <w:r>
        <w:rPr>
          <w:rFonts w:ascii="Liberation Sans" w:hAnsi="Liberation Sans" w:cs="Liberation Sans"/>
          <w:sz w:val="20"/>
          <w:szCs w:val="20"/>
          <w:lang w:val="en-US"/>
        </w:rPr>
        <w:t>R</w:t>
      </w:r>
      <w:r w:rsidRPr="004D5C96">
        <w:rPr>
          <w:rFonts w:ascii="Liberation Sans" w:hAnsi="Liberation Sans" w:cs="Liberation Sans"/>
          <w:sz w:val="20"/>
          <w:szCs w:val="20"/>
          <w:lang w:val="en-US"/>
        </w:rPr>
        <w:t xml:space="preserve">uffy driver things were better. So I switched to Dana-i with its much faster communication.  But </w:t>
      </w:r>
      <w:r>
        <w:rPr>
          <w:rFonts w:ascii="Liberation Sans" w:hAnsi="Liberation Sans" w:cs="Liberation Sans"/>
          <w:sz w:val="20"/>
          <w:szCs w:val="20"/>
          <w:lang w:val="en-US"/>
        </w:rPr>
        <w:t>t</w:t>
      </w:r>
      <w:r w:rsidRPr="004D5C96">
        <w:rPr>
          <w:rFonts w:ascii="Liberation Sans" w:hAnsi="Liberation Sans" w:cs="Liberation Sans"/>
          <w:sz w:val="20"/>
          <w:szCs w:val="20"/>
          <w:lang w:val="en-US"/>
        </w:rPr>
        <w:t>here</w:t>
      </w:r>
      <w:r>
        <w:rPr>
          <w:rFonts w:ascii="Liberation Sans" w:hAnsi="Liberation Sans" w:cs="Liberation Sans"/>
          <w:sz w:val="20"/>
          <w:szCs w:val="20"/>
          <w:lang w:val="en-US"/>
        </w:rPr>
        <w:t>,</w:t>
      </w:r>
      <w:r w:rsidRPr="004D5C96">
        <w:rPr>
          <w:rFonts w:ascii="Liberation Sans" w:hAnsi="Liberation Sans" w:cs="Liberation Sans"/>
          <w:sz w:val="20"/>
          <w:szCs w:val="20"/>
          <w:lang w:val="en-US"/>
        </w:rPr>
        <w:t xml:space="preserve"> the </w:t>
      </w:r>
      <w:r w:rsidRPr="004D5C96">
        <w:rPr>
          <w:rFonts w:ascii="Liberation Sans" w:hAnsi="Liberation Sans" w:cs="Liberation Sans"/>
          <w:sz w:val="20"/>
          <w:szCs w:val="20"/>
          <w:u w:val="single"/>
          <w:lang w:val="en-US"/>
        </w:rPr>
        <w:t>SMB speed</w:t>
      </w:r>
      <w:r w:rsidRPr="004D5C96">
        <w:rPr>
          <w:rFonts w:ascii="Liberation Sans" w:hAnsi="Liberation Sans" w:cs="Liberation Sans"/>
          <w:sz w:val="20"/>
          <w:szCs w:val="20"/>
          <w:lang w:val="en-US"/>
        </w:rPr>
        <w:t xml:space="preserve"> is so slow that bottom line the improvement is minor.” </w:t>
      </w:r>
      <w:r w:rsidRPr="004D5C96">
        <w:rPr>
          <w:rFonts w:ascii="Liberation Sans" w:hAnsi="Liberation Sans" w:cs="Liberation Sans"/>
          <w:color w:val="7F7F7F" w:themeColor="text1" w:themeTint="80"/>
          <w:sz w:val="20"/>
          <w:szCs w:val="20"/>
          <w:lang w:val="en-US"/>
        </w:rPr>
        <w:t>(ga-zelle, Discord FCL 6.12.2025)</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2D7AF3"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sidR="002D7AF3">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AA6110">
        <w:rPr>
          <w:rFonts w:ascii="Liberation Sans" w:hAnsi="Liberation Sans" w:cs="Liberation Sans"/>
          <w:color w:val="5B9BD5"/>
          <w:sz w:val="22"/>
          <w:szCs w:val="22"/>
          <w:u w:val="single"/>
          <w:lang w:val="en-US"/>
        </w:rPr>
        <w:t>8</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025A4E" w:rsidRDefault="00025A4E">
      <w:pPr>
        <w:rPr>
          <w:lang w:val="en-US"/>
        </w:rPr>
      </w:pPr>
    </w:p>
    <w:p w:rsidR="003E721E" w:rsidRDefault="00025A4E">
      <w:pPr>
        <w:rPr>
          <w:lang w:val="en-US"/>
        </w:rPr>
      </w:pPr>
      <w:r>
        <w:rPr>
          <w:lang w:val="en-US"/>
        </w:rPr>
        <w:t>Unfortunately, Libre 3 (1-minute) was not included in the 10 CGM systems comparison we quoted 3 pages above</w:t>
      </w:r>
    </w:p>
    <w:p w:rsidR="002D7AF3" w:rsidRDefault="002D7AF3">
      <w:pPr>
        <w:suppressAutoHyphens w:val="0"/>
        <w:rPr>
          <w:rStyle w:val="jlqj4b"/>
          <w:rFonts w:ascii="Liberation Sans" w:hAnsi="Liberation Sans" w:cs="Liberation Sans"/>
          <w:color w:val="7030A0"/>
          <w:sz w:val="28"/>
          <w:szCs w:val="28"/>
          <w:lang w:val="en"/>
        </w:rPr>
      </w:pPr>
      <w:r>
        <w:rPr>
          <w:rStyle w:val="jlqj4b"/>
          <w:rFonts w:ascii="Liberation Sans" w:hAnsi="Liberation Sans" w:cs="Liberation Sans"/>
          <w:color w:val="7030A0"/>
          <w:sz w:val="28"/>
          <w:szCs w:val="28"/>
          <w:lang w:val="en"/>
        </w:rPr>
        <w:br w:type="page"/>
      </w: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7"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294863" w:rsidRDefault="00294863">
      <w:pPr>
        <w:spacing w:line="360" w:lineRule="auto"/>
        <w:rPr>
          <w:rStyle w:val="d2edcug0"/>
          <w:rFonts w:ascii="Liberation Sans" w:hAnsi="Liberation Sans" w:cs="Liberation Sans"/>
          <w:sz w:val="22"/>
          <w:szCs w:val="22"/>
          <w:lang w:val="en"/>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294863" w:rsidRDefault="00294863">
      <w:pPr>
        <w:spacing w:line="360" w:lineRule="auto"/>
        <w:rPr>
          <w:rStyle w:val="jlqj4b"/>
          <w:rFonts w:ascii="Liberation Sans" w:hAnsi="Liberation Sans" w:cs="Liberation Sans"/>
          <w:b/>
          <w:sz w:val="22"/>
          <w:szCs w:val="22"/>
          <w:lang w:val="en"/>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(see </w:t>
      </w:r>
      <w:r w:rsidR="00BB122E">
        <w:rPr>
          <w:rStyle w:val="jlqj4b"/>
          <w:rFonts w:ascii="Liberation Sans" w:hAnsi="Liberation Sans" w:cs="Liberation Sans"/>
          <w:color w:val="0070C0"/>
          <w:sz w:val="22"/>
          <w:szCs w:val="22"/>
          <w:u w:val="single"/>
          <w:lang w:val="en"/>
        </w:rPr>
        <w:t xml:space="preserve">case study 1.1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lastRenderedPageBreak/>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294863" w:rsidRDefault="00294863">
      <w:pPr>
        <w:spacing w:line="360" w:lineRule="auto"/>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12B41" w:rsidRDefault="00212B41">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212B41" w:rsidRDefault="00212B41">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2D7AF3" w:rsidRDefault="003A3BF0" w:rsidP="002D7AF3">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20" w:history="1">
        <w:r>
          <w:rPr>
            <w:rStyle w:val="Hyperlink"/>
            <w:rFonts w:ascii="Liberation Sans" w:hAnsi="Liberation Sans" w:cs="Liberation Sans"/>
            <w:sz w:val="20"/>
            <w:szCs w:val="20"/>
            <w:lang w:val="en-US"/>
          </w:rPr>
          <w:t>https://github.com/bernie4375/HCL-Meal-Mgt.-ISF-and-IC-settings</w:t>
        </w:r>
      </w:hyperlink>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Nevertheless, you will find FCL success stories also from loopers who continue(d) in that spirit, and just jump(ed) into using more powerful tools, in kind of a trial and error mode, frequently adding the 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w:t>
      </w:r>
      <w:r w:rsidR="00502B8E">
        <w:rPr>
          <w:rFonts w:ascii="Liberation Sans" w:hAnsi="Liberation Sans" w:cs="Liberation Sans"/>
          <w:sz w:val="22"/>
          <w:szCs w:val="22"/>
          <w:lang w:val="en-US"/>
        </w:rPr>
        <w:t>this</w:t>
      </w:r>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t>
      </w:r>
      <w:r>
        <w:rPr>
          <w:rFonts w:ascii="Liberation Sans" w:hAnsi="Liberation Sans" w:cs="Liberation Sans"/>
          <w:sz w:val="22"/>
          <w:szCs w:val="22"/>
          <w:lang w:val="en-US"/>
        </w:rPr>
        <w:lastRenderedPageBreak/>
        <w:t>w/Automations; :</w:t>
      </w:r>
      <w:hyperlink r:id="rId21"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294863">
      <w:pPr>
        <w:spacing w:line="360" w:lineRule="auto"/>
        <w:ind w:left="709"/>
        <w:rPr>
          <w:lang w:val="en-US"/>
        </w:rPr>
      </w:pPr>
      <w:r>
        <w:rPr>
          <w:color w:val="00B050"/>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082" w:rsidRDefault="00B76082">
      <w:r>
        <w:separator/>
      </w:r>
    </w:p>
  </w:endnote>
  <w:endnote w:type="continuationSeparator" w:id="0">
    <w:p w:rsidR="00B76082" w:rsidRDefault="00B76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082" w:rsidRDefault="00B76082">
      <w:r>
        <w:rPr>
          <w:color w:val="000000"/>
        </w:rPr>
        <w:separator/>
      </w:r>
    </w:p>
  </w:footnote>
  <w:footnote w:type="continuationSeparator" w:id="0">
    <w:p w:rsidR="00B76082" w:rsidRDefault="00B760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17046"/>
    <w:rsid w:val="00021654"/>
    <w:rsid w:val="00025A4E"/>
    <w:rsid w:val="00033729"/>
    <w:rsid w:val="001F2E20"/>
    <w:rsid w:val="00212B41"/>
    <w:rsid w:val="002171FD"/>
    <w:rsid w:val="00294863"/>
    <w:rsid w:val="00294CC0"/>
    <w:rsid w:val="002D7AF3"/>
    <w:rsid w:val="003A1654"/>
    <w:rsid w:val="003A3BF0"/>
    <w:rsid w:val="003E721E"/>
    <w:rsid w:val="004A4C4D"/>
    <w:rsid w:val="004B4984"/>
    <w:rsid w:val="004D5C96"/>
    <w:rsid w:val="00502B8E"/>
    <w:rsid w:val="005234A9"/>
    <w:rsid w:val="005C57D7"/>
    <w:rsid w:val="00615717"/>
    <w:rsid w:val="0067335B"/>
    <w:rsid w:val="0069166A"/>
    <w:rsid w:val="006C7FFE"/>
    <w:rsid w:val="00720674"/>
    <w:rsid w:val="00752AFB"/>
    <w:rsid w:val="007A4F04"/>
    <w:rsid w:val="007F2487"/>
    <w:rsid w:val="0086328B"/>
    <w:rsid w:val="00962A16"/>
    <w:rsid w:val="00987823"/>
    <w:rsid w:val="009A471F"/>
    <w:rsid w:val="00A3173E"/>
    <w:rsid w:val="00AA6110"/>
    <w:rsid w:val="00B52CEF"/>
    <w:rsid w:val="00B63300"/>
    <w:rsid w:val="00B76082"/>
    <w:rsid w:val="00B954DF"/>
    <w:rsid w:val="00BB122E"/>
    <w:rsid w:val="00BB15C2"/>
    <w:rsid w:val="00BD1ED0"/>
    <w:rsid w:val="00C43F19"/>
    <w:rsid w:val="00CD2745"/>
    <w:rsid w:val="00CF09C0"/>
    <w:rsid w:val="00D30764"/>
    <w:rsid w:val="00DF63E1"/>
    <w:rsid w:val="00E7431A"/>
    <w:rsid w:val="00F051C7"/>
    <w:rsid w:val="00F66583"/>
    <w:rsid w:val="00FD31A8"/>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s://www.facebook.com/groups/AndroidAPSUsers/permalink/4351134601774590/?app=fbl"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androidaps.readthedocs.io/de/latest/Usage/FullClosedLoop.html" TargetMode="External"/><Relationship Id="rId7" Type="http://schemas.openxmlformats.org/officeDocument/2006/relationships/image" Target="media/image1.png"/><Relationship Id="rId12" Type="http://schemas.openxmlformats.org/officeDocument/2006/relationships/hyperlink" Target="https://androidaps.readthedocs.io/en/latest/Usage/Smoothing-Blood-Glucose-Data.html" TargetMode="External"/><Relationship Id="rId17" Type="http://schemas.openxmlformats.org/officeDocument/2006/relationships/hyperlink" Target="https://androidaps.readthedocs.io/en/latest/Usage/FullClosedLoop.html" TargetMode="External"/><Relationship Id="rId2" Type="http://schemas.openxmlformats.org/officeDocument/2006/relationships/styles" Target="styles.xml"/><Relationship Id="rId16" Type="http://schemas.openxmlformats.org/officeDocument/2006/relationships/hyperlink" Target="https://github.com/ga-zelle/autoISF" TargetMode="External"/><Relationship Id="rId20" Type="http://schemas.openxmlformats.org/officeDocument/2006/relationships/hyperlink" Target="https://github.com/bernie4375/HCL-Meal-Mgt.-ISF-and-IC-setting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yperlink" Target="https://github.com/bernie4375/HCL-Meal-Mgt.-ISF-and-IC-settings" TargetMode="External"/><Relationship Id="rId14" Type="http://schemas.openxmlformats.org/officeDocument/2006/relationships/hyperlink" Target="https://cdn.discordapp.com/attachments/968203989546070067/1455662683771895859/Lukas_Trcka_10_CGM_test_RESULTS_2025_12_24.pdf?ex=69578544&amp;is=695633c4&amp;hm=6ef57b3a7e0f51dbd659d938bd709fdb4355d9e108eaa8dbad1bce3fba00621d&am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3398</Words>
  <Characters>21408</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2026-01-01T12:09:00Z</dcterms:created>
  <dcterms:modified xsi:type="dcterms:W3CDTF">2026-01-01T12:09:00Z</dcterms:modified>
</cp:coreProperties>
</file>