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wyn7zco9a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MANUAL DA RECEPÇÃO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qsgydfkw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Proporcionar uma experiência acolhedora, simples e tranquila, alinhada ao espírito "Férias Pra Sempre" da Villa Arágua.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do que hospedar, buscamos proporcionar momentos de descanso, conexão com a natureza e boas lembranças em Bombinhas.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a30n7i3ru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Filosofia de Atendimento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Receber bem é prioridade.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gentil, simples e acolhedor.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 problemas rapidamente.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Compartilhar dicas de Bombinhas.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Fazer o hóspede sentir-se em casa.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Atender sempre com leveza e cordialidade.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apis16ore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Tom de Voz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Acolhedor, próximo e gentil.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 linguagem excessivamente formal.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Tratar cada hóspede com atenção e carinho.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ea3kz6axx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Horários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Check-in: 15h às 22h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Check-out: 8h às 11h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yia3z5pwq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Prioridades da Operação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Recepção e chegada dos hóspedes.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Limpeza e organização.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Responder dúvidas rapidamente.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Manutenção preventiva.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Garantir tranquilidade e bem-estar.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38tvicz9n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Canais de Atendimento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WhatsApp: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47 99201-4117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47 99162-5068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xbeuybmk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Final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cada hóspede saia da Villa Arágua com a sensação de ter vivido dias de tranquilidade, natureza e "Férias Pra Sempre".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no azul do mar e no sal da areia que revigoramos a alma.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