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br w:type="textWrapping"/>
      </w:r>
      <w:r>
        <w:rPr>
          <w:rFonts w:hint="eastAsia"/>
        </w:rPr>
        <w:t>武汉大学国际软件学院</w:t>
      </w:r>
      <w:r>
        <w:br w:type="textWrapping"/>
      </w:r>
      <w:r>
        <w:rPr>
          <w:rFonts w:hint="eastAsia"/>
        </w:rPr>
        <w:t>实验报告</w:t>
      </w:r>
    </w:p>
    <w:p/>
    <w:tbl>
      <w:tblPr>
        <w:tblStyle w:val="7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701"/>
        <w:gridCol w:w="567"/>
        <w:gridCol w:w="283"/>
        <w:gridCol w:w="851"/>
        <w:gridCol w:w="542"/>
        <w:gridCol w:w="166"/>
        <w:gridCol w:w="331"/>
        <w:gridCol w:w="1512"/>
        <w:gridCol w:w="284"/>
        <w:gridCol w:w="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736" w:type="dxa"/>
            <w:gridSpan w:val="10"/>
            <w:tcBorders>
              <w:bottom w:val="single" w:color="auto" w:sz="8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面向对象程序设计(</w:t>
            </w:r>
            <w:r>
              <w:rPr>
                <w:sz w:val="28"/>
              </w:rPr>
              <w:t>Java</w:t>
            </w:r>
            <w:r>
              <w:rPr>
                <w:rFonts w:hint="eastAsia"/>
                <w:sz w:val="28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专业年级</w:t>
            </w:r>
          </w:p>
        </w:tc>
        <w:tc>
          <w:tcPr>
            <w:tcW w:w="6736" w:type="dxa"/>
            <w:gridSpan w:val="10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软件工程2015级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姓名</w:t>
            </w:r>
          </w:p>
        </w:tc>
        <w:tc>
          <w:tcPr>
            <w:tcW w:w="6736" w:type="dxa"/>
            <w:gridSpan w:val="10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石宝荣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学号</w:t>
            </w:r>
          </w:p>
        </w:tc>
        <w:tc>
          <w:tcPr>
            <w:tcW w:w="6736" w:type="dxa"/>
            <w:gridSpan w:val="10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2015302580090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协作者</w:t>
            </w:r>
          </w:p>
        </w:tc>
        <w:tc>
          <w:tcPr>
            <w:tcW w:w="6736" w:type="dxa"/>
            <w:gridSpan w:val="10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实验学期</w:t>
            </w:r>
          </w:p>
        </w:tc>
        <w:tc>
          <w:tcPr>
            <w:tcW w:w="2551" w:type="dxa"/>
            <w:gridSpan w:val="3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2016-2017</w:t>
            </w:r>
          </w:p>
        </w:tc>
        <w:tc>
          <w:tcPr>
            <w:tcW w:w="851" w:type="dxa"/>
            <w:tcBorders>
              <w:top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学年</w:t>
            </w:r>
          </w:p>
        </w:tc>
        <w:tc>
          <w:tcPr>
            <w:tcW w:w="2551" w:type="dxa"/>
            <w:gridSpan w:val="4"/>
            <w:tcBorders>
              <w:top w:val="single" w:color="auto" w:sz="8" w:space="0"/>
              <w:left w:val="nil"/>
              <w:bottom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1</w:t>
            </w:r>
          </w:p>
        </w:tc>
        <w:tc>
          <w:tcPr>
            <w:tcW w:w="783" w:type="dxa"/>
            <w:gridSpan w:val="2"/>
            <w:tcBorders>
              <w:top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学期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课堂时数</w:t>
            </w:r>
          </w:p>
        </w:tc>
        <w:tc>
          <w:tcPr>
            <w:tcW w:w="2551" w:type="dxa"/>
            <w:gridSpan w:val="3"/>
            <w:tcBorders>
              <w:bottom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3</w:t>
            </w:r>
          </w:p>
        </w:tc>
        <w:tc>
          <w:tcPr>
            <w:tcW w:w="1559" w:type="dxa"/>
            <w:gridSpan w:val="3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课外时数</w:t>
            </w:r>
          </w:p>
        </w:tc>
        <w:tc>
          <w:tcPr>
            <w:tcW w:w="2626" w:type="dxa"/>
            <w:gridSpan w:val="4"/>
            <w:tcBorders>
              <w:left w:val="nil"/>
              <w:bottom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560" w:type="dxa"/>
          </w:tcPr>
          <w:p>
            <w:pPr>
              <w:jc w:val="distribute"/>
              <w:rPr>
                <w:sz w:val="28"/>
              </w:rPr>
            </w:pPr>
            <w:r>
              <w:rPr>
                <w:rFonts w:hint="eastAsia"/>
                <w:sz w:val="28"/>
              </w:rPr>
              <w:t>填写时间</w:t>
            </w:r>
          </w:p>
        </w:tc>
        <w:tc>
          <w:tcPr>
            <w:tcW w:w="1701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2017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567" w:type="dxa"/>
            <w:tcBorders>
              <w:top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</w:p>
        </w:tc>
        <w:tc>
          <w:tcPr>
            <w:tcW w:w="1676" w:type="dxa"/>
            <w:gridSpan w:val="3"/>
            <w:tcBorders>
              <w:bottom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1</w:t>
            </w:r>
          </w:p>
        </w:tc>
        <w:tc>
          <w:tcPr>
            <w:tcW w:w="497" w:type="dxa"/>
            <w:gridSpan w:val="2"/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月</w:t>
            </w:r>
          </w:p>
        </w:tc>
        <w:tc>
          <w:tcPr>
            <w:tcW w:w="1796" w:type="dxa"/>
            <w:gridSpan w:val="2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6</w:t>
            </w:r>
          </w:p>
        </w:tc>
        <w:tc>
          <w:tcPr>
            <w:tcW w:w="499" w:type="dxa"/>
            <w:tcBorders>
              <w:top w:val="single" w:color="auto" w:sz="8" w:space="0"/>
            </w:tcBorders>
          </w:tcPr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日</w:t>
            </w:r>
          </w:p>
        </w:tc>
      </w:tr>
    </w:tbl>
    <w:p/>
    <w:p>
      <w:r>
        <w:br w:type="page"/>
      </w:r>
    </w:p>
    <w:tbl>
      <w:tblPr>
        <w:tblStyle w:val="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893"/>
        <w:gridCol w:w="2258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shd w:val="clear" w:color="auto" w:fill="ECECEC" w:themeFill="accent3" w:themeFillTint="33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【实验项目名称】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Implementing a Bilibili video webcrawler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Understand HTTP requests, responses, and redirections.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Use apache-httpclient to make up requests and decompose responses.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Use jsoup to traverse between and inside HTML tags.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Know SQL grouping and sorting.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Use Maven to manage project dependencies.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【实验环境（使用的软件）】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硬件：华硕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操作系统：</w:t>
            </w:r>
            <w:r>
              <w:rPr>
                <w:rFonts w:ascii="Times New Roman" w:hAnsi="Times New Roman" w:eastAsia="宋体" w:cs="Times New Roman"/>
              </w:rPr>
              <w:t>win10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（使用的软件）：</w:t>
            </w:r>
            <w:r>
              <w:rPr>
                <w:rFonts w:ascii="Times New Roman" w:hAnsi="Times New Roman" w:eastAsia="宋体" w:cs="Times New Roman"/>
              </w:rPr>
              <w:t>E</w:t>
            </w:r>
            <w:r>
              <w:rPr>
                <w:rFonts w:hint="eastAsia" w:ascii="Times New Roman" w:hAnsi="Times New Roman" w:eastAsia="宋体" w:cs="Times New Roman"/>
              </w:rPr>
              <w:t>clipse、My</w:t>
            </w:r>
            <w:r>
              <w:rPr>
                <w:rFonts w:ascii="Times New Roman" w:hAnsi="Times New Roman" w:eastAsia="宋体" w:cs="Times New Roman"/>
              </w:rPr>
              <w:t>SQL Server 5.7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【参考资料】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助教给的参考资料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《Java语言程序设计》课本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网络查询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shd w:val="clear" w:color="auto" w:fill="ECECEC" w:themeFill="accent3" w:themeFillTint="33"/>
          </w:tcPr>
          <w:p>
            <w:r>
              <w:rPr>
                <w:rFonts w:hint="eastAsia"/>
                <w:sz w:val="28"/>
              </w:rPr>
              <w:t>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【实验方案设计】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整个实验分为以下步骤，一、创建maven依赖的工程并添加需要的maven依赖；二、创建并连接数据库；三、在b站上爬取数据并将数据插入数据库；四、排序；五、下载每个类别收藏数top3的视频。下面我来分别说明。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创建maven依赖的工程：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下载maven并设置配置环境变量；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7993380" cy="2065020"/>
                  <wp:effectExtent l="0" t="0" r="7620" b="0"/>
                  <wp:docPr id="1" name="图片 1" descr="C:\Users\bero-\AppData\Roaming\Tencent\Users\1819246385\QQ\WinTemp\RichOle\($SJG%U6VN{P88N~U5~H2E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bero-\AppData\Roaming\Tencent\Users\1819246385\QQ\WinTemp\RichOle\($SJG%U6VN{P88N~U5~H2E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338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6446520" cy="6324600"/>
                  <wp:effectExtent l="0" t="0" r="0" b="0"/>
                  <wp:docPr id="2" name="图片 2" descr="C:\Users\bero-\AppData\Roaming\Tencent\Users\1819246385\QQ\WinTemp\RichOle\5T%L7W8)~]7LK[(07$SQ1%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bero-\AppData\Roaming\Tencent\Users\1819246385\QQ\WinTemp\RichOle\5T%L7W8)~]7LK[(07$SQ1%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6520" cy="6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安装maven for eclipse插件并配置；</w:t>
            </w:r>
          </w:p>
          <w:p>
            <w:pPr>
              <w:ind w:left="432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3、构建maven项目；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684520" cy="4732020"/>
                  <wp:effectExtent l="0" t="0" r="0" b="0"/>
                  <wp:docPr id="3" name="图片 3" descr="C:\Users\bero-\AppData\Roaming\Tencent\Users\1819246385\QQ\WinTemp\RichOle\B~5FW2TC)$FCPG]{B91NP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bero-\AppData\Roaming\Tencent\Users\1819246385\QQ\WinTemp\RichOle\B~5FW2TC)$FCPG]{B91NP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473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rPr>
                <w:rFonts w:ascii="宋体" w:hAnsi="宋体" w:eastAsia="宋体" w:cs="Times New Roman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矩形 4" descr="C:\Users\bero-\AppData\Roaming\Tencent\Users\1819246385\QQ\WinTemp\RichOle\]B1M}L)K26%Z~J7HAT8%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alt="C:\Users\bero-\AppData\Roaming\Tencent\Users\1819246385\QQ\WinTemp\RichOle\]B1M}L)K26%Z~J7HAT8%6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8yWdNIAAAADAQAADwAAAAAAAAABACAA&#10;AAAiAAAAZHJzL2Rvd25yZXYueG1sUEsBAhQAFAAAAAgAh07iQLeHIBxMAgAALgQAAA4AAAAAAAAA&#10;AQAgAAAAIQEAAGRycy9lMm9Eb2MueG1sUEsFBgAAAAAGAAYAWQEAAN8FAAAA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ab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添加maven依赖；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816340" cy="4564380"/>
                  <wp:effectExtent l="0" t="0" r="3810" b="7620"/>
                  <wp:docPr id="7" name="图片 7" descr="C:\Users\bero-\AppData\Roaming\Tencent\Users\1819246385\QQ\WinTemp\RichOle\7L}FQ0BVOO4@(I_@ELX{5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bero-\AppData\Roaming\Tencent\Users\1819246385\QQ\WinTemp\RichOle\7L}FQ0BVOO4@(I_@ELX{5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6340" cy="456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创建并连接数据库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在mysql中根据需要创建数据库和表；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在maven中导入mysql依赖；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使用java连接mysql数据库；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747760" cy="4572000"/>
                  <wp:effectExtent l="0" t="0" r="0" b="0"/>
                  <wp:docPr id="8" name="图片 8" descr="C:\Users\bero-\AppData\Roaming\Tencent\Users\1819246385\QQ\WinTemp\RichOle\OCVQC%CO~TFUA8147BTN%U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bero-\AppData\Roaming\Tencent\Users\1819246385\QQ\WinTemp\RichOle\OCVQC%CO~TFUA8147BTN%U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76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left="792" w:firstLine="0" w:firstLineChars="0"/>
              <w:rPr>
                <w:rFonts w:ascii="宋体" w:hAnsi="宋体" w:eastAsia="宋体" w:cs="Times New Roman"/>
              </w:rPr>
            </w:pP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在b站上爬数据</w:t>
            </w: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利用fidd</w:t>
            </w:r>
            <w:r>
              <w:rPr>
                <w:rFonts w:ascii="宋体" w:hAnsi="宋体" w:eastAsia="宋体" w:cs="Times New Roman"/>
              </w:rPr>
              <w:t>ler4</w:t>
            </w:r>
            <w:r>
              <w:rPr>
                <w:rFonts w:hint="eastAsia" w:ascii="宋体" w:hAnsi="宋体" w:eastAsia="宋体" w:cs="Times New Roman"/>
              </w:rPr>
              <w:t>软件在B站上抓包，获取不同分类页面的链接；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0020300" cy="6271260"/>
                  <wp:effectExtent l="0" t="0" r="0" b="0"/>
                  <wp:docPr id="9" name="图片 9" descr="C:\Users\bero-\AppData\Roaming\Tencent\Users\1819246385\QQ\WinTemp\RichOle\VKS@S2IH5LSP8434]T5I[U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:\Users\bero-\AppData\Roaming\Tencent\Users\1819246385\QQ\WinTemp\RichOle\VKS@S2IH5LSP8434]T5I[U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0" cy="627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7543800" cy="8267700"/>
                  <wp:effectExtent l="0" t="0" r="0" b="0"/>
                  <wp:docPr id="10" name="图片 10" descr="C:\Users\bero-\AppData\Roaming\Tencent\Users\1819246385\QQ\WinTemp\RichOle\VQMF0{VE4V74ZB1IY}C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bero-\AppData\Roaming\Tencent\Users\1819246385\QQ\WinTemp\RichOle\VQMF0{VE4V74ZB1IY}C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826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left="792" w:firstLine="0" w:firstLineChars="0"/>
              <w:rPr>
                <w:rFonts w:ascii="宋体" w:hAnsi="宋体" w:eastAsia="宋体" w:cs="Times New Roman"/>
              </w:rPr>
            </w:pP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采用HttpClient获取json格式的内容；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9745980" cy="2080260"/>
                  <wp:effectExtent l="0" t="0" r="7620" b="0"/>
                  <wp:docPr id="11" name="图片 11" descr="C:\Users\bero-\AppData\Roaming\Tencent\Users\1819246385\QQ\WinTemp\RichOle\935WBLP$(~G$B2Q572109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bero-\AppData\Roaming\Tencent\Users\1819246385\QQ\WinTemp\RichOle\935WBLP$(~G$B2Q572109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598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left="792" w:firstLine="0" w:firstLineChars="0"/>
              <w:rPr>
                <w:rFonts w:ascii="宋体" w:hAnsi="宋体" w:eastAsia="宋体" w:cs="Times New Roman"/>
              </w:rPr>
            </w:pP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利用Json对象提取内容，并将提取到的内容插入数据库；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9090660" cy="3436620"/>
                  <wp:effectExtent l="0" t="0" r="0" b="0"/>
                  <wp:docPr id="12" name="图片 12" descr="C:\Users\bero-\AppData\Roaming\Tencent\Users\1819246385\QQ\WinTemp\RichOle\8~T2RU%YX8~4S@JJ2ZLDIH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bero-\AppData\Roaming\Tencent\Users\1819246385\QQ\WinTemp\RichOle\8~T2RU%YX8~4S@JJ2ZLDIH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066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ind w:left="792" w:firstLine="0" w:firstLineChars="0"/>
              <w:rPr>
                <w:rFonts w:ascii="宋体" w:hAnsi="宋体" w:eastAsia="宋体" w:cs="Times New Roman"/>
              </w:rPr>
            </w:pPr>
          </w:p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一页页提取数据，将一个类别的数据全部提取出来插入数据库；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排序，</w:t>
            </w:r>
          </w:p>
          <w:p>
            <w:pPr>
              <w:pStyle w:val="11"/>
              <w:ind w:left="432" w:firstLine="0"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利用sql语句对一个类中的数据进行排序；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AutoShape 10" descr="C:\Users\bero-\AppData\Roaming\Tencent\Users\1819246385\QQ\WinTemp\RichOle\YIM8_~MLN0C1R7SJD0M@V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0" o:spid="_x0000_s1026" o:spt="1" alt="C:\Users\bero-\AppData\Roaming\Tencent\Users\1819246385\QQ\WinTemp\RichOle\YIM8_~MLN0C1R7SJD0M@V.png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8yWdNIAAAADAQAADwAAAAAAAAABACAAAAAiAAAAZHJzL2Rvd25y&#10;ZXYueG1sUEsBAhQAFAAAAAgAh07iQIJd8jw9AgAAMgQAAA4AAAAAAAAAAQAgAAAAIQEAAGRycy9l&#10;Mm9Eb2MueG1sUEsFBgAAAAAGAAYAWQEAANAFAAAAAA=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229600" cy="3970020"/>
                  <wp:effectExtent l="0" t="0" r="0" b="0"/>
                  <wp:docPr id="14" name="图片 14" descr="C:\Users\bero-\AppData\Roaming\Tencent\Users\1819246385\QQ\WinTemp\RichOle\HZR7]_]})@ZEVDK_{3~~E8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C:\Users\bero-\AppData\Roaming\Tencent\Users\1819246385\QQ\WinTemp\RichOle\HZR7]_]})@ZEVDK_{3~~E8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97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下载视频</w:t>
            </w:r>
          </w:p>
          <w:p>
            <w:pPr>
              <w:pStyle w:val="11"/>
              <w:ind w:left="432" w:firstLine="0" w:firstLineChars="0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利用java IO</w:t>
            </w:r>
            <w:r>
              <w:rPr>
                <w:rFonts w:ascii="宋体" w:hAnsi="宋体" w:eastAsia="宋体" w:cs="Times New Roman"/>
              </w:rPr>
              <w:t xml:space="preserve"> </w:t>
            </w:r>
            <w:r>
              <w:rPr>
                <w:rFonts w:hint="eastAsia" w:ascii="宋体" w:hAnsi="宋体" w:eastAsia="宋体" w:cs="Times New Roman"/>
              </w:rPr>
              <w:t>和ibilib</w:t>
            </w:r>
            <w:r>
              <w:rPr>
                <w:rFonts w:ascii="宋体" w:hAnsi="宋体" w:eastAsia="宋体" w:cs="Times New Roman"/>
              </w:rPr>
              <w:t>i</w:t>
            </w:r>
            <w:r>
              <w:rPr>
                <w:rFonts w:hint="eastAsia" w:ascii="宋体" w:hAnsi="宋体" w:eastAsia="宋体" w:cs="Times New Roman"/>
              </w:rPr>
              <w:t>li的下载地址，对指定视频进行下载。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8351520" cy="3688080"/>
                  <wp:effectExtent l="0" t="0" r="0" b="7620"/>
                  <wp:docPr id="15" name="图片 15" descr="C:\Users\bero-\AppData\Roaming\Tencent\Users\1819246385\QQ\WinTemp\RichOle\%%H`BS6~1KX@VIZ[SWTP4R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C:\Users\bero-\AppData\Roaming\Tencent\Users\1819246385\QQ\WinTemp\RichOle\%%H`BS6~1KX@VIZ[SWTP4R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52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10599420" cy="1097280"/>
                  <wp:effectExtent l="0" t="0" r="0" b="7620"/>
                  <wp:docPr id="16" name="图片 16" descr="C:\Users\bero-\AppData\Roaming\Tencent\Users\1819246385\QQ\WinTemp\RichOle\DGXW}IQH[T]H5GVF728YA4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C:\Users\bero-\AppData\Roaming\Tencent\Users\1819246385\QQ\WinTemp\RichOle\DGXW}IQH[T]H5GVF728YA4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942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清空数据库，</w:t>
            </w:r>
            <w:r>
              <w:rPr>
                <w:rFonts w:hint="eastAsia" w:ascii="宋体" w:hAnsi="宋体" w:eastAsia="宋体" w:cs="Times New Roman"/>
              </w:rPr>
              <w:t>重复进行三到五，下载每类的top3视频。</w:t>
            </w:r>
          </w:p>
          <w:p>
            <w:pPr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eastAsia="zh-CN"/>
              </w:rPr>
              <w:t>七、</w:t>
            </w:r>
            <w:r>
              <w:rPr>
                <w:rFonts w:hint="eastAsia" w:ascii="宋体" w:hAnsi="宋体" w:eastAsia="宋体" w:cs="Times New Roman"/>
              </w:rPr>
              <w:t>最后对代码进行补充，修整，优化，完成整个实验。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【结果】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</w:rPr>
              <w:t>结果：在写实验的过程中遇到了很多问题，如：安装maven时，repository文件丢失，创建项目总是失败；用java连接数据</w:t>
            </w:r>
            <w:r>
              <w:rPr>
                <w:rFonts w:ascii="Times New Roman" w:hAnsi="Times New Roman" w:eastAsia="宋体" w:cs="Times New Roman"/>
              </w:rPr>
              <w:t>库的</w:t>
            </w:r>
            <w:r>
              <w:rPr>
                <w:rFonts w:hint="eastAsia" w:ascii="Times New Roman" w:hAnsi="Times New Roman" w:eastAsia="宋体" w:cs="Times New Roman"/>
              </w:rPr>
              <w:t>时候</w:t>
            </w:r>
            <w:r>
              <w:rPr>
                <w:rFonts w:ascii="Times New Roman" w:hAnsi="Times New Roman" w:eastAsia="宋体" w:cs="Times New Roman"/>
              </w:rPr>
              <w:t>总是报错，</w:t>
            </w:r>
            <w:r>
              <w:rPr>
                <w:rFonts w:hint="eastAsia" w:ascii="Times New Roman" w:hAnsi="Times New Roman" w:eastAsia="宋体" w:cs="Times New Roman"/>
              </w:rPr>
              <w:t>不是</w:t>
            </w:r>
            <w:r>
              <w:rPr>
                <w:rFonts w:ascii="Times New Roman" w:hAnsi="Times New Roman" w:eastAsia="宋体" w:cs="Times New Roman"/>
              </w:rPr>
              <w:t>驱动程序找不到就是</w:t>
            </w:r>
            <w:r>
              <w:rPr>
                <w:rFonts w:hint="eastAsia" w:ascii="Times New Roman" w:hAnsi="Times New Roman" w:eastAsia="宋体" w:cs="Times New Roman"/>
              </w:rPr>
              <w:t>sql语法错误</w:t>
            </w:r>
            <w:r>
              <w:rPr>
                <w:rFonts w:ascii="Times New Roman" w:hAnsi="Times New Roman" w:eastAsia="宋体" w:cs="Times New Roman"/>
              </w:rPr>
              <w:t>等</w:t>
            </w:r>
            <w:r>
              <w:rPr>
                <w:rFonts w:hint="eastAsia" w:ascii="Times New Roman" w:hAnsi="Times New Roman" w:eastAsia="宋体" w:cs="Times New Roman"/>
              </w:rPr>
              <w:t>等</w:t>
            </w:r>
            <w:r>
              <w:rPr>
                <w:rFonts w:ascii="Times New Roman" w:hAnsi="Times New Roman" w:eastAsia="宋体" w:cs="Times New Roman"/>
              </w:rPr>
              <w:t>，但是最终都通过严密的逻辑</w:t>
            </w:r>
            <w:r>
              <w:rPr>
                <w:rFonts w:hint="eastAsia" w:ascii="Times New Roman" w:hAnsi="Times New Roman" w:eastAsia="宋体" w:cs="Times New Roman"/>
              </w:rPr>
              <w:t>推理，</w:t>
            </w:r>
            <w:r>
              <w:rPr>
                <w:rFonts w:ascii="Times New Roman" w:hAnsi="Times New Roman" w:eastAsia="宋体" w:cs="Times New Roman"/>
              </w:rPr>
              <w:t>程序调试或者</w:t>
            </w:r>
            <w:r>
              <w:rPr>
                <w:rFonts w:hint="eastAsia" w:ascii="Times New Roman" w:hAnsi="Times New Roman" w:eastAsia="宋体" w:cs="Times New Roman"/>
              </w:rPr>
              <w:t>是</w:t>
            </w:r>
            <w:r>
              <w:rPr>
                <w:rFonts w:ascii="Times New Roman" w:hAnsi="Times New Roman" w:eastAsia="宋体" w:cs="Times New Roman"/>
              </w:rPr>
              <w:t>在网上搜索解决方案解决了问题</w:t>
            </w:r>
            <w:r>
              <w:rPr>
                <w:rFonts w:hint="eastAsia" w:ascii="Times New Roman" w:hAnsi="Times New Roman" w:eastAsia="宋体" w:cs="Times New Roman"/>
              </w:rPr>
              <w:t>，最终</w:t>
            </w:r>
            <w:r>
              <w:rPr>
                <w:rFonts w:ascii="Times New Roman" w:hAnsi="Times New Roman" w:eastAsia="宋体" w:cs="Times New Roman"/>
              </w:rPr>
              <w:t>成功</w:t>
            </w:r>
            <w:r>
              <w:rPr>
                <w:rFonts w:hint="eastAsia" w:ascii="Times New Roman" w:hAnsi="Times New Roman" w:eastAsia="宋体" w:cs="Times New Roman"/>
              </w:rPr>
              <w:t>的</w:t>
            </w:r>
            <w:r>
              <w:rPr>
                <w:rFonts w:ascii="Times New Roman" w:hAnsi="Times New Roman" w:eastAsia="宋体" w:cs="Times New Roman"/>
              </w:rPr>
              <w:t>完成了实验</w:t>
            </w:r>
            <w:r>
              <w:rPr>
                <w:rFonts w:hint="eastAsia" w:ascii="Times New Roman" w:hAnsi="Times New Roman" w:eastAsia="宋体" w:cs="Times New Roman"/>
              </w:rPr>
              <w:t>，爬取了50万条数据。（因代码逻辑原因：采用的是爬一类，排序一类，下载一类top3，清空数据库再爬下一类的方法。所以没有办法获取Mysql中50万条数据的截图~但是代码逻辑中设置了</w:t>
            </w:r>
            <w:r>
              <w:rPr>
                <w:rFonts w:ascii="Times New Roman" w:hAnsi="Times New Roman" w:eastAsia="宋体" w:cs="Times New Roman"/>
              </w:rPr>
              <w:t>50万</w:t>
            </w:r>
            <w:r>
              <w:rPr>
                <w:rFonts w:hint="eastAsia" w:ascii="Times New Roman" w:hAnsi="Times New Roman" w:eastAsia="宋体" w:cs="Times New Roman"/>
              </w:rPr>
              <w:t>break语句，所以爬够了50万条数据。）下载视频部分</w:t>
            </w:r>
            <w:r>
              <w:rPr>
                <w:rFonts w:ascii="Times New Roman" w:hAnsi="Times New Roman" w:eastAsia="宋体" w:cs="Times New Roman"/>
              </w:rPr>
              <w:t>的截图如下：</w:t>
            </w: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r>
              <w:rPr>
                <w:rFonts w:hint="eastAsia"/>
              </w:rPr>
              <w:t xml:space="preserve">       </w:t>
            </w:r>
            <w:r>
              <w:drawing>
                <wp:inline distT="0" distB="0" distL="0" distR="0">
                  <wp:extent cx="4564380" cy="3206115"/>
                  <wp:effectExtent l="0" t="0" r="7620" b="0"/>
                  <wp:docPr id="5" name="图片 5" descr="C:\Users\bero-\homework_5\视频下载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:\Users\bero-\homework_5\视频下载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477" cy="3210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 xml:space="preserve">   每个都可以正常播放：</w:t>
            </w:r>
          </w:p>
          <w:p>
            <w:r>
              <w:rPr>
                <w:rFonts w:hint="eastAsia"/>
              </w:rPr>
              <w:t xml:space="preserve">    </w:t>
            </w:r>
            <w:r>
              <w:drawing>
                <wp:inline distT="0" distB="0" distL="0" distR="0">
                  <wp:extent cx="4917440" cy="3842385"/>
                  <wp:effectExtent l="0" t="0" r="0" b="5715"/>
                  <wp:docPr id="13" name="图片 13" descr="C:\Users\bero-\homework_5\视频播放截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bero-\homework_5\视频播放截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530" cy="3856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</w:rPr>
              <w:t>结论</w:t>
            </w:r>
            <w:r>
              <w:rPr>
                <w:rFonts w:ascii="Times New Roman" w:hAnsi="Times New Roman" w:eastAsia="宋体" w:cs="Times New Roman"/>
              </w:rPr>
              <w:t>与收获：</w:t>
            </w:r>
            <w:r>
              <w:rPr>
                <w:rFonts w:hint="eastAsia" w:ascii="Times New Roman" w:hAnsi="Times New Roman" w:eastAsia="宋体" w:cs="Times New Roman"/>
              </w:rPr>
              <w:t>在这次实验</w:t>
            </w:r>
            <w:r>
              <w:rPr>
                <w:rFonts w:ascii="Times New Roman" w:hAnsi="Times New Roman" w:eastAsia="宋体" w:cs="Times New Roman"/>
              </w:rPr>
              <w:t>中，我</w:t>
            </w:r>
            <w:r>
              <w:rPr>
                <w:rFonts w:hint="eastAsia" w:ascii="Times New Roman" w:hAnsi="Times New Roman" w:eastAsia="宋体" w:cs="Times New Roman"/>
              </w:rPr>
              <w:t>掌握</w:t>
            </w:r>
            <w:r>
              <w:rPr>
                <w:rFonts w:ascii="Times New Roman" w:hAnsi="Times New Roman" w:eastAsia="宋体" w:cs="Times New Roman"/>
              </w:rPr>
              <w:t>了</w:t>
            </w:r>
            <w:r>
              <w:rPr>
                <w:rFonts w:hint="eastAsia" w:ascii="Times New Roman" w:hAnsi="Times New Roman" w:eastAsia="宋体" w:cs="Times New Roman"/>
              </w:rPr>
              <w:t>maven的</w:t>
            </w:r>
            <w:r>
              <w:rPr>
                <w:rFonts w:ascii="Times New Roman" w:hAnsi="Times New Roman" w:eastAsia="宋体" w:cs="Times New Roman"/>
              </w:rPr>
              <w:t>配置与操作，</w:t>
            </w:r>
            <w:r>
              <w:rPr>
                <w:rFonts w:hint="eastAsia" w:ascii="Times New Roman" w:hAnsi="Times New Roman" w:eastAsia="宋体" w:cs="Times New Roman"/>
              </w:rPr>
              <w:t>理解</w:t>
            </w:r>
            <w:r>
              <w:rPr>
                <w:rFonts w:ascii="Times New Roman" w:hAnsi="Times New Roman" w:eastAsia="宋体" w:cs="Times New Roman"/>
              </w:rPr>
              <w:t>并学会了</w:t>
            </w:r>
            <w:r>
              <w:rPr>
                <w:rFonts w:hint="eastAsia" w:ascii="Times New Roman" w:hAnsi="Times New Roman" w:eastAsia="宋体" w:cs="Times New Roman"/>
              </w:rPr>
              <w:t>response，request</w:t>
            </w:r>
            <w:r>
              <w:rPr>
                <w:rFonts w:ascii="Times New Roman" w:hAnsi="Times New Roman" w:eastAsia="宋体" w:cs="Times New Roma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</w:rPr>
              <w:t>以及Httpclient的</w:t>
            </w:r>
            <w:r>
              <w:rPr>
                <w:rFonts w:ascii="Times New Roman" w:hAnsi="Times New Roman" w:eastAsia="宋体" w:cs="Times New Roman"/>
              </w:rPr>
              <w:t>相关知识，</w:t>
            </w:r>
            <w:r>
              <w:rPr>
                <w:rFonts w:hint="eastAsia" w:ascii="Times New Roman" w:hAnsi="Times New Roman" w:eastAsia="宋体" w:cs="Times New Roman"/>
              </w:rPr>
              <w:t>也学会了Json等技术的使用，并对SQL语句和mysql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数据库的使用有了进一步的掌握，收获很多。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1、不要只局限于老师所讲的知识，</w:t>
            </w:r>
            <w:r>
              <w:rPr>
                <w:rFonts w:hint="eastAsia" w:ascii="Times New Roman" w:hAnsi="Times New Roman" w:eastAsia="宋体" w:cs="Times New Roman"/>
              </w:rPr>
              <w:t>这样是不够的，同时</w:t>
            </w:r>
            <w:r>
              <w:rPr>
                <w:rFonts w:ascii="Times New Roman" w:hAnsi="Times New Roman" w:eastAsia="宋体" w:cs="Times New Roman"/>
              </w:rPr>
              <w:t>还要多</w:t>
            </w:r>
            <w:r>
              <w:rPr>
                <w:rFonts w:hint="eastAsia" w:ascii="Times New Roman" w:hAnsi="Times New Roman" w:eastAsia="宋体" w:cs="Times New Roman"/>
              </w:rPr>
              <w:t>在课下学知识</w:t>
            </w:r>
            <w:r>
              <w:rPr>
                <w:rFonts w:ascii="Times New Roman" w:hAnsi="Times New Roman" w:eastAsia="宋体" w:cs="Times New Roman"/>
              </w:rPr>
              <w:t>，多往后看，多深度拓展，这样才能在编程上更加熟练更加轻松。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2、培养自己的灵活思维意识，要结合老师的思维进行思考创新，追求高效率，高品质的代码。不应死搬硬套，也不应闭门造车。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3、</w:t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>牢记代码格式，这样才能更透彻理解其中逻辑关系，以便解题。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4、</w:t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>不要忘记注释，一方面是为了美观，一方面也是为了人能看懂，这是一个好习惯。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5、</w:t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>做完实验之后，感觉自己的代码水平明显提高很多，看来实践出真知，只有通过实践，才能掌握更多。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6、</w:t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>需要课下继续多找题，多做题，提高自己的编程能力。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7、</w:t>
            </w:r>
            <w:r>
              <w:rPr>
                <w:rFonts w:ascii="Times New Roman" w:hAnsi="Times New Roman" w:eastAsia="宋体" w:cs="Times New Roman"/>
              </w:rPr>
              <w:tab/>
            </w:r>
            <w:r>
              <w:rPr>
                <w:rFonts w:ascii="Times New Roman" w:hAnsi="Times New Roman" w:eastAsia="宋体" w:cs="Times New Roman"/>
              </w:rPr>
              <w:t>必要的时候要问同学助教，这样不仅节省时间，还能学到很多。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8、需要多利用网络，这样可以学到更多。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shd w:val="clear" w:color="auto" w:fill="ECECEC" w:themeFill="accent3" w:themeFillTint="33"/>
          </w:tcPr>
          <w:p>
            <w:r>
              <w:rPr>
                <w:rFonts w:hint="eastAsia"/>
                <w:sz w:val="28"/>
              </w:rPr>
              <w:t>指导教师评语及成绩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bottom w:val="nil"/>
            </w:tcBorders>
          </w:tcPr>
          <w:p>
            <w:r>
              <w:rPr>
                <w:rFonts w:hint="eastAsia"/>
                <w:sz w:val="24"/>
              </w:rPr>
              <w:t>【评语】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  <w:bottom w:val="nil"/>
            </w:tcBorders>
          </w:tcPr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8" w:type="dxa"/>
            <w:tcBorders>
              <w:top w:val="nil"/>
              <w:bottom w:val="nil"/>
              <w:right w:val="nil"/>
            </w:tcBorders>
          </w:tcPr>
          <w:p>
            <w:r>
              <w:rPr>
                <w:rFonts w:hint="eastAsia"/>
                <w:sz w:val="24"/>
              </w:rPr>
              <w:t>成绩：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hint="eastAsia"/>
                <w:sz w:val="24"/>
              </w:rPr>
              <w:t>指导教师签名：</w:t>
            </w:r>
          </w:p>
        </w:tc>
        <w:tc>
          <w:tcPr>
            <w:tcW w:w="1893" w:type="dxa"/>
            <w:tcBorders>
              <w:top w:val="nil"/>
              <w:left w:val="nil"/>
              <w:bottom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  <w:gridSpan w:val="4"/>
            <w:tcBorders>
              <w:top w:val="nil"/>
            </w:tcBorders>
          </w:tcPr>
          <w:p>
            <w:r>
              <w:rPr>
                <w:rFonts w:hint="eastAsia"/>
                <w:sz w:val="24"/>
              </w:rPr>
              <w:t>批阅日期：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6EB8"/>
    <w:multiLevelType w:val="multilevel"/>
    <w:tmpl w:val="05646EB8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0B002440"/>
    <w:multiLevelType w:val="multilevel"/>
    <w:tmpl w:val="0B00244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B1C04"/>
    <w:multiLevelType w:val="multilevel"/>
    <w:tmpl w:val="127B1C04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3">
    <w:nsid w:val="15A807AE"/>
    <w:multiLevelType w:val="multilevel"/>
    <w:tmpl w:val="15A807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372C3"/>
    <w:multiLevelType w:val="multilevel"/>
    <w:tmpl w:val="221372C3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4EFF3FC9"/>
    <w:multiLevelType w:val="multilevel"/>
    <w:tmpl w:val="4EFF3F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721549"/>
    <w:multiLevelType w:val="singleLevel"/>
    <w:tmpl w:val="58721549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6A"/>
    <w:rsid w:val="0000374A"/>
    <w:rsid w:val="000153B9"/>
    <w:rsid w:val="00026BCA"/>
    <w:rsid w:val="000532F5"/>
    <w:rsid w:val="000806E0"/>
    <w:rsid w:val="00083079"/>
    <w:rsid w:val="000937D4"/>
    <w:rsid w:val="000B19B3"/>
    <w:rsid w:val="000B7E1A"/>
    <w:rsid w:val="000C0A8A"/>
    <w:rsid w:val="00122F5A"/>
    <w:rsid w:val="00124FBB"/>
    <w:rsid w:val="001E1DA1"/>
    <w:rsid w:val="00202807"/>
    <w:rsid w:val="0028154F"/>
    <w:rsid w:val="002B14BF"/>
    <w:rsid w:val="002D31C2"/>
    <w:rsid w:val="0036241C"/>
    <w:rsid w:val="00446346"/>
    <w:rsid w:val="0048195B"/>
    <w:rsid w:val="0049048F"/>
    <w:rsid w:val="005B79A4"/>
    <w:rsid w:val="005E046A"/>
    <w:rsid w:val="00605EFB"/>
    <w:rsid w:val="00683CBD"/>
    <w:rsid w:val="007F6EDA"/>
    <w:rsid w:val="00861EFC"/>
    <w:rsid w:val="008E4583"/>
    <w:rsid w:val="0090393A"/>
    <w:rsid w:val="00A07265"/>
    <w:rsid w:val="00A85F03"/>
    <w:rsid w:val="00A86D25"/>
    <w:rsid w:val="00AD5977"/>
    <w:rsid w:val="00AE56A7"/>
    <w:rsid w:val="00B06506"/>
    <w:rsid w:val="00B07176"/>
    <w:rsid w:val="00B515F0"/>
    <w:rsid w:val="00BF58A9"/>
    <w:rsid w:val="00C33BD6"/>
    <w:rsid w:val="00C3673D"/>
    <w:rsid w:val="00CB62DD"/>
    <w:rsid w:val="00D45292"/>
    <w:rsid w:val="00D56C55"/>
    <w:rsid w:val="00D60F2D"/>
    <w:rsid w:val="00D6777B"/>
    <w:rsid w:val="00D84494"/>
    <w:rsid w:val="00E20B89"/>
    <w:rsid w:val="00F56FE2"/>
    <w:rsid w:val="07B94AB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  <w:style w:type="character" w:customStyle="1" w:styleId="10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291</Words>
  <Characters>1660</Characters>
  <Lines>13</Lines>
  <Paragraphs>3</Paragraphs>
  <TotalTime>0</TotalTime>
  <ScaleCrop>false</ScaleCrop>
  <LinksUpToDate>false</LinksUpToDate>
  <CharactersWithSpaces>1948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2016-12-12T01:43:00Z</dcterms:created>
  <dc:creator>文可</dc:creator>
  <cp:lastModifiedBy>Administrator</cp:lastModifiedBy>
  <dcterms:modified xsi:type="dcterms:W3CDTF">2017-01-08T10:31:14Z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