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4E767" w14:textId="77777777" w:rsidR="0040250E" w:rsidRPr="0040250E" w:rsidRDefault="0040250E" w:rsidP="0040250E">
      <w:r w:rsidRPr="0040250E">
        <w:rPr>
          <w:b/>
          <w:bCs/>
        </w:rPr>
        <w:t>*</w:t>
      </w:r>
      <w:r w:rsidRPr="0040250E">
        <w:rPr>
          <w:rFonts w:hint="eastAsia"/>
          <w:b/>
          <w:bCs/>
        </w:rPr>
        <w:t xml:space="preserve">练习 </w:t>
      </w:r>
      <w:r w:rsidRPr="0040250E">
        <w:rPr>
          <w:b/>
          <w:bCs/>
        </w:rPr>
        <w:t xml:space="preserve">1. </w:t>
      </w:r>
      <w:r w:rsidRPr="0040250E">
        <w:rPr>
          <w:rFonts w:hint="eastAsia"/>
          <w:b/>
          <w:bCs/>
        </w:rPr>
        <w:t>证明在第</w:t>
      </w:r>
      <w:r w:rsidRPr="0040250E">
        <w:rPr>
          <w:b/>
          <w:bCs/>
        </w:rPr>
        <w:t>5</w:t>
      </w:r>
      <w:r w:rsidRPr="0040250E">
        <w:rPr>
          <w:rFonts w:hint="eastAsia"/>
          <w:b/>
          <w:bCs/>
        </w:rPr>
        <w:t>节的第二种情况下，一次左旋不一定会恢复高度不变性。</w:t>
      </w:r>
    </w:p>
    <w:p w14:paraId="2E047677" w14:textId="77777777" w:rsidR="0043285F" w:rsidRDefault="0043285F"/>
    <w:p w14:paraId="246EA936" w14:textId="77777777" w:rsidR="002E75A5" w:rsidRPr="002E75A5" w:rsidRDefault="002E75A5" w:rsidP="002E75A5">
      <w:r w:rsidRPr="002E75A5">
        <w:rPr>
          <w:b/>
          <w:bCs/>
        </w:rPr>
        <w:t>*</w:t>
      </w:r>
      <w:r w:rsidRPr="002E75A5">
        <w:rPr>
          <w:rFonts w:hint="eastAsia"/>
          <w:b/>
          <w:bCs/>
        </w:rPr>
        <w:t xml:space="preserve">练习 </w:t>
      </w:r>
      <w:r w:rsidRPr="002E75A5">
        <w:rPr>
          <w:b/>
          <w:bCs/>
        </w:rPr>
        <w:t xml:space="preserve">4. </w:t>
      </w:r>
      <w:r w:rsidRPr="002E75A5">
        <w:rPr>
          <w:rFonts w:hint="eastAsia"/>
          <w:b/>
          <w:bCs/>
        </w:rPr>
        <w:t>展示插入左子树时出现的两种可能违反高度不变性的情况，并展示如何通过右旋或双旋转来修复它们。 在这种情况下，双旋转由哪两个单旋转组成？</w:t>
      </w:r>
    </w:p>
    <w:p w14:paraId="5D291F13" w14:textId="2803E8C0" w:rsidR="002E75A5" w:rsidRPr="002E75A5" w:rsidRDefault="007B0484">
      <w:pPr>
        <w:rPr>
          <w:rFonts w:hint="eastAsia"/>
        </w:rPr>
      </w:pPr>
      <w:r>
        <w:rPr>
          <w:noProof/>
        </w:rPr>
        <w:drawing>
          <wp:inline distT="0" distB="0" distL="0" distR="0" wp14:anchorId="19F87E99" wp14:editId="5B578B5F">
            <wp:extent cx="5274310" cy="7031355"/>
            <wp:effectExtent l="0" t="0" r="2540" b="0"/>
            <wp:docPr id="809878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75A5" w:rsidRPr="002E7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57D"/>
    <w:rsid w:val="002E75A5"/>
    <w:rsid w:val="0040250E"/>
    <w:rsid w:val="0040757D"/>
    <w:rsid w:val="0043285F"/>
    <w:rsid w:val="007B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59631"/>
  <w15:chartTrackingRefBased/>
  <w15:docId w15:val="{D0944145-EE21-4EFB-BCDD-92BDD517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0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晨阳 温</dc:creator>
  <cp:keywords/>
  <dc:description/>
  <cp:lastModifiedBy>晨阳 温</cp:lastModifiedBy>
  <cp:revision>4</cp:revision>
  <dcterms:created xsi:type="dcterms:W3CDTF">2024-04-12T11:06:00Z</dcterms:created>
  <dcterms:modified xsi:type="dcterms:W3CDTF">2024-04-12T11:24:00Z</dcterms:modified>
</cp:coreProperties>
</file>