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A102B9" w:rsidRDefault="0005586E" w:rsidP="00A102B9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3504F4" w:rsidRPr="002A5458" w14:paraId="7D506984" w14:textId="77777777" w:rsidTr="00547B47">
        <w:tc>
          <w:tcPr>
            <w:tcW w:w="444" w:type="pct"/>
          </w:tcPr>
          <w:p w14:paraId="685711C7" w14:textId="4DAC964C" w:rsidR="003504F4" w:rsidRPr="002A5458" w:rsidRDefault="00ED5ED1" w:rsidP="00ED5ED1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F51F96C" w14:textId="4E3FD0ED" w:rsidR="003504F4" w:rsidRPr="002A5458" w:rsidRDefault="00ED5ED1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Visiting Scholar, Radboud University</w:t>
            </w:r>
          </w:p>
        </w:tc>
        <w:tc>
          <w:tcPr>
            <w:tcW w:w="331" w:type="pct"/>
          </w:tcPr>
          <w:p w14:paraId="36DAA749" w14:textId="19EC5063" w:rsidR="003504F4" w:rsidRPr="002A5458" w:rsidRDefault="009456F2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2024</w:t>
            </w:r>
          </w:p>
        </w:tc>
      </w:tr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7BEF9A82" w14:textId="1DAA47A5" w:rsidR="009C1A86" w:rsidRDefault="009C1A86" w:rsidP="009C1A86">
      <w:pPr>
        <w:ind w:left="900" w:hanging="900"/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</w:rPr>
        <w:t xml:space="preserve">Leslie, T.J., &amp; </w:t>
      </w:r>
      <w:r w:rsidRPr="009C1A86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Acoustic correlates of palatal strengthening in Medellín Spanish. (Submission planned for Sep 2024).</w:t>
      </w:r>
    </w:p>
    <w:p w14:paraId="6190660B" w14:textId="17319089" w:rsidR="002235D9" w:rsidRDefault="002235D9" w:rsidP="009C1A86">
      <w:pPr>
        <w:ind w:left="900" w:hanging="900"/>
        <w:contextualSpacing/>
        <w:outlineLvl w:val="0"/>
        <w:rPr>
          <w:rFonts w:ascii="Garamond" w:hAnsi="Garamond" w:cs="Didot"/>
        </w:rPr>
      </w:pPr>
      <w:r w:rsidRPr="00257134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(In Prep). </w:t>
      </w:r>
      <w:r w:rsidR="00257134">
        <w:rPr>
          <w:rFonts w:ascii="Garamond" w:hAnsi="Garamond" w:cs="Didot"/>
        </w:rPr>
        <w:t xml:space="preserve">An information-theoretic approach to measuring </w:t>
      </w:r>
      <w:r w:rsidR="00494D37">
        <w:rPr>
          <w:rFonts w:ascii="Garamond" w:hAnsi="Garamond" w:cs="Didot"/>
        </w:rPr>
        <w:t>vowel</w:t>
      </w:r>
      <w:r w:rsidR="00257134">
        <w:rPr>
          <w:rFonts w:ascii="Garamond" w:hAnsi="Garamond" w:cs="Didot"/>
        </w:rPr>
        <w:t xml:space="preserve"> merger. </w:t>
      </w:r>
      <w:r w:rsidR="00494D37">
        <w:rPr>
          <w:rFonts w:ascii="Garamond" w:hAnsi="Garamond" w:cs="Didot"/>
        </w:rPr>
        <w:t>(Submission planned for Sep 2024).</w:t>
      </w:r>
    </w:p>
    <w:p w14:paraId="72392BA4" w14:textId="50FC5903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 xml:space="preserve">(Submission planned for </w:t>
      </w:r>
      <w:r w:rsidR="0064638A">
        <w:rPr>
          <w:rFonts w:ascii="Garamond" w:hAnsi="Garamond" w:cs="Didot"/>
        </w:rPr>
        <w:t>Oct</w:t>
      </w:r>
      <w:r w:rsidR="00802904">
        <w:rPr>
          <w:rFonts w:ascii="Garamond" w:hAnsi="Garamond" w:cs="Didot"/>
        </w:rPr>
        <w:t xml:space="preserve"> 2024.)</w:t>
      </w:r>
    </w:p>
    <w:p w14:paraId="31AC748B" w14:textId="23668FB9" w:rsidR="00E77044" w:rsidRDefault="00E77044" w:rsidP="00E77044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(On Hold). Sex-differentiated strategies for stereotype avoidance: OH-Lowering in Philadelphia Puerto Rican English. (Submission after vowel merger paper above).</w:t>
      </w:r>
    </w:p>
    <w:p w14:paraId="5E2A1D06" w14:textId="77777777" w:rsidR="00B71569" w:rsidRPr="00E55663" w:rsidRDefault="00B71569" w:rsidP="00E55663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02546C84" w14:textId="3285226D" w:rsidR="0033416D" w:rsidRDefault="0033416D" w:rsidP="0033416D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</w:rPr>
              <w:t>Patchell</w:t>
            </w:r>
            <w:proofErr w:type="spellEnd"/>
            <w:r>
              <w:rPr>
                <w:rFonts w:ascii="Garamond" w:hAnsi="Garamond" w:cs="Didot"/>
              </w:rPr>
              <w:t xml:space="preserve">, A.*, &amp; </w:t>
            </w:r>
            <w:r w:rsidRPr="00B15AC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</w:t>
            </w:r>
            <w:r w:rsidR="00E07CBB">
              <w:rPr>
                <w:rFonts w:ascii="Garamond" w:hAnsi="Garamond" w:cs="Didot"/>
              </w:rPr>
              <w:t>2024</w:t>
            </w:r>
            <w:r>
              <w:rPr>
                <w:rFonts w:ascii="Garamond" w:hAnsi="Garamond" w:cs="Didot"/>
              </w:rPr>
              <w:t xml:space="preserve">). TH-stopping in Philadelphia Puerto Rican English. </w:t>
            </w:r>
            <w:r>
              <w:rPr>
                <w:rFonts w:ascii="Garamond" w:hAnsi="Garamond" w:cs="Didot"/>
                <w:i/>
                <w:iCs/>
              </w:rPr>
              <w:t>Language Variation and Change</w:t>
            </w:r>
            <w:r w:rsidR="006B53E2">
              <w:rPr>
                <w:rFonts w:ascii="Garamond" w:hAnsi="Garamond" w:cs="Didot"/>
                <w:i/>
                <w:iCs/>
              </w:rPr>
              <w:t xml:space="preserve">, </w:t>
            </w:r>
            <w:r w:rsidR="006B53E2" w:rsidRPr="006B53E2">
              <w:rPr>
                <w:rFonts w:ascii="Garamond" w:hAnsi="Garamond" w:cs="Didot"/>
                <w:i/>
                <w:iCs/>
              </w:rPr>
              <w:t>36</w:t>
            </w:r>
            <w:r w:rsidR="006B53E2">
              <w:rPr>
                <w:rFonts w:ascii="Garamond" w:hAnsi="Garamond" w:cs="Didot"/>
              </w:rPr>
              <w:t xml:space="preserve">(1), 73-93. </w:t>
            </w:r>
            <w:proofErr w:type="spellStart"/>
            <w:r w:rsidR="00E07CBB" w:rsidRPr="006B53E2">
              <w:rPr>
                <w:rFonts w:ascii="Garamond" w:hAnsi="Garamond" w:cs="Didot"/>
              </w:rPr>
              <w:t>doi</w:t>
            </w:r>
            <w:proofErr w:type="spellEnd"/>
            <w:r w:rsidR="00E07CBB">
              <w:rPr>
                <w:rFonts w:ascii="Garamond" w:hAnsi="Garamond" w:cs="Didot"/>
              </w:rPr>
              <w:t xml:space="preserve">: </w:t>
            </w:r>
            <w:r w:rsidR="009A242D" w:rsidRPr="009A242D">
              <w:rPr>
                <w:rFonts w:ascii="Garamond" w:hAnsi="Garamond" w:cs="Didot"/>
              </w:rPr>
              <w:t>10.1017/S0954394524000012</w:t>
            </w:r>
          </w:p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6BD298FC" w:rsidR="006D2DF2" w:rsidRDefault="006D2DF2" w:rsidP="00E55663">
      <w:pPr>
        <w:contextualSpacing/>
        <w:jc w:val="center"/>
        <w:outlineLvl w:val="0"/>
        <w:rPr>
          <w:rFonts w:ascii="Garamond" w:hAnsi="Garamond" w:cs="Didot"/>
          <w:sz w:val="12"/>
          <w:szCs w:val="12"/>
        </w:rPr>
      </w:pPr>
    </w:p>
    <w:p w14:paraId="0CBF6D4C" w14:textId="33B622A3" w:rsidR="00E55663" w:rsidRPr="00E55663" w:rsidRDefault="00BE0756" w:rsidP="00E55663">
      <w:pPr>
        <w:contextualSpacing/>
        <w:jc w:val="center"/>
        <w:outlineLvl w:val="0"/>
        <w:rPr>
          <w:rFonts w:ascii="Garamond" w:hAnsi="Garamond" w:cs="Didot"/>
          <w:u w:val="single"/>
        </w:rPr>
      </w:pPr>
      <w:r>
        <w:rPr>
          <w:rFonts w:ascii="Garamond" w:hAnsi="Garamond" w:cs="Didot"/>
          <w:u w:val="single"/>
        </w:rPr>
        <w:t>In Limbo</w:t>
      </w:r>
    </w:p>
    <w:p w14:paraId="500A46F2" w14:textId="77881091" w:rsidR="00E55663" w:rsidRDefault="00E55663" w:rsidP="00E55663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Relative syllable duration and pitch alignment in the Spanish of Córdoba, Argentina. Preprint: </w:t>
      </w:r>
      <w:r w:rsidRPr="00775FDB">
        <w:rPr>
          <w:rFonts w:ascii="Garamond" w:hAnsi="Garamond" w:cs="Didot"/>
        </w:rPr>
        <w:t>10.31234/osf.io/</w:t>
      </w:r>
      <w:proofErr w:type="spellStart"/>
      <w:r w:rsidRPr="00775FDB">
        <w:rPr>
          <w:rFonts w:ascii="Garamond" w:hAnsi="Garamond" w:cs="Didot"/>
        </w:rPr>
        <w:t>spfqx</w:t>
      </w:r>
      <w:proofErr w:type="spellEnd"/>
      <w:r>
        <w:rPr>
          <w:rFonts w:ascii="Garamond" w:hAnsi="Garamond" w:cs="Didot"/>
        </w:rPr>
        <w:t xml:space="preserve"> (No current plans for submission.)</w:t>
      </w:r>
    </w:p>
    <w:p w14:paraId="66867A2F" w14:textId="77777777" w:rsidR="00E55663" w:rsidRPr="00E55663" w:rsidRDefault="00E55663" w:rsidP="00E55663">
      <w:pPr>
        <w:contextualSpacing/>
        <w:outlineLvl w:val="0"/>
        <w:rPr>
          <w:rFonts w:ascii="Garamond" w:hAnsi="Garamond" w:cs="Didot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Jesús Díaz Prize for Spanish, Penn State University </w:t>
            </w:r>
            <w:proofErr w:type="spellStart"/>
            <w:r w:rsidRPr="002A5458">
              <w:rPr>
                <w:rFonts w:ascii="Garamond" w:hAnsi="Garamond" w:cs="Didot"/>
              </w:rPr>
              <w:t>Dep’t</w:t>
            </w:r>
            <w:proofErr w:type="spellEnd"/>
            <w:r w:rsidRPr="002A5458">
              <w:rPr>
                <w:rFonts w:ascii="Garamond" w:hAnsi="Garamond" w:cs="Didot"/>
              </w:rPr>
              <w:t>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54F7250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148BFE2D" w14:textId="6AB3D631" w:rsidR="00C6429F" w:rsidRDefault="00C6429F" w:rsidP="00C6429F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C6429F">
        <w:rPr>
          <w:rFonts w:ascii="Garamond" w:hAnsi="Garamond" w:cs="Didot"/>
        </w:rPr>
        <w:t>Leveraging skills from graduate studies to excel in academia and industry</w:t>
      </w:r>
    </w:p>
    <w:p w14:paraId="45609E9F" w14:textId="4FE69025" w:rsidR="00731BBC" w:rsidRDefault="00731BBC" w:rsidP="00731BBC">
      <w:pPr>
        <w:pStyle w:val="NoSpacing"/>
        <w:ind w:left="72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Graduate School for the Humanities; 18 Mar 2024</w:t>
      </w:r>
    </w:p>
    <w:p w14:paraId="11765418" w14:textId="14657D7E" w:rsidR="00CC3E57" w:rsidRDefault="007B5299" w:rsidP="00CC3E57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7B5299">
        <w:rPr>
          <w:rFonts w:ascii="Garamond" w:hAnsi="Garamond" w:cs="Didot"/>
        </w:rPr>
        <w:t>Cognitive and experiential factors in real-time phonetic drift</w:t>
      </w:r>
    </w:p>
    <w:p w14:paraId="6DA6EED4" w14:textId="04176B26" w:rsidR="007B5299" w:rsidRDefault="00CC3E57" w:rsidP="00CC3E57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Radboud University Centre for Language Studies; 7 Mar 2024</w:t>
      </w:r>
    </w:p>
    <w:p w14:paraId="5ECF84DB" w14:textId="00B9A9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Penn State University; Center for Language Science Speaker Series; 12 </w:t>
      </w:r>
      <w:proofErr w:type="gramStart"/>
      <w:r w:rsidRPr="002A5458">
        <w:rPr>
          <w:rFonts w:ascii="Garamond" w:hAnsi="Garamond" w:cs="Didot"/>
        </w:rPr>
        <w:t>Jan,</w:t>
      </w:r>
      <w:proofErr w:type="gramEnd"/>
      <w:r w:rsidRPr="002A5458">
        <w:rPr>
          <w:rFonts w:ascii="Garamond" w:hAnsi="Garamond" w:cs="Didot"/>
        </w:rPr>
        <w:t xml:space="preserve">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 xml:space="preserve">). 20 </w:t>
      </w:r>
      <w:proofErr w:type="gramStart"/>
      <w:r w:rsidRPr="002A5458">
        <w:rPr>
          <w:rFonts w:ascii="Garamond" w:hAnsi="Garamond" w:cs="Didot"/>
        </w:rPr>
        <w:t>March,</w:t>
      </w:r>
      <w:proofErr w:type="gramEnd"/>
      <w:r w:rsidRPr="002A5458">
        <w:rPr>
          <w:rFonts w:ascii="Garamond" w:hAnsi="Garamond" w:cs="Didot"/>
        </w:rPr>
        <w:t xml:space="preserve">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Universiteit Leiden; Centre for Linguistics; 9 </w:t>
      </w:r>
      <w:proofErr w:type="gramStart"/>
      <w:r w:rsidRPr="002A5458">
        <w:rPr>
          <w:rFonts w:ascii="Garamond" w:hAnsi="Garamond" w:cs="Didot"/>
        </w:rPr>
        <w:t>October,</w:t>
      </w:r>
      <w:proofErr w:type="gramEnd"/>
      <w:r w:rsidRPr="002A5458">
        <w:rPr>
          <w:rFonts w:ascii="Garamond" w:hAnsi="Garamond" w:cs="Didot"/>
        </w:rPr>
        <w:t xml:space="preserve">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DC58F74" w14:textId="03D443B2" w:rsidR="00CE315A" w:rsidRPr="00D94737" w:rsidRDefault="00A36471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D94737">
              <w:rPr>
                <w:rFonts w:ascii="Garamond" w:hAnsi="Garamond" w:cs="Didot"/>
                <w:b/>
                <w:bCs/>
              </w:rPr>
              <w:t>Berry, G.M.</w:t>
            </w:r>
            <w:r w:rsidRPr="00D94737">
              <w:rPr>
                <w:rFonts w:ascii="Garamond" w:hAnsi="Garamond" w:cs="Didot"/>
              </w:rPr>
              <w:t xml:space="preserve">, Caselli, J., </w:t>
            </w:r>
            <w:r w:rsidR="00F52FC2" w:rsidRPr="00D94737">
              <w:rPr>
                <w:rFonts w:ascii="Garamond" w:hAnsi="Garamond" w:cs="Didot"/>
              </w:rPr>
              <w:t xml:space="preserve">&amp; Toscano, J.C. (2024). </w:t>
            </w:r>
            <w:r w:rsidR="00D94737">
              <w:rPr>
                <w:rFonts w:cs="Arial"/>
              </w:rPr>
              <w:t>Acoustic change detection as a predictor of phonological adaptation. Variation and Language Processing 6. Vigo, Spain. 26-28 Jun.</w:t>
            </w:r>
          </w:p>
          <w:p w14:paraId="54684865" w14:textId="3C0D1AAF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r w:rsidR="00A373C9" w:rsidRPr="008E3170">
              <w:rPr>
                <w:rFonts w:ascii="Garamond" w:hAnsi="Garamond" w:cs="Didot"/>
              </w:rPr>
              <w:t>Gyeongju,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lastRenderedPageBreak/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30ADBDE3" w14:textId="22841C9B" w:rsidR="00A265F9" w:rsidRPr="00A265F9" w:rsidRDefault="00A46529" w:rsidP="00E41C51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Caselli, J., Donnelly, C., Toscano, J.C., &amp; </w:t>
            </w:r>
            <w:r w:rsidRPr="00E41C51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 xml:space="preserve"> (2024). </w:t>
            </w:r>
            <w:r w:rsidR="00E41C51" w:rsidRPr="00E41C51">
              <w:rPr>
                <w:rFonts w:ascii="Garamond" w:hAnsi="Garamond" w:cs="Didot"/>
              </w:rPr>
              <w:t xml:space="preserve">Reactive </w:t>
            </w:r>
            <w:r w:rsidR="0076261E">
              <w:rPr>
                <w:rFonts w:ascii="Garamond" w:hAnsi="Garamond" w:cs="Didot"/>
              </w:rPr>
              <w:t>c</w:t>
            </w:r>
            <w:r w:rsidR="00E41C51" w:rsidRPr="00E41C51">
              <w:rPr>
                <w:rFonts w:ascii="Garamond" w:hAnsi="Garamond" w:cs="Didot"/>
              </w:rPr>
              <w:t xml:space="preserve">ognitive </w:t>
            </w:r>
            <w:r w:rsidR="0076261E">
              <w:rPr>
                <w:rFonts w:ascii="Garamond" w:hAnsi="Garamond" w:cs="Didot"/>
              </w:rPr>
              <w:t>c</w:t>
            </w:r>
            <w:r w:rsidR="00E41C51" w:rsidRPr="00E41C51">
              <w:rPr>
                <w:rFonts w:ascii="Garamond" w:hAnsi="Garamond" w:cs="Didot"/>
              </w:rPr>
              <w:t xml:space="preserve">ontrol, </w:t>
            </w:r>
            <w:r w:rsidR="0076261E">
              <w:rPr>
                <w:rFonts w:ascii="Garamond" w:hAnsi="Garamond" w:cs="Didot"/>
              </w:rPr>
              <w:t>p</w:t>
            </w:r>
            <w:r w:rsidR="00E41C51" w:rsidRPr="00E41C51">
              <w:rPr>
                <w:rFonts w:ascii="Garamond" w:hAnsi="Garamond" w:cs="Didot"/>
              </w:rPr>
              <w:t xml:space="preserve">erceptual </w:t>
            </w:r>
            <w:r w:rsidR="0076261E">
              <w:rPr>
                <w:rFonts w:ascii="Garamond" w:hAnsi="Garamond" w:cs="Didot"/>
              </w:rPr>
              <w:t>f</w:t>
            </w:r>
            <w:r w:rsidR="00E41C51" w:rsidRPr="00E41C51">
              <w:rPr>
                <w:rFonts w:ascii="Garamond" w:hAnsi="Garamond" w:cs="Didot"/>
              </w:rPr>
              <w:t xml:space="preserve">lexibility, and </w:t>
            </w:r>
            <w:r w:rsidR="0076261E">
              <w:rPr>
                <w:rFonts w:ascii="Garamond" w:hAnsi="Garamond" w:cs="Didot"/>
              </w:rPr>
              <w:t>p</w:t>
            </w:r>
            <w:r w:rsidR="00E41C51" w:rsidRPr="00E41C51">
              <w:rPr>
                <w:rFonts w:ascii="Garamond" w:hAnsi="Garamond" w:cs="Didot"/>
              </w:rPr>
              <w:t xml:space="preserve">honetic </w:t>
            </w:r>
            <w:r w:rsidR="0076261E">
              <w:rPr>
                <w:rFonts w:ascii="Garamond" w:hAnsi="Garamond" w:cs="Didot"/>
              </w:rPr>
              <w:t>d</w:t>
            </w:r>
            <w:r w:rsidR="00E41C51" w:rsidRPr="00E41C51">
              <w:rPr>
                <w:rFonts w:ascii="Garamond" w:hAnsi="Garamond" w:cs="Didot"/>
              </w:rPr>
              <w:t>rift</w:t>
            </w:r>
            <w:r w:rsidR="00E41C51">
              <w:rPr>
                <w:rFonts w:ascii="Garamond" w:hAnsi="Garamond" w:cs="Didot"/>
              </w:rPr>
              <w:t xml:space="preserve">. Annual Meeting of the Psychonomic </w:t>
            </w:r>
            <w:proofErr w:type="spellStart"/>
            <w:r w:rsidR="00E41C51">
              <w:rPr>
                <w:rFonts w:ascii="Garamond" w:hAnsi="Garamond" w:cs="Didot"/>
              </w:rPr>
              <w:t>Soociety</w:t>
            </w:r>
            <w:proofErr w:type="spellEnd"/>
            <w:r w:rsidR="00E41C51">
              <w:rPr>
                <w:rFonts w:ascii="Garamond" w:hAnsi="Garamond" w:cs="Didot"/>
              </w:rPr>
              <w:t>. New York. 21-24 Nov.</w:t>
            </w:r>
          </w:p>
          <w:p w14:paraId="0D2F03A4" w14:textId="77D8F545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lastRenderedPageBreak/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6AD993AF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  <w:r w:rsidR="00B100C0">
        <w:rPr>
          <w:rFonts w:ascii="Garamond" w:hAnsi="Garamond" w:cs="Didot"/>
          <w:b/>
          <w:bCs/>
          <w:sz w:val="30"/>
          <w:szCs w:val="30"/>
        </w:rPr>
        <w:t xml:space="preserve"> (LUV Lab)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386"/>
        <w:gridCol w:w="3421"/>
        <w:gridCol w:w="145"/>
        <w:gridCol w:w="2415"/>
        <w:gridCol w:w="1151"/>
        <w:gridCol w:w="2562"/>
      </w:tblGrid>
      <w:tr w:rsidR="00A93AC1" w:rsidRPr="002A5458" w14:paraId="6C1173A1" w14:textId="77777777" w:rsidTr="00A93AC1">
        <w:trPr>
          <w:gridAfter w:val="2"/>
          <w:wAfter w:w="1842" w:type="pct"/>
        </w:trPr>
        <w:tc>
          <w:tcPr>
            <w:tcW w:w="1888" w:type="pct"/>
            <w:gridSpan w:val="2"/>
          </w:tcPr>
          <w:p w14:paraId="6F596629" w14:textId="4835743F" w:rsidR="00A93AC1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270" w:type="pct"/>
            <w:gridSpan w:val="2"/>
            <w:shd w:val="clear" w:color="auto" w:fill="auto"/>
          </w:tcPr>
          <w:p w14:paraId="3F66F6A8" w14:textId="4A95D9C5" w:rsidR="00A93AC1" w:rsidRPr="002A5458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A93AC1" w:rsidRPr="002A5458" w14:paraId="4A59261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</w:tcPr>
          <w:p w14:paraId="164E3034" w14:textId="219B8868" w:rsidR="00A93AC1" w:rsidRPr="00BD1C43" w:rsidRDefault="00A93AC1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769" w:type="pct"/>
            <w:gridSpan w:val="2"/>
          </w:tcPr>
          <w:p w14:paraId="509BF542" w14:textId="09B6D937" w:rsidR="00A93AC1" w:rsidRPr="00BD1C43" w:rsidRDefault="00A93AC1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271" w:type="pct"/>
            <w:shd w:val="clear" w:color="auto" w:fill="auto"/>
          </w:tcPr>
          <w:p w14:paraId="0EAE289F" w14:textId="21534EDF" w:rsidR="00A93AC1" w:rsidRPr="00BD1C43" w:rsidRDefault="00A93AC1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A93AC1" w:rsidRPr="002A5458" w14:paraId="7507EE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DE06659" w14:textId="3A5C3E02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Camila </w:t>
            </w:r>
            <w:proofErr w:type="spellStart"/>
            <w:r>
              <w:rPr>
                <w:rFonts w:ascii="Garamond" w:hAnsi="Garamond" w:cs="Didot"/>
                <w:color w:val="000000"/>
              </w:rPr>
              <w:t>Pierini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4C350C1" w14:textId="7796ED8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B144E2E" w14:textId="44737C03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0BCEF4F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CFC5563" w14:textId="5FF3851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Rina Hanumali</w:t>
            </w:r>
          </w:p>
        </w:tc>
        <w:tc>
          <w:tcPr>
            <w:tcW w:w="1769" w:type="pct"/>
            <w:gridSpan w:val="2"/>
            <w:vAlign w:val="center"/>
          </w:tcPr>
          <w:p w14:paraId="47646F50" w14:textId="52548FC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Biochemistry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25716F7E" w14:textId="5B060A1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7A83E48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170E303" w14:textId="62939BA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Claire Donnelly</w:t>
            </w:r>
          </w:p>
        </w:tc>
        <w:tc>
          <w:tcPr>
            <w:tcW w:w="1769" w:type="pct"/>
            <w:gridSpan w:val="2"/>
            <w:vAlign w:val="center"/>
          </w:tcPr>
          <w:p w14:paraId="02C1AC55" w14:textId="4CDB116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450956" w14:textId="11BDD685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0A5009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55012526" w14:textId="73463BB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Fatima Salman</w:t>
            </w:r>
          </w:p>
        </w:tc>
        <w:tc>
          <w:tcPr>
            <w:tcW w:w="1769" w:type="pct"/>
            <w:gridSpan w:val="2"/>
            <w:vAlign w:val="center"/>
          </w:tcPr>
          <w:p w14:paraId="27FB0437" w14:textId="46BB322A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2054E98" w14:textId="3ADB6EB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2024-Present</w:t>
            </w:r>
          </w:p>
        </w:tc>
      </w:tr>
      <w:tr w:rsidR="00A93AC1" w:rsidRPr="002A5458" w14:paraId="6F8343CE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4D1BEDB" w14:textId="69CCEED8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6D93B1D8" w14:textId="50F70BF3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7839F4D" w14:textId="1E395C7D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A40F3D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7CE9187" w14:textId="17934155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769" w:type="pct"/>
            <w:gridSpan w:val="2"/>
            <w:vAlign w:val="center"/>
          </w:tcPr>
          <w:p w14:paraId="5AB1D330" w14:textId="26841C24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AB12E10" w14:textId="20527AD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59D2CDEF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6DE7AAF" w14:textId="24B6EE13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10155C46" w14:textId="31E2F4C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07F870" w14:textId="066C8796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A93AC1" w:rsidRPr="002A5458" w14:paraId="08E37E5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9DF4FDF" w14:textId="14404B7E" w:rsidR="00A93AC1" w:rsidRPr="00D16F3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7707DE86" w14:textId="792E256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41C049FE" w14:textId="5A2EC5F8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015D2CA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6813B0" w14:textId="3C478BDB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769" w:type="pct"/>
            <w:gridSpan w:val="2"/>
            <w:vAlign w:val="center"/>
          </w:tcPr>
          <w:p w14:paraId="1DC83A54" w14:textId="1C11660A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36D40D6" w14:textId="54004C2B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5D41747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4AF054" w14:textId="32717F50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769" w:type="pct"/>
            <w:gridSpan w:val="2"/>
            <w:vAlign w:val="center"/>
          </w:tcPr>
          <w:p w14:paraId="22F28276" w14:textId="45891640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1DD98F2" w14:textId="2B56084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</w:t>
            </w:r>
            <w:r w:rsidR="0062505F">
              <w:rPr>
                <w:rFonts w:ascii="Garamond" w:hAnsi="Garamond" w:cs="Didot"/>
                <w:color w:val="000000"/>
              </w:rPr>
              <w:t>202</w:t>
            </w:r>
            <w:r w:rsidR="00CA0EA6">
              <w:rPr>
                <w:rFonts w:ascii="Garamond" w:hAnsi="Garamond" w:cs="Didot"/>
                <w:color w:val="000000"/>
              </w:rPr>
              <w:t>4</w:t>
            </w:r>
          </w:p>
        </w:tc>
      </w:tr>
      <w:tr w:rsidR="00A93AC1" w:rsidRPr="002A5458" w14:paraId="6250D22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F2CC790" w14:textId="3DF87B21" w:rsidR="00A93AC1" w:rsidRDefault="00A93AC1" w:rsidP="00093631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769" w:type="pct"/>
            <w:gridSpan w:val="2"/>
            <w:vAlign w:val="center"/>
          </w:tcPr>
          <w:p w14:paraId="33F0B388" w14:textId="72EF5CBB" w:rsidR="00A93AC1" w:rsidRDefault="00A93AC1" w:rsidP="00093631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EFFB1B1" w14:textId="35428BEF" w:rsidR="00A93AC1" w:rsidRDefault="00A93AC1" w:rsidP="00093631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A93AC1" w:rsidRPr="002A5458" w14:paraId="4528DD36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EF6B9C9" w14:textId="7DF93F5D" w:rsidR="00A93AC1" w:rsidRDefault="00A93AC1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769" w:type="pct"/>
            <w:gridSpan w:val="2"/>
            <w:vAlign w:val="center"/>
          </w:tcPr>
          <w:p w14:paraId="7A4220AB" w14:textId="5E00C56D" w:rsidR="00A93AC1" w:rsidRDefault="00A93AC1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2612DDA" w14:textId="2439204F" w:rsidR="00A93AC1" w:rsidRDefault="00A93AC1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A93AC1" w:rsidRPr="002A5458" w14:paraId="2262B1C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65A8D64" w14:textId="5C9D888A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769" w:type="pct"/>
            <w:gridSpan w:val="2"/>
            <w:vAlign w:val="center"/>
          </w:tcPr>
          <w:p w14:paraId="7AEEFE61" w14:textId="7002F84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4328D48" w14:textId="027642A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30E007C0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2CDABA89" w14:textId="1EA055B0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5E32EB84" w14:textId="1E4AEF93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15F522B" w14:textId="07FD23C3" w:rsidR="00A93AC1" w:rsidRPr="001C3750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A93AC1" w:rsidRPr="002A5458" w14:paraId="03FDFB7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02AB522" w14:textId="7AEA09F4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769" w:type="pct"/>
            <w:gridSpan w:val="2"/>
            <w:vAlign w:val="center"/>
          </w:tcPr>
          <w:p w14:paraId="4173BC08" w14:textId="56D269C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1FFB3A72" w14:textId="5EA00D5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7BD61DB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08AEA5F" w14:textId="58540BCB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769" w:type="pct"/>
            <w:gridSpan w:val="2"/>
            <w:vAlign w:val="center"/>
          </w:tcPr>
          <w:p w14:paraId="4C4E2EAE" w14:textId="056DCF8B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23D60F5" w14:textId="23D0E0B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A93AC1" w:rsidRPr="002A5458" w14:paraId="7C1605E2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4871BB80" w14:textId="481F12CC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4E32FC5C" w14:textId="6B4034AC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5CAB1DB" w14:textId="257F3EE0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A93AC1" w:rsidRPr="002A5458" w14:paraId="5FE07F2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2242228" w14:textId="7F176F8F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Eleanore Woodruff</w:t>
            </w:r>
          </w:p>
        </w:tc>
        <w:tc>
          <w:tcPr>
            <w:tcW w:w="1769" w:type="pct"/>
            <w:gridSpan w:val="2"/>
            <w:vAlign w:val="center"/>
          </w:tcPr>
          <w:p w14:paraId="6F3F3E22" w14:textId="7B8F37E9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67B32D5F" w14:textId="7E13929F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08F4003A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3118F814" w14:textId="4ED809C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25F1F3BB" w14:textId="77C413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D91443F" w14:textId="703E6F84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418AF464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F824A6A" w14:textId="5C2B102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769" w:type="pct"/>
            <w:gridSpan w:val="2"/>
            <w:vAlign w:val="center"/>
          </w:tcPr>
          <w:p w14:paraId="746DC9BA" w14:textId="44BCF8D2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787BD443" w14:textId="239792F7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340B8BE7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CE4A996" w14:textId="2794F7D6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769" w:type="pct"/>
            <w:gridSpan w:val="2"/>
            <w:vAlign w:val="center"/>
          </w:tcPr>
          <w:p w14:paraId="0B4A9F56" w14:textId="7ADB887D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544D498D" w14:textId="5ED231CE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A93AC1" w:rsidRPr="002A5458" w14:paraId="2F838365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0E269A50" w14:textId="29BE964D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769" w:type="pct"/>
            <w:gridSpan w:val="2"/>
            <w:vAlign w:val="center"/>
          </w:tcPr>
          <w:p w14:paraId="79FAA6BB" w14:textId="77581784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BFB3741" w14:textId="4F7D3F9A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A93AC1" w:rsidRPr="002A5458" w14:paraId="2ADC03D9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748DD734" w14:textId="2F7312DB" w:rsidR="00A93AC1" w:rsidRPr="002A5458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769" w:type="pct"/>
            <w:gridSpan w:val="2"/>
            <w:vAlign w:val="center"/>
          </w:tcPr>
          <w:p w14:paraId="4E6FA9EF" w14:textId="62CFDD38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085DF81" w14:textId="3489EBDF" w:rsidR="00A93AC1" w:rsidRPr="002A5458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6471251D" w14:textId="77777777" w:rsidTr="00A93AC1">
        <w:trPr>
          <w:gridBefore w:val="1"/>
          <w:wBefore w:w="191" w:type="pct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1F79715C" w14:textId="3DAC5899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769" w:type="pct"/>
            <w:gridSpan w:val="2"/>
            <w:vAlign w:val="center"/>
          </w:tcPr>
          <w:p w14:paraId="52B45097" w14:textId="1509C546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0FEBCF01" w14:textId="099C0E22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A93AC1" w:rsidRPr="002A5458" w14:paraId="1DBDE549" w14:textId="77777777" w:rsidTr="00A93AC1">
        <w:trPr>
          <w:gridBefore w:val="1"/>
          <w:wBefore w:w="191" w:type="pct"/>
          <w:trHeight w:val="387"/>
        </w:trPr>
        <w:tc>
          <w:tcPr>
            <w:tcW w:w="1769" w:type="pct"/>
            <w:gridSpan w:val="2"/>
            <w:shd w:val="clear" w:color="auto" w:fill="auto"/>
            <w:vAlign w:val="center"/>
          </w:tcPr>
          <w:p w14:paraId="6CCED846" w14:textId="5307AC85" w:rsidR="00A93AC1" w:rsidRDefault="00A93AC1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 (MS committee)</w:t>
            </w:r>
          </w:p>
        </w:tc>
        <w:tc>
          <w:tcPr>
            <w:tcW w:w="1769" w:type="pct"/>
            <w:gridSpan w:val="2"/>
            <w:vAlign w:val="center"/>
          </w:tcPr>
          <w:p w14:paraId="7CA0DF9D" w14:textId="5B56D9C1" w:rsidR="00A93AC1" w:rsidRDefault="00A93AC1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271" w:type="pct"/>
            <w:shd w:val="clear" w:color="auto" w:fill="auto"/>
            <w:vAlign w:val="center"/>
          </w:tcPr>
          <w:p w14:paraId="3A74611A" w14:textId="5A45EC19" w:rsidR="00A93AC1" w:rsidRDefault="00A93AC1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6D910986" w:rsidR="00796568" w:rsidRPr="001C3750" w:rsidRDefault="009B105C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Education Sciences; Australian Journal of Linguistics; </w:t>
            </w:r>
            <w:r w:rsidR="00FE184B"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1C3750">
              <w:rPr>
                <w:rFonts w:ascii="Garamond" w:hAnsi="Garamond" w:cs="Didot"/>
              </w:rPr>
              <w:t>; Georgetown University Round Table</w:t>
            </w:r>
            <w:r w:rsidR="003C0209">
              <w:rPr>
                <w:rFonts w:ascii="Garamond" w:hAnsi="Garamond" w:cs="Didot"/>
              </w:rPr>
              <w:t>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7C52BD98" w14:textId="7FC29808" w:rsidR="00524F44" w:rsidRDefault="00CD5F16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You </w:t>
      </w:r>
      <w:proofErr w:type="spellStart"/>
      <w:r>
        <w:rPr>
          <w:rFonts w:ascii="Garamond" w:hAnsi="Garamond" w:cs="Didot"/>
          <w:lang w:bidi="en-US"/>
        </w:rPr>
        <w:t>gotta</w:t>
      </w:r>
      <w:proofErr w:type="spellEnd"/>
      <w:r>
        <w:rPr>
          <w:rFonts w:ascii="Garamond" w:hAnsi="Garamond" w:cs="Didot"/>
          <w:lang w:bidi="en-US"/>
        </w:rPr>
        <w:t xml:space="preserve"> have </w:t>
      </w:r>
      <w:proofErr w:type="spellStart"/>
      <w:r>
        <w:rPr>
          <w:rFonts w:ascii="Garamond" w:hAnsi="Garamond" w:cs="Didot"/>
          <w:lang w:bidi="en-US"/>
        </w:rPr>
        <w:t>rizz</w:t>
      </w:r>
      <w:proofErr w:type="spellEnd"/>
      <w:r>
        <w:rPr>
          <w:rFonts w:ascii="Garamond" w:hAnsi="Garamond" w:cs="Didot"/>
          <w:lang w:bidi="en-US"/>
        </w:rPr>
        <w:t xml:space="preserve"> to slay – How Oxford chooses its word of the year</w:t>
      </w:r>
      <w:r w:rsidR="00836992">
        <w:rPr>
          <w:rFonts w:ascii="Garamond" w:hAnsi="Garamond" w:cs="Didot"/>
          <w:lang w:bidi="en-US"/>
        </w:rPr>
        <w:t xml:space="preserve"> (12/28/23)</w:t>
      </w:r>
      <w:r>
        <w:rPr>
          <w:rFonts w:ascii="Garamond" w:hAnsi="Garamond" w:cs="Didot"/>
          <w:lang w:bidi="en-US"/>
        </w:rPr>
        <w:t xml:space="preserve"> |</w:t>
      </w:r>
      <w:r w:rsidR="00215DDF">
        <w:rPr>
          <w:rFonts w:ascii="Garamond" w:hAnsi="Garamond" w:cs="Didot"/>
          <w:lang w:bidi="en-US"/>
        </w:rPr>
        <w:t xml:space="preserve">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48D2FEC8" w14:textId="3966F64E" w:rsidR="00CD5F16" w:rsidRPr="00836992" w:rsidRDefault="006559B5" w:rsidP="00CD5F16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836992">
        <w:rPr>
          <w:rFonts w:ascii="Garamond" w:hAnsi="Garamond" w:cs="Didot"/>
          <w:i/>
          <w:iCs/>
          <w:lang w:bidi="en-US"/>
        </w:rPr>
        <w:t>https://www.audacy.com/podcast/kyw-newsradio-in-depth-0da71/episodes/you-gotta-have-rizz-to-slay-how-oxford-chooses-its-word-of-the-year-25daf</w:t>
      </w:r>
    </w:p>
    <w:p w14:paraId="12125333" w14:textId="4B6FED52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</w:t>
      </w:r>
      <w:r w:rsidR="002B434E">
        <w:rPr>
          <w:rFonts w:ascii="Garamond" w:hAnsi="Garamond" w:cs="Didot"/>
          <w:lang w:bidi="en-US"/>
        </w:rPr>
        <w:t>(12/07/</w:t>
      </w:r>
      <w:proofErr w:type="gramStart"/>
      <w:r w:rsidR="002B434E">
        <w:rPr>
          <w:rFonts w:ascii="Garamond" w:hAnsi="Garamond" w:cs="Didot"/>
          <w:lang w:bidi="en-US"/>
        </w:rPr>
        <w:t>23)</w:t>
      </w:r>
      <w:r>
        <w:rPr>
          <w:rFonts w:ascii="Garamond" w:hAnsi="Garamond" w:cs="Didot"/>
          <w:lang w:bidi="en-US"/>
        </w:rPr>
        <w:t>|</w:t>
      </w:r>
      <w:proofErr w:type="gramEnd"/>
      <w:r>
        <w:rPr>
          <w:rFonts w:ascii="Garamond" w:hAnsi="Garamond" w:cs="Didot"/>
          <w:lang w:bidi="en-US"/>
        </w:rPr>
        <w:t xml:space="preserve">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>(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08B16D54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Expert Wordle Tips from Villanova Linguist Dr. Grant Berry </w:t>
      </w:r>
      <w:r w:rsidR="00836992">
        <w:rPr>
          <w:rFonts w:ascii="Garamond" w:hAnsi="Garamond" w:cs="Didot"/>
          <w:lang w:bidi="en-US"/>
        </w:rPr>
        <w:t>(</w:t>
      </w:r>
      <w:r w:rsidR="00882801">
        <w:rPr>
          <w:rFonts w:ascii="Garamond" w:hAnsi="Garamond" w:cs="Didot"/>
          <w:lang w:bidi="en-US"/>
        </w:rPr>
        <w:t>02/02/22</w:t>
      </w:r>
      <w:r w:rsidR="00836992">
        <w:rPr>
          <w:rFonts w:ascii="Garamond" w:hAnsi="Garamond" w:cs="Didot"/>
          <w:lang w:bidi="en-US"/>
        </w:rPr>
        <w:t xml:space="preserve">) </w:t>
      </w:r>
      <w:r>
        <w:rPr>
          <w:rFonts w:ascii="Garamond" w:hAnsi="Garamond" w:cs="Didot"/>
          <w:lang w:bidi="en-US"/>
        </w:rPr>
        <w:t xml:space="preserve">| </w:t>
      </w:r>
      <w:r w:rsidRPr="00215DDF">
        <w:rPr>
          <w:rFonts w:ascii="Garamond" w:hAnsi="Garamond" w:cs="Didot"/>
          <w:i/>
          <w:iCs/>
          <w:lang w:bidi="en-US"/>
        </w:rPr>
        <w:t>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1A944255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</w:t>
      </w:r>
      <w:r w:rsidR="00215DDF">
        <w:rPr>
          <w:rFonts w:ascii="Garamond" w:hAnsi="Garamond" w:cs="Didot"/>
          <w:lang w:bidi="en-US"/>
        </w:rPr>
        <w:t xml:space="preserve"> (01/21/22)</w:t>
      </w:r>
      <w:r>
        <w:rPr>
          <w:rFonts w:ascii="Garamond" w:hAnsi="Garamond" w:cs="Didot"/>
          <w:lang w:bidi="en-US"/>
        </w:rPr>
        <w:t xml:space="preserve">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134601E0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</w:t>
      </w:r>
      <w:r w:rsidR="00215DDF">
        <w:rPr>
          <w:rFonts w:ascii="Garamond" w:hAnsi="Garamond" w:cs="Didot"/>
          <w:lang w:bidi="en-US"/>
        </w:rPr>
        <w:t>(02/15/</w:t>
      </w:r>
      <w:proofErr w:type="gramStart"/>
      <w:r w:rsidR="00215DDF">
        <w:rPr>
          <w:rFonts w:ascii="Garamond" w:hAnsi="Garamond" w:cs="Didot"/>
          <w:lang w:bidi="en-US"/>
        </w:rPr>
        <w:t>19)</w:t>
      </w:r>
      <w:r w:rsidR="002E42CD" w:rsidRPr="002A5458">
        <w:rPr>
          <w:rFonts w:ascii="Garamond" w:hAnsi="Garamond" w:cs="Didot"/>
          <w:lang w:bidi="en-US"/>
        </w:rPr>
        <w:t>|</w:t>
      </w:r>
      <w:proofErr w:type="gramEnd"/>
      <w:r w:rsidR="002E42CD" w:rsidRPr="002A5458">
        <w:rPr>
          <w:rFonts w:ascii="Garamond" w:hAnsi="Garamond" w:cs="Didot"/>
          <w:lang w:bidi="en-US"/>
        </w:rPr>
        <w:t xml:space="preserve">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721976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  <w:sz w:val="12"/>
                <w:szCs w:val="12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Acoustic Analysis/Transcription</w:t>
            </w:r>
          </w:p>
          <w:p w14:paraId="2DF4924A" w14:textId="00035361" w:rsidR="00D10885" w:rsidRPr="002A5458" w:rsidRDefault="00567D34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Quant/Stats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02BF0690" w:rsidR="00D10885" w:rsidRPr="0062505F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3ADF4FF3" w:rsidR="00D10885" w:rsidRPr="002A5458" w:rsidRDefault="00CB0AE9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>
              <w:rPr>
                <w:rFonts w:ascii="Garamond" w:hAnsi="Garamond" w:cs="Didot"/>
                <w:iCs/>
              </w:rPr>
              <w:t>Bayesian modeling; Hierarchical regression; Factor analysis</w:t>
            </w:r>
          </w:p>
          <w:p w14:paraId="1D4DCC19" w14:textId="1B348D93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  <w:r w:rsidR="00482738">
              <w:rPr>
                <w:rFonts w:ascii="Garamond" w:hAnsi="Garamond" w:cs="Didot"/>
                <w:iCs/>
              </w:rPr>
              <w:t>, JATOS</w:t>
            </w:r>
          </w:p>
          <w:p w14:paraId="0AC966CF" w14:textId="01BF676B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</w:t>
            </w:r>
            <w:r w:rsidR="008A655F">
              <w:rPr>
                <w:rFonts w:ascii="Garamond" w:hAnsi="Garamond" w:cs="Didot"/>
                <w:iCs/>
              </w:rPr>
              <w:t>; Python (2.x-3.x)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E11541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721976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794630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C3C809" w14:textId="77777777" w:rsidR="00743C80" w:rsidRDefault="00743C80" w:rsidP="00EF5CC3">
      <w:r>
        <w:separator/>
      </w:r>
    </w:p>
  </w:endnote>
  <w:endnote w:type="continuationSeparator" w:id="0">
    <w:p w14:paraId="150E519C" w14:textId="77777777" w:rsidR="00743C80" w:rsidRDefault="00743C80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9C4C8D" w14:textId="77777777" w:rsidR="00743C80" w:rsidRDefault="00743C80" w:rsidP="00EF5CC3">
      <w:r>
        <w:separator/>
      </w:r>
    </w:p>
  </w:footnote>
  <w:footnote w:type="continuationSeparator" w:id="0">
    <w:p w14:paraId="31FE6CAA" w14:textId="77777777" w:rsidR="00743C80" w:rsidRDefault="00743C80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E28A3" w14:textId="6C66CE05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64638A">
      <w:rPr>
        <w:rFonts w:ascii="Garamond" w:hAnsi="Garamond"/>
      </w:rPr>
      <w:t>09</w:t>
    </w:r>
    <w:r w:rsidR="00CC3E57">
      <w:rPr>
        <w:rFonts w:ascii="Garamond" w:hAnsi="Garamond"/>
      </w:rPr>
      <w:t>-</w:t>
    </w:r>
    <w:r w:rsidR="0064638A">
      <w:rPr>
        <w:rFonts w:ascii="Garamond" w:hAnsi="Garamond"/>
      </w:rPr>
      <w:t>Sep</w:t>
    </w:r>
    <w:r w:rsidR="00CC3E57">
      <w:rPr>
        <w:rFonts w:ascii="Garamond" w:hAnsi="Garamond"/>
      </w:rPr>
      <w:t>-</w:t>
    </w:r>
    <w:r w:rsidR="00A923A8">
      <w:rPr>
        <w:rFonts w:ascii="Garamond" w:hAnsi="Garamond"/>
      </w:rPr>
      <w:t>202</w:t>
    </w:r>
    <w:r w:rsidR="009B105C">
      <w:rPr>
        <w:rFonts w:ascii="Garamond" w:hAnsi="Garamond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6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543"/>
    <w:rsid w:val="0009363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15DDF"/>
    <w:rsid w:val="002235D9"/>
    <w:rsid w:val="00224C0C"/>
    <w:rsid w:val="0022779F"/>
    <w:rsid w:val="002367BF"/>
    <w:rsid w:val="00251B4E"/>
    <w:rsid w:val="00255C5F"/>
    <w:rsid w:val="00257134"/>
    <w:rsid w:val="0026101F"/>
    <w:rsid w:val="002625D0"/>
    <w:rsid w:val="002974A0"/>
    <w:rsid w:val="002A5458"/>
    <w:rsid w:val="002A6BFC"/>
    <w:rsid w:val="002B0748"/>
    <w:rsid w:val="002B434E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04DAE"/>
    <w:rsid w:val="0031592B"/>
    <w:rsid w:val="00317E4C"/>
    <w:rsid w:val="00321D0B"/>
    <w:rsid w:val="00323235"/>
    <w:rsid w:val="00324A67"/>
    <w:rsid w:val="0033416D"/>
    <w:rsid w:val="00335100"/>
    <w:rsid w:val="003354A0"/>
    <w:rsid w:val="00340119"/>
    <w:rsid w:val="003417E4"/>
    <w:rsid w:val="003504F4"/>
    <w:rsid w:val="003551D2"/>
    <w:rsid w:val="0035642C"/>
    <w:rsid w:val="003A2229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2738"/>
    <w:rsid w:val="00485ED3"/>
    <w:rsid w:val="00494D37"/>
    <w:rsid w:val="004A5737"/>
    <w:rsid w:val="004C1CC9"/>
    <w:rsid w:val="004C4D9D"/>
    <w:rsid w:val="004D1421"/>
    <w:rsid w:val="004D2C9F"/>
    <w:rsid w:val="004E45F4"/>
    <w:rsid w:val="004F171C"/>
    <w:rsid w:val="004F54A7"/>
    <w:rsid w:val="005155BD"/>
    <w:rsid w:val="005246F7"/>
    <w:rsid w:val="00524F44"/>
    <w:rsid w:val="00541783"/>
    <w:rsid w:val="005471BF"/>
    <w:rsid w:val="00547B47"/>
    <w:rsid w:val="00564CE5"/>
    <w:rsid w:val="00567AEB"/>
    <w:rsid w:val="00567D34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21FA3"/>
    <w:rsid w:val="0062505F"/>
    <w:rsid w:val="00636DC3"/>
    <w:rsid w:val="0064037D"/>
    <w:rsid w:val="00640EBE"/>
    <w:rsid w:val="006420C7"/>
    <w:rsid w:val="0064638A"/>
    <w:rsid w:val="00646EDD"/>
    <w:rsid w:val="0065507A"/>
    <w:rsid w:val="006559B5"/>
    <w:rsid w:val="0066045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B53E2"/>
    <w:rsid w:val="006C1638"/>
    <w:rsid w:val="006C3CED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365A"/>
    <w:rsid w:val="00714D9A"/>
    <w:rsid w:val="00717B7D"/>
    <w:rsid w:val="00721976"/>
    <w:rsid w:val="00731BBC"/>
    <w:rsid w:val="00743C80"/>
    <w:rsid w:val="007517BF"/>
    <w:rsid w:val="0076017D"/>
    <w:rsid w:val="0076261E"/>
    <w:rsid w:val="007712D4"/>
    <w:rsid w:val="00773F4B"/>
    <w:rsid w:val="00775FDB"/>
    <w:rsid w:val="007807BF"/>
    <w:rsid w:val="00782C85"/>
    <w:rsid w:val="00782E50"/>
    <w:rsid w:val="00783055"/>
    <w:rsid w:val="0079195C"/>
    <w:rsid w:val="00794630"/>
    <w:rsid w:val="00796568"/>
    <w:rsid w:val="007A5D8A"/>
    <w:rsid w:val="007A7A74"/>
    <w:rsid w:val="007B4E32"/>
    <w:rsid w:val="007B5299"/>
    <w:rsid w:val="007D648A"/>
    <w:rsid w:val="007F042D"/>
    <w:rsid w:val="00802904"/>
    <w:rsid w:val="008247AD"/>
    <w:rsid w:val="00836992"/>
    <w:rsid w:val="0084500B"/>
    <w:rsid w:val="008520C3"/>
    <w:rsid w:val="00854A74"/>
    <w:rsid w:val="00855CF3"/>
    <w:rsid w:val="00872FAB"/>
    <w:rsid w:val="0087754E"/>
    <w:rsid w:val="00882801"/>
    <w:rsid w:val="008937CC"/>
    <w:rsid w:val="008A0D8E"/>
    <w:rsid w:val="008A3611"/>
    <w:rsid w:val="008A655F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11DEF"/>
    <w:rsid w:val="009236D2"/>
    <w:rsid w:val="00923C20"/>
    <w:rsid w:val="00925ED5"/>
    <w:rsid w:val="009261C4"/>
    <w:rsid w:val="009456F2"/>
    <w:rsid w:val="00950D7D"/>
    <w:rsid w:val="009524E2"/>
    <w:rsid w:val="00954590"/>
    <w:rsid w:val="009616A8"/>
    <w:rsid w:val="009666D8"/>
    <w:rsid w:val="0098385A"/>
    <w:rsid w:val="009855AF"/>
    <w:rsid w:val="009A1E6D"/>
    <w:rsid w:val="009A20A9"/>
    <w:rsid w:val="009A242D"/>
    <w:rsid w:val="009B105C"/>
    <w:rsid w:val="009B2A93"/>
    <w:rsid w:val="009C1A86"/>
    <w:rsid w:val="009C6553"/>
    <w:rsid w:val="009E094D"/>
    <w:rsid w:val="009E5AD5"/>
    <w:rsid w:val="009F3D65"/>
    <w:rsid w:val="00A07AEF"/>
    <w:rsid w:val="00A102B9"/>
    <w:rsid w:val="00A121F9"/>
    <w:rsid w:val="00A178E8"/>
    <w:rsid w:val="00A206F9"/>
    <w:rsid w:val="00A265F9"/>
    <w:rsid w:val="00A311D9"/>
    <w:rsid w:val="00A36471"/>
    <w:rsid w:val="00A373C9"/>
    <w:rsid w:val="00A4083E"/>
    <w:rsid w:val="00A43141"/>
    <w:rsid w:val="00A43DAB"/>
    <w:rsid w:val="00A46529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93AC1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00C0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81BBE"/>
    <w:rsid w:val="00B943CE"/>
    <w:rsid w:val="00BA010E"/>
    <w:rsid w:val="00BA0F58"/>
    <w:rsid w:val="00BA4A4E"/>
    <w:rsid w:val="00BC5269"/>
    <w:rsid w:val="00BD1C43"/>
    <w:rsid w:val="00BD40EE"/>
    <w:rsid w:val="00BD7D85"/>
    <w:rsid w:val="00BE0756"/>
    <w:rsid w:val="00C062A5"/>
    <w:rsid w:val="00C223AA"/>
    <w:rsid w:val="00C224D8"/>
    <w:rsid w:val="00C37BE5"/>
    <w:rsid w:val="00C449AF"/>
    <w:rsid w:val="00C50E42"/>
    <w:rsid w:val="00C552A3"/>
    <w:rsid w:val="00C62348"/>
    <w:rsid w:val="00C6429F"/>
    <w:rsid w:val="00C64DF6"/>
    <w:rsid w:val="00C940DB"/>
    <w:rsid w:val="00C941C7"/>
    <w:rsid w:val="00C968E8"/>
    <w:rsid w:val="00CA0EA6"/>
    <w:rsid w:val="00CA4A8B"/>
    <w:rsid w:val="00CA55B3"/>
    <w:rsid w:val="00CB0AE9"/>
    <w:rsid w:val="00CC3E57"/>
    <w:rsid w:val="00CD288F"/>
    <w:rsid w:val="00CD5F16"/>
    <w:rsid w:val="00CE315A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94737"/>
    <w:rsid w:val="00DA3197"/>
    <w:rsid w:val="00DA4872"/>
    <w:rsid w:val="00DA4C4E"/>
    <w:rsid w:val="00DA665D"/>
    <w:rsid w:val="00DC0CE9"/>
    <w:rsid w:val="00DC0D3E"/>
    <w:rsid w:val="00DC0FA4"/>
    <w:rsid w:val="00E048EA"/>
    <w:rsid w:val="00E04908"/>
    <w:rsid w:val="00E07CBB"/>
    <w:rsid w:val="00E11541"/>
    <w:rsid w:val="00E1747A"/>
    <w:rsid w:val="00E23472"/>
    <w:rsid w:val="00E30530"/>
    <w:rsid w:val="00E31A5B"/>
    <w:rsid w:val="00E31BD3"/>
    <w:rsid w:val="00E3285E"/>
    <w:rsid w:val="00E41C51"/>
    <w:rsid w:val="00E42D63"/>
    <w:rsid w:val="00E4313C"/>
    <w:rsid w:val="00E43937"/>
    <w:rsid w:val="00E55663"/>
    <w:rsid w:val="00E56683"/>
    <w:rsid w:val="00E576A0"/>
    <w:rsid w:val="00E70E4A"/>
    <w:rsid w:val="00E753AA"/>
    <w:rsid w:val="00E77044"/>
    <w:rsid w:val="00E817AF"/>
    <w:rsid w:val="00E828C9"/>
    <w:rsid w:val="00E8688A"/>
    <w:rsid w:val="00E95496"/>
    <w:rsid w:val="00EA1D4C"/>
    <w:rsid w:val="00EC3117"/>
    <w:rsid w:val="00ED1763"/>
    <w:rsid w:val="00ED5ED1"/>
    <w:rsid w:val="00ED758B"/>
    <w:rsid w:val="00EE6678"/>
    <w:rsid w:val="00EF186C"/>
    <w:rsid w:val="00EF5CC3"/>
    <w:rsid w:val="00F021B9"/>
    <w:rsid w:val="00F10196"/>
    <w:rsid w:val="00F1027A"/>
    <w:rsid w:val="00F17E81"/>
    <w:rsid w:val="00F31C63"/>
    <w:rsid w:val="00F340AE"/>
    <w:rsid w:val="00F418AB"/>
    <w:rsid w:val="00F45880"/>
    <w:rsid w:val="00F52FC2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3435</Words>
  <Characters>19580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2024-09-04T15:53:00Z</cp:lastPrinted>
  <dcterms:created xsi:type="dcterms:W3CDTF">2024-09-04T15:53:00Z</dcterms:created>
  <dcterms:modified xsi:type="dcterms:W3CDTF">2024-09-04T15:53:00Z</dcterms:modified>
</cp:coreProperties>
</file>