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7D57" w14:textId="77777777" w:rsidR="00EA322D" w:rsidRDefault="00562100" w:rsidP="00332AEE">
      <w:pPr>
        <w:pStyle w:val="Title"/>
        <w:ind w:left="0" w:firstLine="100"/>
        <w:jc w:val="both"/>
      </w:pPr>
      <w:r>
        <w:t>RIDA AULIA AZZAHRA</w:t>
      </w:r>
    </w:p>
    <w:p w14:paraId="65BF1AFD" w14:textId="501244D5" w:rsidR="00EA322D" w:rsidRDefault="004179D9">
      <w:pPr>
        <w:pBdr>
          <w:top w:val="nil"/>
          <w:left w:val="nil"/>
          <w:bottom w:val="nil"/>
          <w:right w:val="nil"/>
          <w:between w:val="nil"/>
        </w:pBdr>
        <w:spacing w:before="58"/>
        <w:ind w:left="100" w:right="2033"/>
        <w:jc w:val="both"/>
        <w:rPr>
          <w:color w:val="666666"/>
          <w:sz w:val="18"/>
          <w:szCs w:val="18"/>
        </w:rPr>
      </w:pPr>
      <w:r w:rsidRPr="004179D9">
        <w:rPr>
          <w:color w:val="666666"/>
          <w:sz w:val="18"/>
          <w:szCs w:val="18"/>
        </w:rPr>
        <w:t>088213198804</w:t>
      </w:r>
      <w:r w:rsidR="00CB04B7">
        <w:rPr>
          <w:color w:val="666666"/>
          <w:sz w:val="18"/>
          <w:szCs w:val="18"/>
        </w:rPr>
        <w:tab/>
      </w:r>
      <w:r w:rsidR="00CB04B7">
        <w:rPr>
          <w:color w:val="666666"/>
          <w:sz w:val="18"/>
          <w:szCs w:val="18"/>
        </w:rPr>
        <w:tab/>
      </w:r>
      <w:r w:rsidR="00562100">
        <w:rPr>
          <w:color w:val="666666"/>
          <w:sz w:val="18"/>
          <w:szCs w:val="18"/>
        </w:rPr>
        <w:t>|</w:t>
      </w:r>
      <w:r w:rsidR="00562100">
        <w:rPr>
          <w:color w:val="666666"/>
          <w:sz w:val="18"/>
          <w:szCs w:val="18"/>
        </w:rPr>
        <w:t xml:space="preserve"> </w:t>
      </w:r>
      <w:r w:rsidR="00562100">
        <w:rPr>
          <w:color w:val="666666"/>
          <w:sz w:val="18"/>
          <w:szCs w:val="18"/>
        </w:rPr>
        <w:t xml:space="preserve">ridazhr2605@gmail.com | </w:t>
      </w:r>
      <w:r w:rsidR="004A6E44" w:rsidRPr="004A6E44">
        <w:rPr>
          <w:color w:val="666666"/>
          <w:sz w:val="18"/>
          <w:szCs w:val="18"/>
        </w:rPr>
        <w:t>https://www.linkedin.com/in/rida-aulia-azzahra-351160218/</w:t>
      </w:r>
      <w:r w:rsidR="00562100">
        <w:rPr>
          <w:color w:val="666666"/>
          <w:sz w:val="18"/>
          <w:szCs w:val="18"/>
        </w:rPr>
        <w:t xml:space="preserve"> </w:t>
      </w:r>
      <w:r w:rsidR="008F6218">
        <w:rPr>
          <w:color w:val="666666"/>
          <w:sz w:val="18"/>
          <w:szCs w:val="18"/>
        </w:rPr>
        <w:t xml:space="preserve">| </w:t>
      </w:r>
      <w:r w:rsidR="00562100">
        <w:rPr>
          <w:color w:val="666666"/>
          <w:sz w:val="18"/>
          <w:szCs w:val="18"/>
        </w:rPr>
        <w:t>Semarang</w:t>
      </w:r>
      <w:r w:rsidR="00562100">
        <w:rPr>
          <w:color w:val="666666"/>
          <w:sz w:val="18"/>
          <w:szCs w:val="18"/>
        </w:rPr>
        <w:t>, Indonesia</w:t>
      </w:r>
    </w:p>
    <w:p w14:paraId="41795BAF" w14:textId="77777777" w:rsidR="002C283C" w:rsidRDefault="002C283C">
      <w:pPr>
        <w:pBdr>
          <w:top w:val="nil"/>
          <w:left w:val="nil"/>
          <w:bottom w:val="nil"/>
          <w:right w:val="nil"/>
          <w:between w:val="nil"/>
        </w:pBdr>
        <w:spacing w:before="58"/>
        <w:ind w:left="100" w:right="2033"/>
        <w:jc w:val="both"/>
        <w:rPr>
          <w:color w:val="000000"/>
          <w:sz w:val="18"/>
          <w:szCs w:val="18"/>
        </w:rPr>
      </w:pPr>
    </w:p>
    <w:p w14:paraId="6F7B5870" w14:textId="4CE7512C" w:rsidR="00EA322D" w:rsidRDefault="00F60D92">
      <w:pPr>
        <w:pBdr>
          <w:top w:val="nil"/>
          <w:left w:val="nil"/>
          <w:bottom w:val="nil"/>
          <w:right w:val="nil"/>
          <w:between w:val="nil"/>
        </w:pBdr>
        <w:ind w:left="100" w:right="204"/>
        <w:jc w:val="both"/>
        <w:rPr>
          <w:sz w:val="18"/>
          <w:szCs w:val="18"/>
        </w:rPr>
      </w:pPr>
      <w:r w:rsidRPr="00F60D92">
        <w:rPr>
          <w:sz w:val="18"/>
          <w:szCs w:val="18"/>
        </w:rPr>
        <w:t>An undergraduate student of Politeknik Negeri Semarang, majoring in accounting, sharia banking study program. Have sufficient knowledge in the field</w:t>
      </w:r>
      <w:r w:rsidR="00114FF4">
        <w:rPr>
          <w:sz w:val="18"/>
          <w:szCs w:val="18"/>
        </w:rPr>
        <w:t xml:space="preserve"> of sharia banking study</w:t>
      </w:r>
      <w:r w:rsidRPr="00F60D92">
        <w:rPr>
          <w:sz w:val="18"/>
          <w:szCs w:val="18"/>
        </w:rPr>
        <w:t>. Currently studying about taxation, bank internal audits, and bank financing. Interested in the field of Auditor and has skills related to auditor. Can adapt to new environments and be challenged to improve skills.</w:t>
      </w:r>
    </w:p>
    <w:p w14:paraId="0C66B398" w14:textId="77777777" w:rsidR="00EA322D" w:rsidRDefault="00562100">
      <w:pPr>
        <w:rPr>
          <w:b/>
        </w:rPr>
      </w:pPr>
      <w:r>
        <w:rPr>
          <w:b/>
        </w:rPr>
        <w:t xml:space="preserve">  </w:t>
      </w:r>
    </w:p>
    <w:p w14:paraId="5B047F85" w14:textId="77777777" w:rsidR="00EA322D" w:rsidRDefault="00562100">
      <w:pPr>
        <w:rPr>
          <w:b/>
        </w:rPr>
      </w:pPr>
      <w:r>
        <w:rPr>
          <w:b/>
        </w:rPr>
        <w:t xml:space="preserve">  Project Experiences</w:t>
      </w:r>
    </w:p>
    <w:p w14:paraId="569CFF16" w14:textId="77777777" w:rsidR="00EA322D" w:rsidRDefault="00562100">
      <w:pPr>
        <w:spacing w:before="4"/>
        <w:jc w:val="both"/>
        <w:rPr>
          <w:rFonts w:ascii="Arial" w:eastAsia="Arial" w:hAnsi="Arial" w:cs="Arial"/>
          <w:b/>
          <w:sz w:val="11"/>
          <w:szCs w:val="11"/>
        </w:rPr>
      </w:pPr>
      <w:r>
        <w:pict w14:anchorId="7877447F">
          <v:rect id="_x0000_i1026" style="width:0;height:1.5pt" o:hralign="center" o:hrstd="t" o:hr="t" fillcolor="#a0a0a0" stroked="f"/>
        </w:pict>
      </w:r>
    </w:p>
    <w:p w14:paraId="5FF2CCCD" w14:textId="77777777" w:rsidR="00EA322D" w:rsidRDefault="00562100">
      <w:pPr>
        <w:tabs>
          <w:tab w:val="left" w:pos="9089"/>
        </w:tabs>
        <w:spacing w:before="34"/>
        <w:ind w:left="100"/>
        <w:jc w:val="both"/>
        <w:rPr>
          <w:sz w:val="18"/>
          <w:szCs w:val="18"/>
        </w:rPr>
      </w:pPr>
      <w:r>
        <w:rPr>
          <w:rFonts w:ascii="Arial" w:eastAsia="Arial" w:hAnsi="Arial" w:cs="Arial"/>
          <w:b/>
          <w:sz w:val="18"/>
          <w:szCs w:val="18"/>
        </w:rPr>
        <w:t xml:space="preserve">Operational Bank Syariah - </w:t>
      </w:r>
      <w:r>
        <w:rPr>
          <w:color w:val="666666"/>
          <w:sz w:val="18"/>
          <w:szCs w:val="18"/>
        </w:rPr>
        <w:t>Fawwaz Islamic Bank</w:t>
      </w:r>
      <w:r>
        <w:rPr>
          <w:color w:val="666666"/>
          <w:sz w:val="18"/>
          <w:szCs w:val="18"/>
        </w:rPr>
        <w:tab/>
      </w:r>
      <w:r>
        <w:rPr>
          <w:color w:val="666666"/>
          <w:sz w:val="18"/>
          <w:szCs w:val="18"/>
        </w:rPr>
        <w:tab/>
        <w:t>Feb, 2023 - Present</w:t>
      </w:r>
    </w:p>
    <w:p w14:paraId="00A7BE33" w14:textId="77777777" w:rsidR="00EA322D" w:rsidRDefault="00562100">
      <w:pPr>
        <w:ind w:left="100"/>
        <w:jc w:val="both"/>
        <w:rPr>
          <w:sz w:val="18"/>
          <w:szCs w:val="18"/>
        </w:rPr>
      </w:pPr>
      <w:r>
        <w:rPr>
          <w:sz w:val="18"/>
          <w:szCs w:val="18"/>
        </w:rPr>
        <w:t>Teller, Customer Service, Back Office, Manager Office</w:t>
      </w:r>
    </w:p>
    <w:p w14:paraId="3E386951" w14:textId="77777777" w:rsidR="00EA322D" w:rsidRDefault="00562100">
      <w:pPr>
        <w:numPr>
          <w:ilvl w:val="0"/>
          <w:numId w:val="4"/>
        </w:numPr>
        <w:tabs>
          <w:tab w:val="left" w:pos="370"/>
        </w:tabs>
        <w:spacing w:before="31"/>
        <w:jc w:val="both"/>
      </w:pPr>
      <w:r>
        <w:rPr>
          <w:sz w:val="18"/>
          <w:szCs w:val="18"/>
        </w:rPr>
        <w:t>Serving customers in opening accounts, carrying out transactions and providing solutions to customer needs</w:t>
      </w:r>
      <w:r>
        <w:t xml:space="preserve"> </w:t>
      </w:r>
    </w:p>
    <w:p w14:paraId="152D2A83" w14:textId="77777777" w:rsidR="00EA322D" w:rsidRDefault="00562100">
      <w:pPr>
        <w:numPr>
          <w:ilvl w:val="0"/>
          <w:numId w:val="4"/>
        </w:numPr>
        <w:tabs>
          <w:tab w:val="left" w:pos="370"/>
        </w:tabs>
        <w:spacing w:before="31"/>
        <w:jc w:val="both"/>
      </w:pPr>
      <w:r>
        <w:rPr>
          <w:sz w:val="18"/>
          <w:szCs w:val="18"/>
        </w:rPr>
        <w:t>Recording cash in, cash out, customer account mutations and bookkeeping at the end of operatio</w:t>
      </w:r>
      <w:r>
        <w:rPr>
          <w:sz w:val="18"/>
          <w:szCs w:val="18"/>
        </w:rPr>
        <w:t xml:space="preserve">ns </w:t>
      </w:r>
    </w:p>
    <w:p w14:paraId="00C4999E" w14:textId="77777777" w:rsidR="00EA322D" w:rsidRDefault="00562100">
      <w:pPr>
        <w:numPr>
          <w:ilvl w:val="0"/>
          <w:numId w:val="4"/>
        </w:numPr>
        <w:tabs>
          <w:tab w:val="left" w:pos="370"/>
        </w:tabs>
        <w:spacing w:before="31"/>
        <w:jc w:val="both"/>
        <w:rPr>
          <w:sz w:val="18"/>
          <w:szCs w:val="18"/>
        </w:rPr>
      </w:pPr>
      <w:r>
        <w:rPr>
          <w:sz w:val="18"/>
          <w:szCs w:val="18"/>
        </w:rPr>
        <w:t>Analyze risks that may occur, create bank operational standards, and audit bank internally</w:t>
      </w:r>
    </w:p>
    <w:p w14:paraId="1145F474" w14:textId="77777777" w:rsidR="00EA322D" w:rsidRDefault="00EA322D">
      <w:pPr>
        <w:tabs>
          <w:tab w:val="left" w:pos="9189"/>
        </w:tabs>
        <w:ind w:left="100"/>
        <w:jc w:val="both"/>
        <w:rPr>
          <w:rFonts w:ascii="Arial" w:eastAsia="Arial" w:hAnsi="Arial" w:cs="Arial"/>
          <w:b/>
          <w:sz w:val="18"/>
          <w:szCs w:val="18"/>
        </w:rPr>
      </w:pPr>
    </w:p>
    <w:p w14:paraId="43BFC681" w14:textId="77777777" w:rsidR="00EA322D" w:rsidRDefault="00562100">
      <w:pPr>
        <w:tabs>
          <w:tab w:val="left" w:pos="9189"/>
        </w:tabs>
        <w:ind w:left="100"/>
        <w:jc w:val="both"/>
        <w:rPr>
          <w:sz w:val="18"/>
          <w:szCs w:val="18"/>
        </w:rPr>
      </w:pPr>
      <w:r>
        <w:rPr>
          <w:rFonts w:ascii="Arial" w:eastAsia="Arial" w:hAnsi="Arial" w:cs="Arial"/>
          <w:b/>
          <w:sz w:val="18"/>
          <w:szCs w:val="18"/>
        </w:rPr>
        <w:t>Research on Islamic Bank -</w:t>
      </w:r>
      <w:r>
        <w:rPr>
          <w:color w:val="666666"/>
          <w:sz w:val="18"/>
          <w:szCs w:val="18"/>
        </w:rPr>
        <w:t xml:space="preserve"> Case Study: PT Bank Mega Syariah Tbk</w:t>
      </w:r>
      <w:r>
        <w:rPr>
          <w:color w:val="666666"/>
          <w:sz w:val="18"/>
          <w:szCs w:val="18"/>
        </w:rPr>
        <w:tab/>
        <w:t>May, 2023 - Jul, 2023</w:t>
      </w:r>
    </w:p>
    <w:p w14:paraId="2F2F2954" w14:textId="77777777" w:rsidR="00EA322D" w:rsidRDefault="00562100">
      <w:pPr>
        <w:ind w:left="100"/>
        <w:jc w:val="both"/>
        <w:rPr>
          <w:sz w:val="18"/>
          <w:szCs w:val="18"/>
        </w:rPr>
      </w:pPr>
      <w:r>
        <w:rPr>
          <w:sz w:val="18"/>
          <w:szCs w:val="18"/>
        </w:rPr>
        <w:t xml:space="preserve">'Analysis of the Effect of ROA, DAR, and BOPO on Financial Distress Using </w:t>
      </w:r>
      <w:r>
        <w:rPr>
          <w:sz w:val="18"/>
          <w:szCs w:val="18"/>
        </w:rPr>
        <w:t>the Altman Z-Score Bankruptcy Prediction Method'</w:t>
      </w:r>
    </w:p>
    <w:p w14:paraId="3F51513C" w14:textId="77777777" w:rsidR="00EA322D" w:rsidRDefault="00562100">
      <w:pPr>
        <w:numPr>
          <w:ilvl w:val="0"/>
          <w:numId w:val="4"/>
        </w:numPr>
        <w:tabs>
          <w:tab w:val="left" w:pos="370"/>
        </w:tabs>
        <w:spacing w:before="31"/>
        <w:jc w:val="both"/>
      </w:pPr>
      <w:r>
        <w:rPr>
          <w:sz w:val="18"/>
          <w:szCs w:val="18"/>
        </w:rPr>
        <w:t>Conduct research and tabulate data based on quarterly financial reports sourced from the OJK</w:t>
      </w:r>
    </w:p>
    <w:p w14:paraId="2DA63CD8" w14:textId="77777777" w:rsidR="00EA322D" w:rsidRDefault="00562100">
      <w:pPr>
        <w:numPr>
          <w:ilvl w:val="0"/>
          <w:numId w:val="4"/>
        </w:numPr>
        <w:tabs>
          <w:tab w:val="left" w:pos="370"/>
        </w:tabs>
        <w:spacing w:before="31"/>
        <w:jc w:val="both"/>
      </w:pPr>
      <w:r>
        <w:rPr>
          <w:sz w:val="18"/>
          <w:szCs w:val="18"/>
        </w:rPr>
        <w:t>Process secondary data using the SPSS application, identify and describe the output then conclude the results base</w:t>
      </w:r>
      <w:r>
        <w:rPr>
          <w:sz w:val="18"/>
          <w:szCs w:val="18"/>
        </w:rPr>
        <w:t xml:space="preserve">d on the hypothesis </w:t>
      </w:r>
    </w:p>
    <w:p w14:paraId="5D790056" w14:textId="77777777" w:rsidR="00EA322D" w:rsidRDefault="00EA322D">
      <w:pPr>
        <w:tabs>
          <w:tab w:val="left" w:pos="370"/>
        </w:tabs>
        <w:spacing w:before="31"/>
        <w:ind w:left="370"/>
        <w:jc w:val="both"/>
        <w:rPr>
          <w:sz w:val="23"/>
          <w:szCs w:val="23"/>
        </w:rPr>
      </w:pPr>
    </w:p>
    <w:p w14:paraId="060EC33B" w14:textId="77777777" w:rsidR="00EA322D" w:rsidRDefault="00562100">
      <w:pPr>
        <w:pStyle w:val="Heading1"/>
        <w:ind w:firstLine="100"/>
        <w:jc w:val="both"/>
        <w:rPr>
          <w:sz w:val="11"/>
          <w:szCs w:val="11"/>
        </w:rPr>
      </w:pPr>
      <w:r>
        <w:t>Organization Experiences</w:t>
      </w:r>
    </w:p>
    <w:p w14:paraId="7F6455B1" w14:textId="77777777" w:rsidR="00EA322D" w:rsidRDefault="00562100">
      <w:pPr>
        <w:pBdr>
          <w:top w:val="nil"/>
          <w:left w:val="nil"/>
          <w:bottom w:val="nil"/>
          <w:right w:val="nil"/>
          <w:between w:val="nil"/>
        </w:pBdr>
        <w:spacing w:before="9"/>
        <w:jc w:val="both"/>
        <w:rPr>
          <w:rFonts w:ascii="Arial" w:eastAsia="Arial" w:hAnsi="Arial" w:cs="Arial"/>
          <w:b/>
          <w:sz w:val="11"/>
          <w:szCs w:val="11"/>
        </w:rPr>
      </w:pPr>
      <w:r>
        <w:pict w14:anchorId="128BC555">
          <v:rect id="_x0000_i1027" style="width:0;height:1.5pt" o:hralign="center" o:hrstd="t" o:hr="t" fillcolor="#a0a0a0" stroked="f"/>
        </w:pict>
      </w:r>
    </w:p>
    <w:p w14:paraId="3E860AFD" w14:textId="77777777" w:rsidR="00CD65A6" w:rsidRDefault="00CD65A6" w:rsidP="00CD65A6">
      <w:pPr>
        <w:tabs>
          <w:tab w:val="left" w:pos="9089"/>
        </w:tabs>
        <w:spacing w:before="29"/>
        <w:ind w:left="100"/>
        <w:jc w:val="both"/>
        <w:rPr>
          <w:sz w:val="18"/>
          <w:szCs w:val="18"/>
        </w:rPr>
      </w:pPr>
      <w:r>
        <w:rPr>
          <w:rFonts w:ascii="Arial" w:eastAsia="Arial" w:hAnsi="Arial" w:cs="Arial"/>
          <w:b/>
          <w:sz w:val="18"/>
          <w:szCs w:val="18"/>
        </w:rPr>
        <w:t xml:space="preserve">KSEI Jazirah Polines </w:t>
      </w:r>
      <w:r>
        <w:rPr>
          <w:color w:val="666666"/>
          <w:sz w:val="18"/>
          <w:szCs w:val="18"/>
        </w:rPr>
        <w:t>- Semarang, Indonesia</w:t>
      </w:r>
      <w:r>
        <w:rPr>
          <w:color w:val="666666"/>
          <w:sz w:val="18"/>
          <w:szCs w:val="18"/>
        </w:rPr>
        <w:tab/>
        <w:t>Jan, 2022 - Oct, 2023</w:t>
      </w:r>
    </w:p>
    <w:p w14:paraId="2EAD042D" w14:textId="086B33AE" w:rsidR="00CD65A6" w:rsidRDefault="00CD65A6" w:rsidP="00CD65A6">
      <w:pPr>
        <w:tabs>
          <w:tab w:val="left" w:pos="9089"/>
        </w:tabs>
        <w:spacing w:before="29"/>
        <w:ind w:left="100"/>
        <w:jc w:val="both"/>
        <w:rPr>
          <w:sz w:val="18"/>
          <w:szCs w:val="18"/>
        </w:rPr>
      </w:pPr>
      <w:r>
        <w:rPr>
          <w:sz w:val="18"/>
          <w:szCs w:val="18"/>
        </w:rPr>
        <w:t>Secretary</w:t>
      </w:r>
    </w:p>
    <w:p w14:paraId="7BD157C2" w14:textId="5BD29205" w:rsidR="00E15B3C" w:rsidRPr="00A448D1" w:rsidRDefault="00837303" w:rsidP="00A448D1">
      <w:pPr>
        <w:pStyle w:val="ListParagraph"/>
        <w:numPr>
          <w:ilvl w:val="0"/>
          <w:numId w:val="6"/>
        </w:numPr>
        <w:tabs>
          <w:tab w:val="left" w:pos="9089"/>
        </w:tabs>
        <w:spacing w:before="29"/>
        <w:jc w:val="both"/>
        <w:rPr>
          <w:rFonts w:ascii="Arial" w:eastAsia="Arial" w:hAnsi="Arial" w:cs="Arial"/>
          <w:b/>
          <w:sz w:val="18"/>
          <w:szCs w:val="18"/>
        </w:rPr>
      </w:pPr>
      <w:r>
        <w:rPr>
          <w:rFonts w:ascii="Arial" w:eastAsia="Arial" w:hAnsi="Arial" w:cs="Arial"/>
          <w:b/>
          <w:sz w:val="18"/>
          <w:szCs w:val="18"/>
        </w:rPr>
        <w:t xml:space="preserve"> </w:t>
      </w:r>
    </w:p>
    <w:p w14:paraId="397F9E37" w14:textId="50106A5E" w:rsidR="00837303" w:rsidRDefault="00837303" w:rsidP="00837303">
      <w:pPr>
        <w:pStyle w:val="ListParagraph"/>
        <w:pBdr>
          <w:top w:val="nil"/>
          <w:left w:val="nil"/>
          <w:bottom w:val="nil"/>
          <w:right w:val="nil"/>
          <w:between w:val="nil"/>
        </w:pBdr>
        <w:spacing w:before="31"/>
        <w:ind w:left="820"/>
        <w:jc w:val="both"/>
        <w:rPr>
          <w:sz w:val="18"/>
          <w:szCs w:val="18"/>
        </w:rPr>
      </w:pPr>
    </w:p>
    <w:p w14:paraId="6CC5F09E" w14:textId="1A73F7CD" w:rsidR="00837303" w:rsidRDefault="000917E1" w:rsidP="00837303">
      <w:pPr>
        <w:tabs>
          <w:tab w:val="left" w:pos="9089"/>
        </w:tabs>
        <w:spacing w:before="29"/>
        <w:ind w:left="100"/>
        <w:jc w:val="both"/>
        <w:rPr>
          <w:sz w:val="18"/>
          <w:szCs w:val="18"/>
        </w:rPr>
      </w:pPr>
      <w:r w:rsidRPr="000917E1">
        <w:rPr>
          <w:rFonts w:ascii="Arial" w:eastAsia="Arial" w:hAnsi="Arial" w:cs="Arial"/>
          <w:b/>
          <w:sz w:val="18"/>
          <w:szCs w:val="18"/>
        </w:rPr>
        <w:t xml:space="preserve">FoSSEI Komisariat Semarang </w:t>
      </w:r>
      <w:r w:rsidR="00837303">
        <w:rPr>
          <w:color w:val="666666"/>
          <w:sz w:val="18"/>
          <w:szCs w:val="18"/>
        </w:rPr>
        <w:t>- Semarang, Indonesia</w:t>
      </w:r>
      <w:r w:rsidR="00837303">
        <w:rPr>
          <w:color w:val="666666"/>
          <w:sz w:val="18"/>
          <w:szCs w:val="18"/>
        </w:rPr>
        <w:tab/>
      </w:r>
      <w:r>
        <w:rPr>
          <w:color w:val="666666"/>
          <w:sz w:val="18"/>
          <w:szCs w:val="18"/>
        </w:rPr>
        <w:t>Feb</w:t>
      </w:r>
      <w:r w:rsidR="00837303">
        <w:rPr>
          <w:color w:val="666666"/>
          <w:sz w:val="18"/>
          <w:szCs w:val="18"/>
        </w:rPr>
        <w:t>, 2022 - Oct, 2023</w:t>
      </w:r>
    </w:p>
    <w:p w14:paraId="00ACDE47" w14:textId="1207DAE6" w:rsidR="00837303" w:rsidRDefault="00EE3489" w:rsidP="00837303">
      <w:pPr>
        <w:pBdr>
          <w:top w:val="nil"/>
          <w:left w:val="nil"/>
          <w:bottom w:val="nil"/>
          <w:right w:val="nil"/>
          <w:between w:val="nil"/>
        </w:pBdr>
        <w:spacing w:before="31"/>
        <w:ind w:left="100"/>
        <w:jc w:val="both"/>
        <w:rPr>
          <w:sz w:val="18"/>
          <w:szCs w:val="18"/>
        </w:rPr>
      </w:pPr>
      <w:r>
        <w:rPr>
          <w:sz w:val="18"/>
          <w:szCs w:val="18"/>
        </w:rPr>
        <w:t>Secretary General</w:t>
      </w:r>
    </w:p>
    <w:p w14:paraId="02D80D75" w14:textId="6EA99895" w:rsidR="00837303" w:rsidRDefault="00EE3489" w:rsidP="00837303">
      <w:pPr>
        <w:pStyle w:val="ListParagraph"/>
        <w:numPr>
          <w:ilvl w:val="0"/>
          <w:numId w:val="5"/>
        </w:numPr>
        <w:pBdr>
          <w:top w:val="nil"/>
          <w:left w:val="nil"/>
          <w:bottom w:val="nil"/>
          <w:right w:val="nil"/>
          <w:between w:val="nil"/>
        </w:pBdr>
        <w:spacing w:before="31"/>
        <w:jc w:val="both"/>
        <w:rPr>
          <w:sz w:val="18"/>
          <w:szCs w:val="18"/>
        </w:rPr>
      </w:pPr>
      <w:r w:rsidRPr="00EE3489">
        <w:rPr>
          <w:sz w:val="18"/>
          <w:szCs w:val="18"/>
        </w:rPr>
        <w:t>Designed and Developed The Local Concert web, including its ticketing system and automated internal processes, increasing efficiency</w:t>
      </w:r>
    </w:p>
    <w:p w14:paraId="7B4F74CD" w14:textId="4B26A352" w:rsidR="00EE3489" w:rsidRDefault="00EE3489" w:rsidP="00837303">
      <w:pPr>
        <w:pStyle w:val="ListParagraph"/>
        <w:numPr>
          <w:ilvl w:val="0"/>
          <w:numId w:val="5"/>
        </w:numPr>
        <w:pBdr>
          <w:top w:val="nil"/>
          <w:left w:val="nil"/>
          <w:bottom w:val="nil"/>
          <w:right w:val="nil"/>
          <w:between w:val="nil"/>
        </w:pBdr>
        <w:spacing w:before="31"/>
        <w:jc w:val="both"/>
        <w:rPr>
          <w:sz w:val="18"/>
          <w:szCs w:val="18"/>
        </w:rPr>
      </w:pPr>
      <w:r w:rsidRPr="00EE3489">
        <w:rPr>
          <w:sz w:val="18"/>
          <w:szCs w:val="18"/>
        </w:rPr>
        <w:t>Helped The Local Concert to increase site traffic and improve page ranking by reworking website structure and performing SEO and SEM practice</w:t>
      </w:r>
    </w:p>
    <w:p w14:paraId="0A4E44F7" w14:textId="77777777" w:rsidR="00EA322D" w:rsidRDefault="00EA322D" w:rsidP="00EE3489">
      <w:pPr>
        <w:pBdr>
          <w:top w:val="nil"/>
          <w:left w:val="nil"/>
          <w:bottom w:val="nil"/>
          <w:right w:val="nil"/>
          <w:between w:val="nil"/>
        </w:pBdr>
        <w:tabs>
          <w:tab w:val="left" w:pos="370"/>
        </w:tabs>
        <w:spacing w:before="31"/>
        <w:jc w:val="both"/>
        <w:rPr>
          <w:sz w:val="18"/>
          <w:szCs w:val="18"/>
        </w:rPr>
      </w:pPr>
    </w:p>
    <w:p w14:paraId="77B85F11" w14:textId="48A611AF" w:rsidR="00EA322D" w:rsidRDefault="00562100">
      <w:pPr>
        <w:pStyle w:val="Heading1"/>
        <w:ind w:firstLine="100"/>
        <w:jc w:val="both"/>
        <w:rPr>
          <w:sz w:val="11"/>
          <w:szCs w:val="11"/>
        </w:rPr>
      </w:pPr>
      <w:r>
        <w:t>Education Level</w:t>
      </w:r>
    </w:p>
    <w:p w14:paraId="7723F6E0" w14:textId="77777777" w:rsidR="00EA322D" w:rsidRDefault="00562100">
      <w:pPr>
        <w:pBdr>
          <w:top w:val="nil"/>
          <w:left w:val="nil"/>
          <w:bottom w:val="nil"/>
          <w:right w:val="nil"/>
          <w:between w:val="nil"/>
        </w:pBdr>
        <w:spacing w:before="9"/>
        <w:jc w:val="both"/>
        <w:rPr>
          <w:rFonts w:ascii="Arial" w:eastAsia="Arial" w:hAnsi="Arial" w:cs="Arial"/>
          <w:b/>
          <w:sz w:val="11"/>
          <w:szCs w:val="11"/>
        </w:rPr>
      </w:pPr>
      <w:r>
        <w:pict w14:anchorId="27CCE386">
          <v:rect id="_x0000_i1028" style="width:0;height:1.5pt" o:hralign="center" o:hrstd="t" o:hr="t" fillcolor="#a0a0a0" stroked="f"/>
        </w:pict>
      </w:r>
    </w:p>
    <w:p w14:paraId="39C2D833" w14:textId="61D347F2" w:rsidR="00EA322D" w:rsidRDefault="00562100">
      <w:pPr>
        <w:tabs>
          <w:tab w:val="right" w:pos="10770"/>
        </w:tabs>
        <w:spacing w:before="29"/>
        <w:ind w:left="100"/>
        <w:jc w:val="both"/>
        <w:rPr>
          <w:sz w:val="18"/>
          <w:szCs w:val="18"/>
        </w:rPr>
      </w:pPr>
      <w:r>
        <w:rPr>
          <w:rFonts w:ascii="Arial" w:eastAsia="Arial" w:hAnsi="Arial" w:cs="Arial"/>
          <w:b/>
          <w:sz w:val="18"/>
          <w:szCs w:val="18"/>
        </w:rPr>
        <w:t xml:space="preserve">Semarang State Polytechnic </w:t>
      </w:r>
      <w:r>
        <w:rPr>
          <w:color w:val="666666"/>
          <w:sz w:val="18"/>
          <w:szCs w:val="18"/>
        </w:rPr>
        <w:t>- Semarang, Indonesia</w:t>
      </w:r>
      <w:r>
        <w:rPr>
          <w:rFonts w:ascii="Times New Roman" w:eastAsia="Times New Roman" w:hAnsi="Times New Roman" w:cs="Times New Roman"/>
          <w:color w:val="666666"/>
          <w:sz w:val="18"/>
          <w:szCs w:val="18"/>
        </w:rPr>
        <w:tab/>
      </w:r>
      <w:r>
        <w:rPr>
          <w:color w:val="666666"/>
          <w:sz w:val="18"/>
          <w:szCs w:val="18"/>
        </w:rPr>
        <w:t>2021</w:t>
      </w:r>
      <w:r>
        <w:rPr>
          <w:color w:val="666666"/>
          <w:sz w:val="18"/>
          <w:szCs w:val="18"/>
        </w:rPr>
        <w:t xml:space="preserve"> - 2025</w:t>
      </w:r>
    </w:p>
    <w:p w14:paraId="23D99567" w14:textId="16FFB33F" w:rsidR="00064530" w:rsidRPr="00F959A3" w:rsidRDefault="00562100" w:rsidP="00F959A3">
      <w:pPr>
        <w:pBdr>
          <w:top w:val="nil"/>
          <w:left w:val="nil"/>
          <w:bottom w:val="nil"/>
          <w:right w:val="nil"/>
          <w:between w:val="nil"/>
        </w:pBdr>
        <w:spacing w:before="31"/>
        <w:ind w:left="100"/>
        <w:jc w:val="both"/>
        <w:rPr>
          <w:color w:val="000000"/>
          <w:sz w:val="18"/>
          <w:szCs w:val="18"/>
        </w:rPr>
      </w:pPr>
      <w:r>
        <w:rPr>
          <w:sz w:val="18"/>
          <w:szCs w:val="18"/>
        </w:rPr>
        <w:t>Islamic Banking</w:t>
      </w:r>
      <w:r>
        <w:rPr>
          <w:color w:val="000000"/>
          <w:sz w:val="18"/>
          <w:szCs w:val="18"/>
        </w:rPr>
        <w:t>, 3</w:t>
      </w:r>
      <w:r>
        <w:rPr>
          <w:sz w:val="18"/>
          <w:szCs w:val="18"/>
        </w:rPr>
        <w:t>.</w:t>
      </w:r>
      <w:r>
        <w:rPr>
          <w:sz w:val="18"/>
          <w:szCs w:val="18"/>
        </w:rPr>
        <w:t>73</w:t>
      </w:r>
      <w:r>
        <w:rPr>
          <w:color w:val="000000"/>
          <w:sz w:val="18"/>
          <w:szCs w:val="18"/>
        </w:rPr>
        <w:t>/4.00</w:t>
      </w:r>
    </w:p>
    <w:p w14:paraId="78EC501A" w14:textId="77777777" w:rsidR="007A4381" w:rsidRDefault="007A4381" w:rsidP="007A4381">
      <w:pPr>
        <w:pBdr>
          <w:top w:val="nil"/>
          <w:left w:val="nil"/>
          <w:bottom w:val="nil"/>
          <w:right w:val="nil"/>
          <w:between w:val="nil"/>
        </w:pBdr>
        <w:tabs>
          <w:tab w:val="left" w:pos="370"/>
        </w:tabs>
        <w:spacing w:before="31"/>
        <w:ind w:left="100"/>
        <w:jc w:val="both"/>
        <w:rPr>
          <w:color w:val="000000"/>
        </w:rPr>
      </w:pPr>
    </w:p>
    <w:p w14:paraId="42A45E9B" w14:textId="2ECD8B13" w:rsidR="00EA322D" w:rsidRDefault="00562100">
      <w:pPr>
        <w:pStyle w:val="Heading1"/>
        <w:ind w:firstLine="100"/>
        <w:jc w:val="both"/>
        <w:rPr>
          <w:sz w:val="10"/>
          <w:szCs w:val="10"/>
        </w:rPr>
      </w:pPr>
      <w:r>
        <w:t>Volunteer</w:t>
      </w:r>
      <w:r w:rsidR="007C0B50">
        <w:t xml:space="preserve"> Experiences</w:t>
      </w:r>
    </w:p>
    <w:p w14:paraId="36CE35E1" w14:textId="77777777" w:rsidR="00EA322D" w:rsidRDefault="00562100">
      <w:pPr>
        <w:pBdr>
          <w:top w:val="nil"/>
          <w:left w:val="nil"/>
          <w:bottom w:val="nil"/>
          <w:right w:val="nil"/>
          <w:between w:val="nil"/>
        </w:pBdr>
        <w:spacing w:before="4"/>
        <w:jc w:val="both"/>
        <w:rPr>
          <w:rFonts w:ascii="Arial" w:eastAsia="Arial" w:hAnsi="Arial" w:cs="Arial"/>
          <w:b/>
          <w:sz w:val="10"/>
          <w:szCs w:val="10"/>
        </w:rPr>
      </w:pPr>
      <w:r>
        <w:pict w14:anchorId="1A18DC14">
          <v:rect id="_x0000_i1029" style="width:0;height:1.5pt" o:hralign="center" o:hrstd="t" o:hr="t" fillcolor="#a0a0a0" stroked="f"/>
        </w:pict>
      </w:r>
    </w:p>
    <w:p w14:paraId="1FF5BCDA" w14:textId="77777777" w:rsidR="00EA322D" w:rsidRDefault="00562100">
      <w:pPr>
        <w:tabs>
          <w:tab w:val="left" w:pos="9240"/>
        </w:tabs>
        <w:spacing w:before="45"/>
        <w:ind w:left="100"/>
        <w:jc w:val="both"/>
        <w:rPr>
          <w:color w:val="666666"/>
          <w:sz w:val="18"/>
          <w:szCs w:val="18"/>
        </w:rPr>
      </w:pPr>
      <w:r>
        <w:rPr>
          <w:rFonts w:ascii="Arial" w:eastAsia="Arial" w:hAnsi="Arial" w:cs="Arial"/>
          <w:b/>
          <w:sz w:val="18"/>
          <w:szCs w:val="18"/>
        </w:rPr>
        <w:t xml:space="preserve">Harisenin.com </w:t>
      </w:r>
      <w:r>
        <w:rPr>
          <w:color w:val="666666"/>
          <w:sz w:val="18"/>
          <w:szCs w:val="18"/>
        </w:rPr>
        <w:t>- Jakarta, Indonesia</w:t>
      </w:r>
    </w:p>
    <w:p w14:paraId="315AAEF1" w14:textId="1159E76F" w:rsidR="00EA322D" w:rsidRDefault="00EB0453">
      <w:pPr>
        <w:tabs>
          <w:tab w:val="left" w:pos="9240"/>
        </w:tabs>
        <w:spacing w:before="45"/>
        <w:ind w:left="100"/>
        <w:jc w:val="both"/>
        <w:rPr>
          <w:sz w:val="18"/>
          <w:szCs w:val="18"/>
        </w:rPr>
      </w:pPr>
      <w:r>
        <w:rPr>
          <w:sz w:val="18"/>
          <w:szCs w:val="18"/>
        </w:rPr>
        <w:t>&lt;Posisi&gt;</w:t>
      </w:r>
    </w:p>
    <w:p w14:paraId="7EF632C8" w14:textId="77777777" w:rsidR="00EA322D" w:rsidRDefault="00562100">
      <w:pPr>
        <w:numPr>
          <w:ilvl w:val="0"/>
          <w:numId w:val="1"/>
        </w:numPr>
        <w:tabs>
          <w:tab w:val="left" w:pos="9240"/>
        </w:tabs>
        <w:spacing w:before="45"/>
        <w:jc w:val="both"/>
        <w:rPr>
          <w:sz w:val="18"/>
          <w:szCs w:val="18"/>
        </w:rPr>
      </w:pPr>
      <w:r>
        <w:rPr>
          <w:sz w:val="18"/>
          <w:szCs w:val="18"/>
        </w:rPr>
        <w:t xml:space="preserve">Study the role of human resources and learn how to prepare for a career </w:t>
      </w:r>
    </w:p>
    <w:p w14:paraId="46071DB0" w14:textId="77777777" w:rsidR="00EA322D" w:rsidRDefault="00562100">
      <w:pPr>
        <w:numPr>
          <w:ilvl w:val="0"/>
          <w:numId w:val="1"/>
        </w:numPr>
        <w:tabs>
          <w:tab w:val="left" w:pos="9240"/>
        </w:tabs>
        <w:jc w:val="both"/>
        <w:rPr>
          <w:sz w:val="18"/>
          <w:szCs w:val="18"/>
        </w:rPr>
      </w:pPr>
      <w:r>
        <w:rPr>
          <w:sz w:val="18"/>
          <w:szCs w:val="18"/>
        </w:rPr>
        <w:t>Learn to make a good CV and how human resources review and assess a good CV</w:t>
      </w:r>
    </w:p>
    <w:p w14:paraId="1A0ACCAB" w14:textId="5EF5D738" w:rsidR="00EA322D" w:rsidRDefault="00EB0453">
      <w:pPr>
        <w:tabs>
          <w:tab w:val="left" w:pos="9240"/>
        </w:tabs>
        <w:spacing w:before="45"/>
        <w:ind w:left="100"/>
        <w:jc w:val="both"/>
        <w:rPr>
          <w:color w:val="666666"/>
          <w:sz w:val="18"/>
          <w:szCs w:val="18"/>
        </w:rPr>
      </w:pPr>
      <w:r w:rsidRPr="00EB0453">
        <w:rPr>
          <w:rFonts w:ascii="Arial" w:eastAsia="Arial" w:hAnsi="Arial" w:cs="Arial"/>
          <w:b/>
          <w:sz w:val="18"/>
          <w:szCs w:val="18"/>
        </w:rPr>
        <w:t>Volunteer</w:t>
      </w:r>
      <w:r w:rsidRPr="00EB0453">
        <w:rPr>
          <w:rFonts w:ascii="Arial" w:eastAsia="Arial" w:hAnsi="Arial" w:cs="Arial"/>
          <w:b/>
          <w:sz w:val="18"/>
          <w:szCs w:val="18"/>
        </w:rPr>
        <w:t xml:space="preserve"> </w:t>
      </w:r>
      <w:r w:rsidR="00562100">
        <w:rPr>
          <w:color w:val="666666"/>
          <w:sz w:val="18"/>
          <w:szCs w:val="18"/>
        </w:rPr>
        <w:t>- Jakarta, Indonesia</w:t>
      </w:r>
    </w:p>
    <w:p w14:paraId="2B5A8CE5" w14:textId="3CF44150" w:rsidR="00EA322D" w:rsidRPr="00F724BB" w:rsidRDefault="00F724BB">
      <w:pPr>
        <w:tabs>
          <w:tab w:val="left" w:pos="9240"/>
        </w:tabs>
        <w:spacing w:before="45"/>
        <w:ind w:left="100"/>
        <w:jc w:val="both"/>
        <w:rPr>
          <w:sz w:val="18"/>
          <w:szCs w:val="18"/>
          <w:vertAlign w:val="subscript"/>
        </w:rPr>
      </w:pPr>
      <w:r>
        <w:rPr>
          <w:sz w:val="18"/>
          <w:szCs w:val="18"/>
        </w:rPr>
        <w:t>&lt;Posisi&gt;</w:t>
      </w:r>
      <w:r w:rsidR="00562100">
        <w:rPr>
          <w:sz w:val="18"/>
          <w:szCs w:val="18"/>
        </w:rPr>
        <w:t xml:space="preserve"> </w:t>
      </w:r>
    </w:p>
    <w:p w14:paraId="4BDBFFB0" w14:textId="77777777" w:rsidR="00EA322D" w:rsidRDefault="00562100">
      <w:pPr>
        <w:numPr>
          <w:ilvl w:val="0"/>
          <w:numId w:val="2"/>
        </w:numPr>
        <w:tabs>
          <w:tab w:val="left" w:pos="9240"/>
        </w:tabs>
        <w:spacing w:before="45"/>
        <w:jc w:val="both"/>
        <w:rPr>
          <w:sz w:val="18"/>
          <w:szCs w:val="18"/>
        </w:rPr>
      </w:pPr>
      <w:r>
        <w:rPr>
          <w:sz w:val="18"/>
          <w:szCs w:val="18"/>
        </w:rPr>
        <w:t xml:space="preserve">Learn how to position and differentiate products </w:t>
      </w:r>
    </w:p>
    <w:p w14:paraId="51ECDC40" w14:textId="77777777" w:rsidR="00EA322D" w:rsidRDefault="00EA322D">
      <w:pPr>
        <w:numPr>
          <w:ilvl w:val="0"/>
          <w:numId w:val="2"/>
        </w:numPr>
        <w:tabs>
          <w:tab w:val="left" w:pos="9240"/>
        </w:tabs>
        <w:jc w:val="both"/>
        <w:rPr>
          <w:sz w:val="18"/>
          <w:szCs w:val="18"/>
        </w:rPr>
      </w:pPr>
    </w:p>
    <w:p w14:paraId="06CA70E0" w14:textId="77777777" w:rsidR="00EA322D" w:rsidRDefault="00EA322D">
      <w:pPr>
        <w:tabs>
          <w:tab w:val="left" w:pos="9240"/>
        </w:tabs>
        <w:spacing w:before="45"/>
        <w:jc w:val="both"/>
        <w:rPr>
          <w:sz w:val="18"/>
          <w:szCs w:val="18"/>
        </w:rPr>
      </w:pPr>
    </w:p>
    <w:p w14:paraId="5F91F844" w14:textId="5562D41D" w:rsidR="00EA322D" w:rsidRDefault="00562100">
      <w:pPr>
        <w:pStyle w:val="Heading1"/>
        <w:ind w:firstLine="100"/>
        <w:jc w:val="both"/>
        <w:rPr>
          <w:sz w:val="11"/>
          <w:szCs w:val="11"/>
        </w:rPr>
      </w:pPr>
      <w:r>
        <w:t>Skills and Other Experience</w:t>
      </w:r>
    </w:p>
    <w:p w14:paraId="7DEE3CFD" w14:textId="77777777" w:rsidR="00EA322D" w:rsidRDefault="00562100">
      <w:pPr>
        <w:pBdr>
          <w:top w:val="nil"/>
          <w:left w:val="nil"/>
          <w:bottom w:val="nil"/>
          <w:right w:val="nil"/>
          <w:between w:val="nil"/>
        </w:pBdr>
        <w:spacing w:before="6"/>
        <w:jc w:val="both"/>
        <w:rPr>
          <w:rFonts w:ascii="Arial" w:eastAsia="Arial" w:hAnsi="Arial" w:cs="Arial"/>
          <w:b/>
          <w:sz w:val="11"/>
          <w:szCs w:val="11"/>
        </w:rPr>
      </w:pPr>
      <w:r>
        <w:pict w14:anchorId="1BF4F4EA">
          <v:rect id="_x0000_i1030" style="width:0;height:1.5pt" o:hralign="center" o:hrstd="t" o:hr="t" fillcolor="#a0a0a0" stroked="f"/>
        </w:pict>
      </w:r>
    </w:p>
    <w:p w14:paraId="37A6B284" w14:textId="2654250E" w:rsidR="00EA322D" w:rsidRDefault="00562100">
      <w:pPr>
        <w:pBdr>
          <w:top w:val="nil"/>
          <w:left w:val="nil"/>
          <w:bottom w:val="nil"/>
          <w:right w:val="nil"/>
          <w:between w:val="nil"/>
        </w:pBdr>
        <w:spacing w:before="32"/>
        <w:ind w:left="100"/>
        <w:jc w:val="both"/>
        <w:rPr>
          <w:color w:val="000000"/>
          <w:sz w:val="18"/>
          <w:szCs w:val="18"/>
        </w:rPr>
      </w:pPr>
      <w:r>
        <w:rPr>
          <w:rFonts w:ascii="Arial" w:eastAsia="Arial" w:hAnsi="Arial" w:cs="Arial"/>
          <w:b/>
          <w:color w:val="000000"/>
          <w:sz w:val="18"/>
          <w:szCs w:val="18"/>
        </w:rPr>
        <w:t>Hard skills</w:t>
      </w:r>
      <w:r>
        <w:rPr>
          <w:rFonts w:ascii="Arial" w:eastAsia="Arial" w:hAnsi="Arial" w:cs="Arial"/>
          <w:b/>
          <w:color w:val="000000"/>
          <w:sz w:val="18"/>
          <w:szCs w:val="18"/>
        </w:rPr>
        <w:t xml:space="preserve">: </w:t>
      </w:r>
    </w:p>
    <w:p w14:paraId="111B4E7E" w14:textId="7DD7776B" w:rsidR="00EA322D" w:rsidRPr="001D094F" w:rsidRDefault="00562100">
      <w:pPr>
        <w:pBdr>
          <w:top w:val="nil"/>
          <w:left w:val="nil"/>
          <w:bottom w:val="nil"/>
          <w:right w:val="nil"/>
          <w:between w:val="nil"/>
        </w:pBdr>
        <w:spacing w:before="31"/>
        <w:ind w:left="100"/>
        <w:jc w:val="both"/>
        <w:rPr>
          <w:bCs/>
          <w:color w:val="000000"/>
          <w:sz w:val="18"/>
          <w:szCs w:val="18"/>
        </w:rPr>
      </w:pPr>
      <w:r>
        <w:rPr>
          <w:rFonts w:ascii="Arial" w:eastAsia="Arial" w:hAnsi="Arial" w:cs="Arial"/>
          <w:b/>
          <w:color w:val="000000"/>
          <w:sz w:val="18"/>
          <w:szCs w:val="18"/>
        </w:rPr>
        <w:t xml:space="preserve">Soft skills: </w:t>
      </w:r>
      <w:r w:rsidR="006B76C3">
        <w:rPr>
          <w:rFonts w:ascii="Arial" w:eastAsia="Arial" w:hAnsi="Arial" w:cs="Arial"/>
          <w:bCs/>
          <w:color w:val="000000"/>
          <w:sz w:val="18"/>
          <w:szCs w:val="18"/>
        </w:rPr>
        <w:t xml:space="preserve">Project Management, Time Management, </w:t>
      </w:r>
      <w:r w:rsidR="00140BF4">
        <w:rPr>
          <w:rFonts w:ascii="Arial" w:eastAsia="Arial" w:hAnsi="Arial" w:cs="Arial"/>
          <w:bCs/>
          <w:color w:val="000000"/>
          <w:sz w:val="18"/>
          <w:szCs w:val="18"/>
        </w:rPr>
        <w:t>Public Speaking</w:t>
      </w:r>
    </w:p>
    <w:p w14:paraId="5F9EF7C3" w14:textId="34CCBDEB" w:rsidR="00EA322D" w:rsidRDefault="00562100">
      <w:pPr>
        <w:pBdr>
          <w:top w:val="nil"/>
          <w:left w:val="nil"/>
          <w:bottom w:val="nil"/>
          <w:right w:val="nil"/>
          <w:between w:val="nil"/>
        </w:pBdr>
        <w:spacing w:before="31"/>
        <w:ind w:left="100"/>
        <w:jc w:val="both"/>
        <w:rPr>
          <w:color w:val="000000"/>
          <w:sz w:val="18"/>
          <w:szCs w:val="18"/>
        </w:rPr>
      </w:pPr>
      <w:r>
        <w:rPr>
          <w:rFonts w:ascii="Arial" w:eastAsia="Arial" w:hAnsi="Arial" w:cs="Arial"/>
          <w:b/>
          <w:color w:val="000000"/>
          <w:sz w:val="18"/>
          <w:szCs w:val="18"/>
        </w:rPr>
        <w:t xml:space="preserve">Languages: </w:t>
      </w:r>
      <w:r>
        <w:rPr>
          <w:color w:val="000000"/>
          <w:sz w:val="18"/>
          <w:szCs w:val="18"/>
        </w:rPr>
        <w:t>English (</w:t>
      </w:r>
      <w:r w:rsidR="00A6189D">
        <w:rPr>
          <w:color w:val="000000"/>
          <w:sz w:val="18"/>
          <w:szCs w:val="18"/>
        </w:rPr>
        <w:t>Beginner</w:t>
      </w:r>
      <w:r>
        <w:rPr>
          <w:color w:val="000000"/>
          <w:sz w:val="18"/>
          <w:szCs w:val="18"/>
        </w:rPr>
        <w:t>), Indonesia (Native)</w:t>
      </w:r>
      <w:r w:rsidR="003F42DE">
        <w:rPr>
          <w:color w:val="000000"/>
          <w:sz w:val="18"/>
          <w:szCs w:val="18"/>
        </w:rPr>
        <w:t>, Arab (</w:t>
      </w:r>
      <w:r w:rsidR="0003706D">
        <w:rPr>
          <w:color w:val="000000"/>
          <w:sz w:val="18"/>
          <w:szCs w:val="18"/>
        </w:rPr>
        <w:t>Beginner)</w:t>
      </w:r>
    </w:p>
    <w:p w14:paraId="7093D252" w14:textId="77777777" w:rsidR="00EA322D" w:rsidRDefault="00EA322D">
      <w:pPr>
        <w:pBdr>
          <w:top w:val="nil"/>
          <w:left w:val="nil"/>
          <w:bottom w:val="nil"/>
          <w:right w:val="nil"/>
          <w:between w:val="nil"/>
        </w:pBdr>
        <w:spacing w:before="31"/>
        <w:ind w:left="100"/>
        <w:jc w:val="both"/>
        <w:rPr>
          <w:sz w:val="18"/>
          <w:szCs w:val="18"/>
        </w:rPr>
      </w:pPr>
    </w:p>
    <w:sectPr w:rsidR="00EA322D">
      <w:headerReference w:type="default" r:id="rId7"/>
      <w:footerReference w:type="default" r:id="rId8"/>
      <w:pgSz w:w="12240" w:h="15840"/>
      <w:pgMar w:top="660" w:right="620" w:bottom="280" w:left="6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2EB8A" w14:textId="77777777" w:rsidR="00562100" w:rsidRDefault="00562100">
      <w:r>
        <w:separator/>
      </w:r>
    </w:p>
  </w:endnote>
  <w:endnote w:type="continuationSeparator" w:id="0">
    <w:p w14:paraId="2553CF57" w14:textId="77777777" w:rsidR="00562100" w:rsidRDefault="00562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20945" w14:textId="77777777" w:rsidR="00EA322D" w:rsidRDefault="00EA32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C7DEF" w14:textId="77777777" w:rsidR="00562100" w:rsidRDefault="00562100">
      <w:r>
        <w:separator/>
      </w:r>
    </w:p>
  </w:footnote>
  <w:footnote w:type="continuationSeparator" w:id="0">
    <w:p w14:paraId="3A0DF555" w14:textId="77777777" w:rsidR="00562100" w:rsidRDefault="00562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A041D" w14:textId="77777777" w:rsidR="00EA322D" w:rsidRDefault="00EA32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63EB"/>
    <w:multiLevelType w:val="hybridMultilevel"/>
    <w:tmpl w:val="F2983F7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0B1A1DA2"/>
    <w:multiLevelType w:val="multilevel"/>
    <w:tmpl w:val="0BA66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8F35BA"/>
    <w:multiLevelType w:val="hybridMultilevel"/>
    <w:tmpl w:val="D1D6A71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239C55E4"/>
    <w:multiLevelType w:val="multilevel"/>
    <w:tmpl w:val="90B03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46265E"/>
    <w:multiLevelType w:val="multilevel"/>
    <w:tmpl w:val="3E4E8402"/>
    <w:lvl w:ilvl="0">
      <w:numFmt w:val="bullet"/>
      <w:lvlText w:val="●"/>
      <w:lvlJc w:val="left"/>
      <w:pPr>
        <w:ind w:left="370" w:hanging="270"/>
      </w:pPr>
      <w:rPr>
        <w:rFonts w:ascii="Arial MT" w:eastAsia="Arial MT" w:hAnsi="Arial MT" w:cs="Arial MT"/>
        <w:sz w:val="18"/>
        <w:szCs w:val="18"/>
      </w:rPr>
    </w:lvl>
    <w:lvl w:ilvl="1">
      <w:numFmt w:val="bullet"/>
      <w:lvlText w:val="•"/>
      <w:lvlJc w:val="left"/>
      <w:pPr>
        <w:ind w:left="1442" w:hanging="270"/>
      </w:pPr>
    </w:lvl>
    <w:lvl w:ilvl="2">
      <w:numFmt w:val="bullet"/>
      <w:lvlText w:val="•"/>
      <w:lvlJc w:val="left"/>
      <w:pPr>
        <w:ind w:left="2504" w:hanging="270"/>
      </w:pPr>
    </w:lvl>
    <w:lvl w:ilvl="3">
      <w:numFmt w:val="bullet"/>
      <w:lvlText w:val="•"/>
      <w:lvlJc w:val="left"/>
      <w:pPr>
        <w:ind w:left="3566" w:hanging="270"/>
      </w:pPr>
    </w:lvl>
    <w:lvl w:ilvl="4">
      <w:numFmt w:val="bullet"/>
      <w:lvlText w:val="•"/>
      <w:lvlJc w:val="left"/>
      <w:pPr>
        <w:ind w:left="4628" w:hanging="270"/>
      </w:pPr>
    </w:lvl>
    <w:lvl w:ilvl="5">
      <w:numFmt w:val="bullet"/>
      <w:lvlText w:val="•"/>
      <w:lvlJc w:val="left"/>
      <w:pPr>
        <w:ind w:left="5690" w:hanging="270"/>
      </w:pPr>
    </w:lvl>
    <w:lvl w:ilvl="6">
      <w:numFmt w:val="bullet"/>
      <w:lvlText w:val="•"/>
      <w:lvlJc w:val="left"/>
      <w:pPr>
        <w:ind w:left="6752" w:hanging="270"/>
      </w:pPr>
    </w:lvl>
    <w:lvl w:ilvl="7">
      <w:numFmt w:val="bullet"/>
      <w:lvlText w:val="•"/>
      <w:lvlJc w:val="left"/>
      <w:pPr>
        <w:ind w:left="7814" w:hanging="270"/>
      </w:pPr>
    </w:lvl>
    <w:lvl w:ilvl="8">
      <w:numFmt w:val="bullet"/>
      <w:lvlText w:val="•"/>
      <w:lvlJc w:val="left"/>
      <w:pPr>
        <w:ind w:left="8876" w:hanging="270"/>
      </w:pPr>
    </w:lvl>
  </w:abstractNum>
  <w:abstractNum w:abstractNumId="5" w15:restartNumberingAfterBreak="0">
    <w:nsid w:val="6CBC358C"/>
    <w:multiLevelType w:val="multilevel"/>
    <w:tmpl w:val="DD021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22D"/>
    <w:rsid w:val="00027087"/>
    <w:rsid w:val="0003706D"/>
    <w:rsid w:val="000400C6"/>
    <w:rsid w:val="00064530"/>
    <w:rsid w:val="000917E1"/>
    <w:rsid w:val="00114FF4"/>
    <w:rsid w:val="00140BF4"/>
    <w:rsid w:val="001D094F"/>
    <w:rsid w:val="001E4F6F"/>
    <w:rsid w:val="0029063C"/>
    <w:rsid w:val="00294B18"/>
    <w:rsid w:val="002C283C"/>
    <w:rsid w:val="002C3608"/>
    <w:rsid w:val="00332AEE"/>
    <w:rsid w:val="0034388C"/>
    <w:rsid w:val="003F42DE"/>
    <w:rsid w:val="004179D9"/>
    <w:rsid w:val="00427C68"/>
    <w:rsid w:val="004516C4"/>
    <w:rsid w:val="00490C68"/>
    <w:rsid w:val="004A6E44"/>
    <w:rsid w:val="00562100"/>
    <w:rsid w:val="00633C6D"/>
    <w:rsid w:val="006344AE"/>
    <w:rsid w:val="006572F2"/>
    <w:rsid w:val="00677B43"/>
    <w:rsid w:val="006B76C3"/>
    <w:rsid w:val="006D22E8"/>
    <w:rsid w:val="006D5F5D"/>
    <w:rsid w:val="00742665"/>
    <w:rsid w:val="00747CB1"/>
    <w:rsid w:val="00774501"/>
    <w:rsid w:val="00786916"/>
    <w:rsid w:val="00786E46"/>
    <w:rsid w:val="007A4381"/>
    <w:rsid w:val="007C0B50"/>
    <w:rsid w:val="0081299A"/>
    <w:rsid w:val="00837303"/>
    <w:rsid w:val="00841774"/>
    <w:rsid w:val="008632F0"/>
    <w:rsid w:val="008C25CC"/>
    <w:rsid w:val="008F6218"/>
    <w:rsid w:val="00903BF5"/>
    <w:rsid w:val="0095221A"/>
    <w:rsid w:val="009667C6"/>
    <w:rsid w:val="009C5B03"/>
    <w:rsid w:val="00A448D1"/>
    <w:rsid w:val="00A55F81"/>
    <w:rsid w:val="00A6189D"/>
    <w:rsid w:val="00A64907"/>
    <w:rsid w:val="00AA13A4"/>
    <w:rsid w:val="00AC00F3"/>
    <w:rsid w:val="00AE6C71"/>
    <w:rsid w:val="00AF1DCA"/>
    <w:rsid w:val="00BA7CB9"/>
    <w:rsid w:val="00BB181D"/>
    <w:rsid w:val="00CB04B7"/>
    <w:rsid w:val="00CD65A6"/>
    <w:rsid w:val="00D12C62"/>
    <w:rsid w:val="00D67A83"/>
    <w:rsid w:val="00E04456"/>
    <w:rsid w:val="00E15B3C"/>
    <w:rsid w:val="00E32CBF"/>
    <w:rsid w:val="00E62D19"/>
    <w:rsid w:val="00EA322D"/>
    <w:rsid w:val="00EB0453"/>
    <w:rsid w:val="00EB28A0"/>
    <w:rsid w:val="00EE3489"/>
    <w:rsid w:val="00F0377B"/>
    <w:rsid w:val="00F60D92"/>
    <w:rsid w:val="00F724BB"/>
    <w:rsid w:val="00F95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AE4BF"/>
  <w15:docId w15:val="{596D54B9-B41F-4536-91D2-DCF6EF5BA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
      <w:ind w:left="100"/>
    </w:pPr>
    <w:rPr>
      <w:rFonts w:ascii="Arial" w:eastAsia="Arial" w:hAnsi="Arial" w:cs="Arial"/>
      <w:b/>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15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berryl hamesha</cp:lastModifiedBy>
  <cp:revision>107</cp:revision>
  <dcterms:created xsi:type="dcterms:W3CDTF">2023-11-14T15:28:00Z</dcterms:created>
  <dcterms:modified xsi:type="dcterms:W3CDTF">2023-11-14T16:41:00Z</dcterms:modified>
</cp:coreProperties>
</file>