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BB37A" w14:textId="77777777" w:rsidR="00D44DD9" w:rsidRDefault="00FD5667" w:rsidP="00011B44">
      <w:pPr>
        <w:pStyle w:val="Heading1"/>
        <w:rPr>
          <w:lang w:val="en-US"/>
        </w:rPr>
      </w:pPr>
      <w:r>
        <w:rPr>
          <w:lang w:val="en-US"/>
        </w:rPr>
        <w:t>Notes for Items 10-13</w:t>
      </w:r>
    </w:p>
    <w:p w14:paraId="28C0FF34" w14:textId="77777777" w:rsidR="00FD5667" w:rsidRDefault="00FD5667">
      <w:pPr>
        <w:rPr>
          <w:lang w:val="en-US"/>
        </w:rPr>
      </w:pPr>
    </w:p>
    <w:p w14:paraId="0F0B23FE" w14:textId="77777777" w:rsidR="00FD5667" w:rsidRDefault="00B10842" w:rsidP="00011B44">
      <w:pPr>
        <w:pStyle w:val="Heading2"/>
        <w:rPr>
          <w:lang w:val="en-US"/>
        </w:rPr>
      </w:pPr>
      <w:r>
        <w:rPr>
          <w:lang w:val="en-US"/>
        </w:rPr>
        <w:t>10 Force Page Break:</w:t>
      </w:r>
    </w:p>
    <w:p w14:paraId="3970804B" w14:textId="77777777" w:rsidR="00B10842" w:rsidRDefault="00B10842">
      <w:pPr>
        <w:rPr>
          <w:lang w:val="en-US"/>
        </w:rPr>
      </w:pPr>
      <w:r>
        <w:rPr>
          <w:lang w:val="en-US"/>
        </w:rPr>
        <w:t>This sample shows how the main body of a document must start on a new braille page even if there is sufficient space on the last page of the Table of Contents</w:t>
      </w:r>
      <w:r w:rsidR="00011B44">
        <w:rPr>
          <w:lang w:val="en-US"/>
        </w:rPr>
        <w:t xml:space="preserve"> (or other introductory material)</w:t>
      </w:r>
      <w:r>
        <w:rPr>
          <w:lang w:val="en-US"/>
        </w:rPr>
        <w:t xml:space="preserve">. The text was taken from </w:t>
      </w:r>
      <w:r w:rsidRPr="00011B44">
        <w:rPr>
          <w:i/>
          <w:iCs/>
          <w:lang w:val="en-US"/>
        </w:rPr>
        <w:t>World Braille Usage Third Edition</w:t>
      </w:r>
      <w:r>
        <w:rPr>
          <w:lang w:val="en-US"/>
        </w:rPr>
        <w:t>.</w:t>
      </w:r>
    </w:p>
    <w:p w14:paraId="2BF69FDA" w14:textId="77777777" w:rsidR="00B10842" w:rsidRDefault="00B10842">
      <w:pPr>
        <w:rPr>
          <w:lang w:val="en-US"/>
        </w:rPr>
      </w:pPr>
    </w:p>
    <w:p w14:paraId="2F5F4989" w14:textId="77777777" w:rsidR="00EC6B22" w:rsidRDefault="00B10842" w:rsidP="00011B44">
      <w:pPr>
        <w:pStyle w:val="Heading2"/>
        <w:rPr>
          <w:lang w:val="en-US"/>
        </w:rPr>
      </w:pPr>
      <w:r>
        <w:rPr>
          <w:lang w:val="en-US"/>
        </w:rPr>
        <w:t xml:space="preserve">11 </w:t>
      </w:r>
      <w:r w:rsidR="00EC6B22">
        <w:rPr>
          <w:lang w:val="en-US"/>
        </w:rPr>
        <w:t>Box Force Page Break:</w:t>
      </w:r>
    </w:p>
    <w:p w14:paraId="7594D05A" w14:textId="77777777" w:rsidR="00EC6B22" w:rsidRDefault="00EC6B22">
      <w:pPr>
        <w:rPr>
          <w:lang w:val="en-US"/>
        </w:rPr>
      </w:pPr>
      <w:r>
        <w:rPr>
          <w:lang w:val="en-US"/>
        </w:rPr>
        <w:t xml:space="preserve">This sample shows how a box must begin on a new braille page if the entire box (including </w:t>
      </w:r>
      <w:r w:rsidR="00011B44">
        <w:rPr>
          <w:lang w:val="en-US"/>
        </w:rPr>
        <w:t>top</w:t>
      </w:r>
      <w:r>
        <w:rPr>
          <w:lang w:val="en-US"/>
        </w:rPr>
        <w:t xml:space="preserve"> and </w:t>
      </w:r>
      <w:r w:rsidR="00011B44">
        <w:rPr>
          <w:lang w:val="en-US"/>
        </w:rPr>
        <w:t>bottom</w:t>
      </w:r>
      <w:r>
        <w:rPr>
          <w:lang w:val="en-US"/>
        </w:rPr>
        <w:t xml:space="preserve"> lines) will not fit on the current braille page. The content is taken from BANA’s </w:t>
      </w:r>
      <w:r w:rsidRPr="00011B44">
        <w:rPr>
          <w:i/>
          <w:iCs/>
          <w:lang w:val="en-US"/>
        </w:rPr>
        <w:t>Guidelines for Braille Transcription of Languages Other Than English</w:t>
      </w:r>
      <w:r>
        <w:rPr>
          <w:lang w:val="en-US"/>
        </w:rPr>
        <w:t>.</w:t>
      </w:r>
    </w:p>
    <w:p w14:paraId="690A06C0" w14:textId="77777777" w:rsidR="00EC6B22" w:rsidRDefault="00EC6B22">
      <w:pPr>
        <w:rPr>
          <w:lang w:val="en-US"/>
        </w:rPr>
      </w:pPr>
    </w:p>
    <w:p w14:paraId="40B1EFE8" w14:textId="77777777" w:rsidR="00EC6B22" w:rsidRDefault="00EC6B22" w:rsidP="00011B44">
      <w:pPr>
        <w:pStyle w:val="Heading2"/>
        <w:rPr>
          <w:lang w:val="en-US"/>
        </w:rPr>
      </w:pPr>
      <w:r>
        <w:rPr>
          <w:lang w:val="en-US"/>
        </w:rPr>
        <w:t>11 Box on Same Page:</w:t>
      </w:r>
    </w:p>
    <w:p w14:paraId="054D704D" w14:textId="77777777" w:rsidR="00011B44" w:rsidRDefault="00EC6B22">
      <w:pPr>
        <w:rPr>
          <w:lang w:val="en-US"/>
        </w:rPr>
      </w:pPr>
      <w:r>
        <w:rPr>
          <w:lang w:val="en-US"/>
        </w:rPr>
        <w:t xml:space="preserve">This shows when a box can be kept on the same braille page. </w:t>
      </w:r>
      <w:r w:rsidR="00CD4109">
        <w:rPr>
          <w:lang w:val="en-US"/>
        </w:rPr>
        <w:t xml:space="preserve">This </w:t>
      </w:r>
      <w:r w:rsidR="00011B44">
        <w:rPr>
          <w:lang w:val="en-US"/>
        </w:rPr>
        <w:t>is the same content as above, but the formatting was modified for the purposes of the sample.</w:t>
      </w:r>
    </w:p>
    <w:p w14:paraId="06D9E55C" w14:textId="77777777" w:rsidR="00F5212D" w:rsidRDefault="00F5212D">
      <w:pPr>
        <w:rPr>
          <w:lang w:val="en-US"/>
        </w:rPr>
      </w:pPr>
    </w:p>
    <w:p w14:paraId="7040B46A" w14:textId="77777777" w:rsidR="00F5212D" w:rsidRDefault="00F5212D" w:rsidP="00011B44">
      <w:pPr>
        <w:pStyle w:val="Heading2"/>
        <w:rPr>
          <w:lang w:val="en-US"/>
        </w:rPr>
      </w:pPr>
      <w:r>
        <w:rPr>
          <w:lang w:val="en-US"/>
        </w:rPr>
        <w:t xml:space="preserve">12 </w:t>
      </w:r>
      <w:r w:rsidR="00264BB2">
        <w:rPr>
          <w:lang w:val="en-US"/>
        </w:rPr>
        <w:t>Attributions:</w:t>
      </w:r>
    </w:p>
    <w:p w14:paraId="7D5636F9" w14:textId="77777777" w:rsidR="00264BB2" w:rsidRDefault="00264BB2">
      <w:pPr>
        <w:rPr>
          <w:lang w:val="en-US"/>
        </w:rPr>
      </w:pPr>
      <w:r>
        <w:rPr>
          <w:lang w:val="en-US"/>
        </w:rPr>
        <w:t>This sample shows how attributions must be kept together and should not begin on a new braille page. They must be preceded by at least one line of text. Content taken from a newsletter produced by Braille Literacy Canada</w:t>
      </w:r>
      <w:r w:rsidR="00011B44">
        <w:rPr>
          <w:lang w:val="en-US"/>
        </w:rPr>
        <w:t>, January 2023</w:t>
      </w:r>
      <w:r>
        <w:rPr>
          <w:lang w:val="en-US"/>
        </w:rPr>
        <w:t>.</w:t>
      </w:r>
      <w:r w:rsidR="00011B44">
        <w:rPr>
          <w:lang w:val="en-US"/>
        </w:rPr>
        <w:t xml:space="preserve"> The output formatting was modified for the purposes of the sample.</w:t>
      </w:r>
    </w:p>
    <w:p w14:paraId="6F87E105" w14:textId="77777777" w:rsidR="00264BB2" w:rsidRDefault="00264BB2">
      <w:pPr>
        <w:rPr>
          <w:lang w:val="en-US"/>
        </w:rPr>
      </w:pPr>
    </w:p>
    <w:p w14:paraId="4AD072AE" w14:textId="77777777" w:rsidR="00264BB2" w:rsidRDefault="006F3412" w:rsidP="00011B44">
      <w:pPr>
        <w:pStyle w:val="Heading2"/>
        <w:rPr>
          <w:lang w:val="en-US"/>
        </w:rPr>
      </w:pPr>
      <w:r>
        <w:rPr>
          <w:lang w:val="en-US"/>
        </w:rPr>
        <w:t>12 Headings:</w:t>
      </w:r>
    </w:p>
    <w:p w14:paraId="39CC4C69" w14:textId="1831AF9D" w:rsidR="00011B44" w:rsidRDefault="006F3412" w:rsidP="00011B44">
      <w:pPr>
        <w:rPr>
          <w:lang w:val="en-US"/>
        </w:rPr>
      </w:pPr>
      <w:r>
        <w:rPr>
          <w:lang w:val="en-US"/>
        </w:rPr>
        <w:t>This sample shows that a heading must be followed by at least one line of text, and therefore cannot appear on the last line of a braille page.</w:t>
      </w:r>
      <w:r w:rsidR="00011B44">
        <w:rPr>
          <w:lang w:val="en-US"/>
        </w:rPr>
        <w:t xml:space="preserve"> </w:t>
      </w:r>
      <w:r>
        <w:rPr>
          <w:lang w:val="en-US"/>
        </w:rPr>
        <w:t>Content taken from a paper I wrote for the recent ICEB General Assembly</w:t>
      </w:r>
      <w:r w:rsidR="00011B44">
        <w:rPr>
          <w:lang w:val="en-US"/>
        </w:rPr>
        <w:t xml:space="preserve">, </w:t>
      </w:r>
      <w:r w:rsidR="00011B44" w:rsidRPr="00011B44">
        <w:rPr>
          <w:i/>
          <w:iCs/>
          <w:lang w:val="en-US"/>
        </w:rPr>
        <w:t>Expanding the Frontiers of Literacy: Developing Braille Codes for Languages Other Than English</w:t>
      </w:r>
      <w:r w:rsidR="00011B44">
        <w:rPr>
          <w:lang w:val="en-US"/>
        </w:rPr>
        <w:t>.</w:t>
      </w:r>
    </w:p>
    <w:p w14:paraId="6D9C31C2" w14:textId="77777777" w:rsidR="006F3412" w:rsidRDefault="006F3412">
      <w:pPr>
        <w:rPr>
          <w:lang w:val="en-US"/>
        </w:rPr>
      </w:pPr>
    </w:p>
    <w:p w14:paraId="1C2DC29C" w14:textId="60D41097" w:rsidR="00C53141" w:rsidRDefault="00C53141">
      <w:pPr>
        <w:rPr>
          <w:lang w:val="en-US"/>
        </w:rPr>
      </w:pPr>
      <w:r>
        <w:rPr>
          <w:lang w:val="en-US"/>
        </w:rPr>
        <w:lastRenderedPageBreak/>
        <w:t>12 Heading on Next Page</w:t>
      </w:r>
      <w:r w:rsidR="00011B44">
        <w:rPr>
          <w:lang w:val="en-US"/>
        </w:rPr>
        <w:t>:</w:t>
      </w:r>
    </w:p>
    <w:p w14:paraId="085BEC11" w14:textId="108C9B82" w:rsidR="00BF7A78" w:rsidRDefault="00C53141" w:rsidP="00C53141">
      <w:pPr>
        <w:rPr>
          <w:lang w:val="en-US"/>
        </w:rPr>
      </w:pPr>
      <w:r>
        <w:rPr>
          <w:lang w:val="en-US"/>
        </w:rPr>
        <w:t xml:space="preserve">This </w:t>
      </w:r>
      <w:r w:rsidR="00BF7A78">
        <w:rPr>
          <w:lang w:val="en-US"/>
        </w:rPr>
        <w:t xml:space="preserve">is the same content, but in this sample it was modified to show </w:t>
      </w:r>
      <w:r>
        <w:rPr>
          <w:lang w:val="en-US"/>
        </w:rPr>
        <w:t xml:space="preserve">how a heading must be moved to the next braille page if there is not sufficient room for at least one line of text at the bottom of the current page. </w:t>
      </w:r>
    </w:p>
    <w:p w14:paraId="7A1904C8" w14:textId="77777777" w:rsidR="00C53141" w:rsidRDefault="00C53141">
      <w:pPr>
        <w:rPr>
          <w:lang w:val="en-US"/>
        </w:rPr>
      </w:pPr>
    </w:p>
    <w:p w14:paraId="2CD96538" w14:textId="12328AD5" w:rsidR="006F3412" w:rsidRDefault="006F3412" w:rsidP="003E7227">
      <w:pPr>
        <w:pStyle w:val="Heading2"/>
        <w:rPr>
          <w:lang w:val="en-US"/>
        </w:rPr>
      </w:pPr>
      <w:r>
        <w:rPr>
          <w:lang w:val="en-US"/>
        </w:rPr>
        <w:t>13 Keep Tables Together</w:t>
      </w:r>
      <w:r w:rsidR="003E7227">
        <w:rPr>
          <w:lang w:val="en-US"/>
        </w:rPr>
        <w:t>:</w:t>
      </w:r>
    </w:p>
    <w:p w14:paraId="1C27893A" w14:textId="53EDE91A" w:rsidR="003E7227" w:rsidRDefault="006F3412">
      <w:pPr>
        <w:rPr>
          <w:lang w:val="en-US"/>
        </w:rPr>
      </w:pPr>
      <w:r>
        <w:rPr>
          <w:lang w:val="en-US"/>
        </w:rPr>
        <w:t>This sample shows how tables should be kept together on one braille page</w:t>
      </w:r>
      <w:r w:rsidR="00A55710">
        <w:rPr>
          <w:lang w:val="en-US"/>
        </w:rPr>
        <w:t xml:space="preserve">, rather than splitting them between braille pages. </w:t>
      </w:r>
      <w:r w:rsidR="003E7227">
        <w:rPr>
          <w:lang w:val="en-US"/>
        </w:rPr>
        <w:t xml:space="preserve">Content </w:t>
      </w:r>
      <w:r w:rsidR="006B155E">
        <w:rPr>
          <w:lang w:val="en-US"/>
        </w:rPr>
        <w:t>loosely based on</w:t>
      </w:r>
      <w:r w:rsidR="003E7227">
        <w:rPr>
          <w:lang w:val="en-US"/>
        </w:rPr>
        <w:t xml:space="preserve"> the ICEB Financial statement presented at the General Assembly in 2020</w:t>
      </w:r>
      <w:r w:rsidR="00F51B45">
        <w:rPr>
          <w:lang w:val="en-US"/>
        </w:rPr>
        <w:t>, but numbers and other items have been modified.</w:t>
      </w:r>
      <w:r w:rsidR="003E7227">
        <w:rPr>
          <w:lang w:val="en-US"/>
        </w:rPr>
        <w:t xml:space="preserve"> </w:t>
      </w:r>
    </w:p>
    <w:p w14:paraId="09A970D6" w14:textId="77777777" w:rsidR="003E7227" w:rsidRDefault="003E7227">
      <w:pPr>
        <w:rPr>
          <w:lang w:val="en-US"/>
        </w:rPr>
      </w:pPr>
    </w:p>
    <w:p w14:paraId="5B728C7B" w14:textId="77777777" w:rsidR="003E7227" w:rsidRDefault="003E7227">
      <w:pPr>
        <w:rPr>
          <w:lang w:val="en-US"/>
        </w:rPr>
      </w:pPr>
    </w:p>
    <w:sectPr w:rsidR="003E72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D9ADF" w14:textId="77777777" w:rsidR="00C8289A" w:rsidRDefault="00C8289A" w:rsidP="00FD5667">
      <w:pPr>
        <w:spacing w:after="0" w:line="240" w:lineRule="auto"/>
      </w:pPr>
      <w:r>
        <w:separator/>
      </w:r>
    </w:p>
  </w:endnote>
  <w:endnote w:type="continuationSeparator" w:id="0">
    <w:p w14:paraId="5F3839F6" w14:textId="77777777" w:rsidR="00C8289A" w:rsidRDefault="00C8289A" w:rsidP="00FD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7F051" w14:textId="77777777" w:rsidR="00FD5667" w:rsidRDefault="00FD56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90767" w14:textId="77777777" w:rsidR="00FD5667" w:rsidRDefault="00FD56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47EA8" w14:textId="77777777" w:rsidR="00FD5667" w:rsidRDefault="00FD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6BEDE" w14:textId="77777777" w:rsidR="00C8289A" w:rsidRDefault="00C8289A" w:rsidP="00FD5667">
      <w:pPr>
        <w:spacing w:after="0" w:line="240" w:lineRule="auto"/>
      </w:pPr>
      <w:r>
        <w:separator/>
      </w:r>
    </w:p>
  </w:footnote>
  <w:footnote w:type="continuationSeparator" w:id="0">
    <w:p w14:paraId="5D743659" w14:textId="77777777" w:rsidR="00C8289A" w:rsidRDefault="00C8289A" w:rsidP="00FD5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D85D4" w14:textId="77777777" w:rsidR="00FD5667" w:rsidRDefault="00FD5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C6F0C" w14:textId="77777777" w:rsidR="00FD5667" w:rsidRDefault="00FD56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51B13" w14:textId="77777777" w:rsidR="00FD5667" w:rsidRDefault="00FD56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67"/>
    <w:rsid w:val="00011B44"/>
    <w:rsid w:val="00264BB2"/>
    <w:rsid w:val="003E7227"/>
    <w:rsid w:val="006B155E"/>
    <w:rsid w:val="006F3412"/>
    <w:rsid w:val="007B5ADD"/>
    <w:rsid w:val="008C35A3"/>
    <w:rsid w:val="00A55710"/>
    <w:rsid w:val="00B10842"/>
    <w:rsid w:val="00B32B96"/>
    <w:rsid w:val="00BF7A78"/>
    <w:rsid w:val="00C414E8"/>
    <w:rsid w:val="00C53141"/>
    <w:rsid w:val="00C8289A"/>
    <w:rsid w:val="00CD4109"/>
    <w:rsid w:val="00D44DD9"/>
    <w:rsid w:val="00DE5E74"/>
    <w:rsid w:val="00EC6B22"/>
    <w:rsid w:val="00F16835"/>
    <w:rsid w:val="00F51B45"/>
    <w:rsid w:val="00F5212D"/>
    <w:rsid w:val="00FD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123B"/>
  <w15:chartTrackingRefBased/>
  <w15:docId w15:val="{565B0B65-68CE-49AE-9BDD-70F5CE7B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5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6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5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667"/>
  </w:style>
  <w:style w:type="paragraph" w:styleId="Footer">
    <w:name w:val="footer"/>
    <w:basedOn w:val="Normal"/>
    <w:link w:val="FooterChar"/>
    <w:uiPriority w:val="99"/>
    <w:unhideWhenUsed/>
    <w:rsid w:val="00FD5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Goulden</dc:creator>
  <cp:keywords/>
  <dc:description/>
  <cp:lastModifiedBy>Jen Goulden</cp:lastModifiedBy>
  <cp:revision>12</cp:revision>
  <dcterms:created xsi:type="dcterms:W3CDTF">2024-08-30T16:56:00Z</dcterms:created>
  <dcterms:modified xsi:type="dcterms:W3CDTF">2024-08-30T20:42:00Z</dcterms:modified>
</cp:coreProperties>
</file>