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BBA" w:rsidRDefault="00CE00B1" w:rsidP="00CE00B1">
      <w:r w:rsidRPr="00CE00B1">
        <w:rPr>
          <w:rStyle w:val="2Char"/>
        </w:rPr>
        <w:t>问题</w:t>
      </w:r>
      <w:r>
        <w:rPr>
          <w:rFonts w:hint="eastAsia"/>
        </w:rPr>
        <w:t>：要开发</w:t>
      </w:r>
      <w:proofErr w:type="gramStart"/>
      <w:r>
        <w:rPr>
          <w:rFonts w:hint="eastAsia"/>
        </w:rPr>
        <w:t>多个博客网站</w:t>
      </w:r>
      <w:proofErr w:type="gramEnd"/>
      <w:r>
        <w:rPr>
          <w:rFonts w:hint="eastAsia"/>
        </w:rPr>
        <w:t>，代码相似，如何整合到一个网站中实现代码、硬盘、</w:t>
      </w:r>
      <w:r>
        <w:rPr>
          <w:rFonts w:hint="eastAsia"/>
        </w:rPr>
        <w:t>CPU</w:t>
      </w:r>
      <w:r>
        <w:rPr>
          <w:rFonts w:hint="eastAsia"/>
        </w:rPr>
        <w:t>等资源共享。</w:t>
      </w:r>
    </w:p>
    <w:p w:rsidR="00CE00B1" w:rsidRDefault="00CE00B1">
      <w:r w:rsidRPr="00CE00B1">
        <w:rPr>
          <w:rStyle w:val="2Char"/>
        </w:rPr>
        <w:t>分析</w:t>
      </w:r>
      <w:r>
        <w:rPr>
          <w:rFonts w:hint="eastAsia"/>
        </w:rPr>
        <w:t>：</w:t>
      </w:r>
    </w:p>
    <w:p w:rsidR="00CE00B1" w:rsidRDefault="00CE00B1" w:rsidP="002C1A23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享元模式</w:t>
      </w:r>
      <w:proofErr w:type="gramEnd"/>
      <w:r>
        <w:rPr>
          <w:rFonts w:hint="eastAsia"/>
        </w:rPr>
        <w:t>（</w:t>
      </w:r>
      <w:r>
        <w:rPr>
          <w:rFonts w:hint="eastAsia"/>
        </w:rPr>
        <w:t>Flyweight</w:t>
      </w:r>
      <w:r>
        <w:rPr>
          <w:rFonts w:hint="eastAsia"/>
        </w:rPr>
        <w:t>）：运用共享技术有效地支持大量细粒度的对象。</w:t>
      </w:r>
    </w:p>
    <w:p w:rsidR="002C1A23" w:rsidRDefault="002C1A23" w:rsidP="002C1A2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2BD62B" wp14:editId="60F25BC0">
            <wp:extent cx="5274310" cy="2978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A23" w:rsidRDefault="002C1A23" w:rsidP="002C1A2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EDBCBA2" wp14:editId="592E88CD">
            <wp:extent cx="5274310" cy="24110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A23" w:rsidRDefault="002C1A23" w:rsidP="002C1A23">
      <w:pPr>
        <w:pStyle w:val="a3"/>
        <w:ind w:left="360" w:firstLineChars="0" w:firstLine="0"/>
      </w:pPr>
      <w:r>
        <w:t>也可以不提前生成实例</w:t>
      </w:r>
      <w:r>
        <w:rPr>
          <w:rFonts w:hint="eastAsia"/>
        </w:rPr>
        <w:t>，</w:t>
      </w:r>
      <w:r>
        <w:t>在使用的时候根据</w:t>
      </w:r>
      <w:r>
        <w:t>null</w:t>
      </w:r>
      <w:r>
        <w:t>来生成实例</w:t>
      </w:r>
      <w:r>
        <w:rPr>
          <w:rFonts w:hint="eastAsia"/>
        </w:rPr>
        <w:t>。</w:t>
      </w:r>
    </w:p>
    <w:p w:rsidR="002C1A23" w:rsidRDefault="002C1A23" w:rsidP="002C1A23">
      <w:pPr>
        <w:pStyle w:val="a3"/>
        <w:ind w:left="360" w:firstLineChars="0" w:firstLine="0"/>
      </w:pPr>
      <w:r>
        <w:t>这样的话</w:t>
      </w:r>
      <w:r>
        <w:rPr>
          <w:rFonts w:hint="eastAsia"/>
        </w:rPr>
        <w:t>，</w:t>
      </w:r>
      <w:r>
        <w:t>如果是两个获得</w:t>
      </w:r>
      <w:r>
        <w:t>X</w:t>
      </w:r>
      <w:r>
        <w:t>的代码</w:t>
      </w:r>
      <w:r>
        <w:rPr>
          <w:rFonts w:hint="eastAsia"/>
        </w:rPr>
        <w:t>，</w:t>
      </w:r>
      <w:r>
        <w:t>就可以共享这</w:t>
      </w:r>
      <w:r>
        <w:rPr>
          <w:rFonts w:hint="eastAsia"/>
        </w:rPr>
        <w:t>，</w:t>
      </w:r>
      <w:r>
        <w:t>不需再创建一个实例出来</w:t>
      </w:r>
      <w:r>
        <w:rPr>
          <w:rFonts w:hint="eastAsia"/>
        </w:rPr>
        <w:t>。</w:t>
      </w:r>
    </w:p>
    <w:p w:rsidR="002C1A23" w:rsidRDefault="002C1A23" w:rsidP="002C1A23">
      <w:pPr>
        <w:pStyle w:val="a3"/>
        <w:numPr>
          <w:ilvl w:val="0"/>
          <w:numId w:val="1"/>
        </w:numPr>
        <w:ind w:firstLineChars="0"/>
      </w:pPr>
      <w:r>
        <w:t>内部状态和外部状态</w:t>
      </w:r>
      <w:r>
        <w:rPr>
          <w:rFonts w:hint="eastAsia"/>
        </w:rPr>
        <w:t>：</w:t>
      </w:r>
    </w:p>
    <w:p w:rsidR="002C1A23" w:rsidRDefault="002C1A23" w:rsidP="002C1A23">
      <w:pPr>
        <w:pStyle w:val="a3"/>
        <w:ind w:left="360" w:firstLineChars="0" w:firstLine="0"/>
      </w:pPr>
      <w:proofErr w:type="gramStart"/>
      <w:r>
        <w:rPr>
          <w:rFonts w:hint="eastAsia"/>
        </w:rPr>
        <w:t>享元对象</w:t>
      </w:r>
      <w:proofErr w:type="gramEnd"/>
      <w:r>
        <w:rPr>
          <w:rFonts w:hint="eastAsia"/>
        </w:rPr>
        <w:t>内部不会随环境改变而改变的共享部分：内部状态</w:t>
      </w:r>
    </w:p>
    <w:p w:rsidR="002C1A23" w:rsidRDefault="002C1A23" w:rsidP="002C1A23">
      <w:pPr>
        <w:pStyle w:val="a3"/>
        <w:ind w:left="360" w:firstLineChars="0" w:firstLine="0"/>
      </w:pPr>
      <w:proofErr w:type="gramStart"/>
      <w:r>
        <w:rPr>
          <w:rFonts w:hint="eastAsia"/>
        </w:rPr>
        <w:t>享元对象</w:t>
      </w:r>
      <w:proofErr w:type="gramEnd"/>
      <w:r>
        <w:rPr>
          <w:rFonts w:hint="eastAsia"/>
        </w:rPr>
        <w:t>内部</w:t>
      </w:r>
      <w:r>
        <w:rPr>
          <w:rFonts w:hint="eastAsia"/>
        </w:rPr>
        <w:t>会随环境改变而改变的共享部分</w:t>
      </w:r>
      <w:r>
        <w:rPr>
          <w:rFonts w:hint="eastAsia"/>
        </w:rPr>
        <w:t>：外部状态</w:t>
      </w:r>
    </w:p>
    <w:p w:rsidR="002C1A23" w:rsidRDefault="002C1A23" w:rsidP="002C1A23">
      <w:pPr>
        <w:pStyle w:val="a3"/>
        <w:ind w:left="360" w:firstLineChars="0" w:firstLine="0"/>
        <w:rPr>
          <w:rFonts w:hint="eastAsia"/>
        </w:rPr>
      </w:pPr>
      <w:r>
        <w:t>内部状态存储在</w:t>
      </w:r>
      <w:r>
        <w:t>Flyweight</w:t>
      </w:r>
      <w:r>
        <w:t>中</w:t>
      </w:r>
      <w:r>
        <w:rPr>
          <w:rFonts w:hint="eastAsia"/>
        </w:rPr>
        <w:t>，</w:t>
      </w:r>
      <w:r>
        <w:t>外部对象由客户端存储或计算</w:t>
      </w:r>
      <w:r>
        <w:rPr>
          <w:rFonts w:hint="eastAsia"/>
        </w:rPr>
        <w:t>，</w:t>
      </w:r>
      <w:r>
        <w:t>调用</w:t>
      </w:r>
      <w:r>
        <w:t>Flyweight</w:t>
      </w:r>
      <w:r>
        <w:t>对象时</w:t>
      </w:r>
      <w:r>
        <w:rPr>
          <w:rFonts w:hint="eastAsia"/>
        </w:rPr>
        <w:t>，</w:t>
      </w:r>
      <w:r>
        <w:t>将该状态传递给它</w:t>
      </w:r>
      <w:r>
        <w:rPr>
          <w:rFonts w:hint="eastAsia"/>
        </w:rPr>
        <w:t>。</w:t>
      </w:r>
    </w:p>
    <w:p w:rsidR="002C1A23" w:rsidRDefault="002C1A23" w:rsidP="002C1A2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所谓一个网站下不同人的主页，是通过</w:t>
      </w:r>
      <w:r>
        <w:rPr>
          <w:rFonts w:hint="eastAsia"/>
        </w:rPr>
        <w:t>ID</w:t>
      </w:r>
      <w:r>
        <w:rPr>
          <w:rFonts w:hint="eastAsia"/>
        </w:rPr>
        <w:t>号来区分的，那么用户就是一个外部状态。</w:t>
      </w:r>
    </w:p>
    <w:p w:rsidR="002C1A23" w:rsidRDefault="002C1A23" w:rsidP="002C1A2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A35C735" wp14:editId="62FFD50E">
            <wp:extent cx="5274310" cy="14827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A23" w:rsidRDefault="002C1A23" w:rsidP="002C1A2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44DFCBE" wp14:editId="0A80A6F8">
            <wp:extent cx="3712827" cy="809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572" cy="8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A23" w:rsidRDefault="002C1A23" w:rsidP="002C1A23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享元模式</w:t>
      </w:r>
      <w:proofErr w:type="gramEnd"/>
      <w:r>
        <w:rPr>
          <w:rFonts w:hint="eastAsia"/>
        </w:rPr>
        <w:t>的应用：</w:t>
      </w:r>
    </w:p>
    <w:p w:rsidR="002C1A23" w:rsidRDefault="00890AA7" w:rsidP="002C1A23">
      <w:pPr>
        <w:pStyle w:val="a3"/>
        <w:ind w:left="360" w:firstLineChars="0" w:firstLine="0"/>
      </w:pPr>
      <w:r>
        <w:t>主要是底层的实际模式</w:t>
      </w:r>
      <w:r>
        <w:rPr>
          <w:rFonts w:hint="eastAsia"/>
        </w:rPr>
        <w:t>，</w:t>
      </w:r>
      <w:r>
        <w:t>如果一个应用程序使用了大量的对象</w:t>
      </w:r>
      <w:r>
        <w:rPr>
          <w:rFonts w:hint="eastAsia"/>
        </w:rPr>
        <w:t>，</w:t>
      </w:r>
      <w:r>
        <w:t>会造成存储开销时</w:t>
      </w:r>
      <w:r>
        <w:rPr>
          <w:rFonts w:hint="eastAsia"/>
        </w:rPr>
        <w:t>。</w:t>
      </w:r>
      <w:r>
        <w:t>或者对象的大多数状态时外部状态</w:t>
      </w:r>
      <w:r>
        <w:rPr>
          <w:rFonts w:hint="eastAsia"/>
        </w:rPr>
        <w:t>，</w:t>
      </w:r>
      <w:r>
        <w:t>如删除对象的外部状态</w:t>
      </w:r>
      <w:r>
        <w:rPr>
          <w:rFonts w:hint="eastAsia"/>
        </w:rPr>
        <w:t>，</w:t>
      </w:r>
      <w:r>
        <w:t>那么可以用较少的共享对象取代很多组对象</w:t>
      </w:r>
      <w:r>
        <w:rPr>
          <w:rFonts w:hint="eastAsia"/>
        </w:rPr>
        <w:t>。</w:t>
      </w:r>
    </w:p>
    <w:p w:rsidR="00890AA7" w:rsidRDefault="00890AA7" w:rsidP="002C1A23">
      <w:pPr>
        <w:pStyle w:val="a3"/>
        <w:ind w:left="360" w:firstLineChars="0" w:firstLine="0"/>
        <w:rPr>
          <w:rFonts w:hint="eastAsia"/>
        </w:rPr>
      </w:pPr>
      <w:r>
        <w:t>举例</w:t>
      </w:r>
      <w:r>
        <w:rPr>
          <w:rFonts w:hint="eastAsia"/>
        </w:rPr>
        <w:t>：</w:t>
      </w:r>
    </w:p>
    <w:p w:rsidR="00890AA7" w:rsidRDefault="00890AA7" w:rsidP="002C1A2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AB565F4" wp14:editId="4B8DA5EC">
            <wp:extent cx="4429125" cy="5769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8809" cy="58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A7" w:rsidRDefault="00890AA7" w:rsidP="002C1A23">
      <w:pPr>
        <w:pStyle w:val="a3"/>
        <w:ind w:left="360" w:firstLineChars="0" w:firstLine="0"/>
        <w:rPr>
          <w:rFonts w:hint="eastAsia"/>
        </w:rPr>
      </w:pPr>
      <w:r>
        <w:t>字符串在内存中的共享</w:t>
      </w:r>
      <w:r>
        <w:rPr>
          <w:rFonts w:hint="eastAsia"/>
        </w:rPr>
        <w:t>。</w:t>
      </w:r>
      <w:bookmarkStart w:id="0" w:name="_GoBack"/>
      <w:bookmarkEnd w:id="0"/>
    </w:p>
    <w:sectPr w:rsidR="00890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905AF3"/>
    <w:multiLevelType w:val="hybridMultilevel"/>
    <w:tmpl w:val="0924ECA4"/>
    <w:lvl w:ilvl="0" w:tplc="3E9C79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1B1"/>
    <w:rsid w:val="002C1A23"/>
    <w:rsid w:val="003801B1"/>
    <w:rsid w:val="00890AA7"/>
    <w:rsid w:val="008A2BBA"/>
    <w:rsid w:val="00CE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E2D47-1418-49F7-A98B-37A5AEA4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E00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00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C1A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Bertha</dc:creator>
  <cp:keywords/>
  <dc:description/>
  <cp:lastModifiedBy>Bertha</cp:lastModifiedBy>
  <cp:revision>2</cp:revision>
  <dcterms:created xsi:type="dcterms:W3CDTF">2016-05-14T03:16:00Z</dcterms:created>
  <dcterms:modified xsi:type="dcterms:W3CDTF">2016-05-14T03:43:00Z</dcterms:modified>
</cp:coreProperties>
</file>