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800" w:type="dxa"/>
        <w:tblInd w:w="-7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0"/>
        <w:gridCol w:w="450"/>
        <w:gridCol w:w="134"/>
        <w:gridCol w:w="652"/>
        <w:gridCol w:w="924"/>
        <w:gridCol w:w="848"/>
        <w:gridCol w:w="1034"/>
        <w:gridCol w:w="278"/>
        <w:gridCol w:w="715"/>
        <w:gridCol w:w="1445"/>
        <w:gridCol w:w="253"/>
        <w:gridCol w:w="1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6390" w:type="dxa"/>
            <w:gridSpan w:val="8"/>
            <w:tcBorders>
              <w:right w:val="nil"/>
            </w:tcBorders>
            <w:shd w:val="clear" w:color="auto" w:fill="E0E0E0"/>
            <w:vAlign w:val="center"/>
          </w:tcPr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8"/>
                <w:szCs w:val="28"/>
              </w:rPr>
              <w:t>Change Control Form</w:t>
            </w:r>
          </w:p>
        </w:tc>
        <w:tc>
          <w:tcPr>
            <w:tcW w:w="4410" w:type="dxa"/>
            <w:gridSpan w:val="4"/>
            <w:tcBorders>
              <w:left w:val="nil"/>
            </w:tcBorders>
            <w:shd w:val="clear" w:color="auto" w:fill="E0E0E0"/>
            <w:vAlign w:val="center"/>
          </w:tcPr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eastAsia="en-US"/>
              </w:rPr>
              <w:drawing>
                <wp:inline distT="0" distB="0" distL="0" distR="0">
                  <wp:extent cx="847725" cy="276225"/>
                  <wp:effectExtent l="0" t="0" r="9525" b="0"/>
                  <wp:docPr id="1" name="Picture Frame 1027" descr="BRIs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Frame 1027" descr="BRIs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gridSpan w:val="2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Divisi Satelit</w:t>
            </w:r>
          </w:p>
        </w:tc>
        <w:tc>
          <w:tcPr>
            <w:tcW w:w="1710" w:type="dxa"/>
            <w:gridSpan w:val="3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Request Number</w:t>
            </w:r>
          </w:p>
        </w:tc>
        <w:tc>
          <w:tcPr>
            <w:tcW w:w="2875" w:type="dxa"/>
            <w:gridSpan w:val="4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CCF/CR/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11/03</w:t>
            </w:r>
            <w:r>
              <w:rPr>
                <w:rFonts w:ascii="Arial" w:hAnsi="Arial" w:cs="Arial"/>
                <w:sz w:val="18"/>
                <w:szCs w:val="18"/>
              </w:rPr>
              <w:t>/2019</w:t>
            </w:r>
          </w:p>
        </w:tc>
        <w:tc>
          <w:tcPr>
            <w:tcW w:w="1698" w:type="dxa"/>
            <w:gridSpan w:val="2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Submission Date</w:t>
            </w:r>
          </w:p>
        </w:tc>
        <w:tc>
          <w:tcPr>
            <w:tcW w:w="1997" w:type="dxa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12/03/2019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800" w:type="dxa"/>
            <w:gridSpan w:val="12"/>
            <w:shd w:val="clear" w:color="auto" w:fill="E0E0E0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Change Initiator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654" w:type="dxa"/>
            <w:gridSpan w:val="3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Request Originator</w:t>
            </w:r>
          </w:p>
        </w:tc>
        <w:tc>
          <w:tcPr>
            <w:tcW w:w="3458" w:type="dxa"/>
            <w:gridSpan w:val="4"/>
            <w:vAlign w:val="center"/>
          </w:tcPr>
          <w:p>
            <w:pPr>
              <w:spacing w:before="48" w:beforeLines="20" w:after="48" w:afterLines="20" w:line="240" w:lineRule="auto"/>
              <w:rPr>
                <w:sz w:val="20"/>
                <w:szCs w:val="15"/>
                <w:lang w:val="id-ID"/>
              </w:rPr>
            </w:pPr>
            <w:r>
              <w:rPr>
                <w:sz w:val="20"/>
                <w:szCs w:val="15"/>
                <w:lang w:val="id-ID"/>
              </w:rPr>
              <w:t>Simon Andika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spacing w:before="48" w:beforeLines="20" w:after="48" w:afterLines="20" w:line="240" w:lineRule="auto"/>
              <w:rPr>
                <w:sz w:val="20"/>
                <w:szCs w:val="15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Job Title</w:t>
            </w:r>
          </w:p>
        </w:tc>
        <w:tc>
          <w:tcPr>
            <w:tcW w:w="3695" w:type="dxa"/>
            <w:gridSpan w:val="3"/>
            <w:vAlign w:val="center"/>
          </w:tcPr>
          <w:p>
            <w:pPr>
              <w:spacing w:before="48" w:beforeLines="20" w:after="48" w:afterLines="20" w:line="240" w:lineRule="auto"/>
              <w:rPr>
                <w:sz w:val="20"/>
                <w:szCs w:val="15"/>
              </w:rPr>
            </w:pPr>
            <w:r>
              <w:rPr>
                <w:sz w:val="20"/>
                <w:szCs w:val="15"/>
                <w:lang w:val="id-ID"/>
              </w:rPr>
              <w:t>Junior</w:t>
            </w:r>
            <w:r>
              <w:rPr>
                <w:sz w:val="20"/>
                <w:szCs w:val="15"/>
              </w:rPr>
              <w:t xml:space="preserve">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2654" w:type="dxa"/>
            <w:gridSpan w:val="3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Phone Number</w:t>
            </w:r>
          </w:p>
        </w:tc>
        <w:tc>
          <w:tcPr>
            <w:tcW w:w="3458" w:type="dxa"/>
            <w:gridSpan w:val="4"/>
            <w:vAlign w:val="center"/>
          </w:tcPr>
          <w:p>
            <w:pPr>
              <w:spacing w:before="48" w:beforeLines="20" w:after="48" w:afterLines="20" w:line="240" w:lineRule="auto"/>
              <w:rPr>
                <w:sz w:val="20"/>
                <w:szCs w:val="15"/>
              </w:rPr>
            </w:pPr>
            <w:r>
              <w:rPr>
                <w:sz w:val="20"/>
                <w:szCs w:val="15"/>
              </w:rPr>
              <w:t>+62 8</w:t>
            </w:r>
            <w:r>
              <w:rPr>
                <w:sz w:val="20"/>
                <w:szCs w:val="15"/>
                <w:lang w:val="id-ID"/>
              </w:rPr>
              <w:t>1383380345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spacing w:before="48" w:beforeLines="20" w:after="48" w:afterLines="20" w:line="240" w:lineRule="auto"/>
              <w:rPr>
                <w:sz w:val="20"/>
                <w:szCs w:val="15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3695" w:type="dxa"/>
            <w:gridSpan w:val="3"/>
            <w:vAlign w:val="center"/>
          </w:tcPr>
          <w:p>
            <w:pPr>
              <w:spacing w:before="48" w:beforeLines="20" w:after="48" w:afterLines="20" w:line="240" w:lineRule="auto"/>
              <w:rPr>
                <w:sz w:val="20"/>
                <w:szCs w:val="15"/>
              </w:rPr>
            </w:pPr>
            <w:r>
              <w:rPr>
                <w:sz w:val="20"/>
                <w:szCs w:val="15"/>
                <w:lang w:val="id-ID"/>
              </w:rPr>
              <w:t>Simon.</w:t>
            </w:r>
            <w:r>
              <w:rPr>
                <w:sz w:val="20"/>
                <w:szCs w:val="15"/>
              </w:rPr>
              <w:t>andika@corp.bri.co.id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800" w:type="dxa"/>
            <w:gridSpan w:val="12"/>
            <w:shd w:val="clear" w:color="auto" w:fill="E0E0E0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Change Details</w:t>
            </w:r>
            <w:r>
              <w:rPr>
                <w:rFonts w:ascii="Arial" w:hAnsi="Arial" w:cs="Arial"/>
                <w:sz w:val="16"/>
                <w:szCs w:val="16"/>
              </w:rPr>
              <w:t xml:space="preserve"> (put an X mark on one or more applicable choice)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4" w:type="dxa"/>
            <w:gridSpan w:val="3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2424" w:type="dxa"/>
            <w:gridSpan w:val="3"/>
            <w:tcBorders>
              <w:right w:val="nil"/>
            </w:tcBorders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 ] Emergency</w:t>
            </w:r>
          </w:p>
        </w:tc>
        <w:tc>
          <w:tcPr>
            <w:tcW w:w="1312" w:type="dxa"/>
            <w:gridSpan w:val="2"/>
            <w:tcBorders>
              <w:left w:val="nil"/>
              <w:right w:val="nil"/>
            </w:tcBorders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 ] Urgent</w:t>
            </w:r>
          </w:p>
        </w:tc>
        <w:tc>
          <w:tcPr>
            <w:tcW w:w="4410" w:type="dxa"/>
            <w:gridSpan w:val="4"/>
            <w:tcBorders>
              <w:left w:val="nil"/>
            </w:tcBorders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X ] Routine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654" w:type="dxa"/>
            <w:gridSpan w:val="3"/>
            <w:vMerge w:val="restart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Configuration Item</w:t>
            </w:r>
          </w:p>
        </w:tc>
        <w:tc>
          <w:tcPr>
            <w:tcW w:w="2424" w:type="dxa"/>
            <w:gridSpan w:val="3"/>
            <w:tcBorders>
              <w:bottom w:val="nil"/>
              <w:right w:val="nil"/>
            </w:tcBorders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] Bus                           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] Payload                     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 ] Flight Dynamic</w:t>
            </w:r>
          </w:p>
        </w:tc>
        <w:tc>
          <w:tcPr>
            <w:tcW w:w="5722" w:type="dxa"/>
            <w:gridSpan w:val="6"/>
            <w:tcBorders>
              <w:left w:val="nil"/>
              <w:bottom w:val="nil"/>
            </w:tcBorders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Network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X ] Ground Hardware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Ground Software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54" w:type="dxa"/>
            <w:gridSpan w:val="3"/>
            <w:vMerge w:val="continue"/>
            <w:vAlign w:val="center"/>
          </w:tcPr>
          <w:p>
            <w:pPr>
              <w:spacing w:before="48" w:beforeLines="20" w:after="48" w:afterLines="20" w:line="240" w:lineRule="auto"/>
              <w:rPr>
                <w:sz w:val="28"/>
                <w:szCs w:val="21"/>
              </w:rPr>
            </w:pPr>
          </w:p>
        </w:tc>
        <w:tc>
          <w:tcPr>
            <w:tcW w:w="8146" w:type="dxa"/>
            <w:gridSpan w:val="9"/>
            <w:tcBorders>
              <w:top w:val="nil"/>
            </w:tcBorders>
            <w:vAlign w:val="center"/>
          </w:tcPr>
          <w:p>
            <w:pPr>
              <w:spacing w:before="48" w:beforeLines="20" w:after="48" w:afterLines="20" w:line="240" w:lineRule="auto"/>
              <w:rPr>
                <w:sz w:val="28"/>
                <w:szCs w:val="21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Other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654" w:type="dxa"/>
            <w:gridSpan w:val="3"/>
            <w:vMerge w:val="restart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Change Type</w:t>
            </w:r>
          </w:p>
        </w:tc>
        <w:tc>
          <w:tcPr>
            <w:tcW w:w="2424" w:type="dxa"/>
            <w:gridSpan w:val="3"/>
            <w:tcBorders>
              <w:bottom w:val="nil"/>
              <w:right w:val="nil"/>
            </w:tcBorders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Configuration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] Design </w:t>
            </w:r>
          </w:p>
        </w:tc>
        <w:tc>
          <w:tcPr>
            <w:tcW w:w="5722" w:type="dxa"/>
            <w:gridSpan w:val="6"/>
            <w:tcBorders>
              <w:left w:val="nil"/>
              <w:bottom w:val="nil"/>
            </w:tcBorders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Equipment Swap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Updates / Patches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2654" w:type="dxa"/>
            <w:gridSpan w:val="3"/>
            <w:vMerge w:val="continue"/>
            <w:vAlign w:val="center"/>
          </w:tcPr>
          <w:p>
            <w:pPr>
              <w:spacing w:before="48" w:beforeLines="20" w:after="48" w:afterLines="20" w:line="240" w:lineRule="auto"/>
            </w:pPr>
          </w:p>
        </w:tc>
        <w:tc>
          <w:tcPr>
            <w:tcW w:w="8146" w:type="dxa"/>
            <w:gridSpan w:val="9"/>
            <w:tcBorders>
              <w:top w:val="nil"/>
            </w:tcBorders>
            <w:vAlign w:val="center"/>
          </w:tcPr>
          <w:p>
            <w:pPr>
              <w:spacing w:before="48" w:beforeLines="20" w:after="48" w:afterLines="20" w:line="240" w:lineRule="auto"/>
              <w:rPr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[ X ] Other : Preventive Maintenance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654" w:type="dxa"/>
            <w:gridSpan w:val="3"/>
            <w:vMerge w:val="restart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Reason</w:t>
            </w:r>
          </w:p>
        </w:tc>
        <w:tc>
          <w:tcPr>
            <w:tcW w:w="2424" w:type="dxa"/>
            <w:gridSpan w:val="3"/>
            <w:tcBorders>
              <w:bottom w:val="nil"/>
              <w:right w:val="nil"/>
            </w:tcBorders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Performance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[] Enhancement</w:t>
            </w:r>
          </w:p>
        </w:tc>
        <w:tc>
          <w:tcPr>
            <w:tcW w:w="1312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 ]Anomaly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X ]Maintenance</w:t>
            </w:r>
          </w:p>
        </w:tc>
        <w:tc>
          <w:tcPr>
            <w:tcW w:w="4410" w:type="dxa"/>
            <w:gridSpan w:val="4"/>
            <w:tcBorders>
              <w:left w:val="nil"/>
              <w:bottom w:val="nil"/>
            </w:tcBorders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Regulatory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Customer Request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654" w:type="dxa"/>
            <w:gridSpan w:val="3"/>
            <w:vMerge w:val="continue"/>
            <w:vAlign w:val="center"/>
          </w:tcPr>
          <w:p>
            <w:pPr>
              <w:spacing w:before="48" w:beforeLines="20" w:after="48" w:afterLines="20" w:line="240" w:lineRule="auto"/>
              <w:rPr>
                <w:b/>
                <w:bCs/>
                <w:sz w:val="28"/>
                <w:szCs w:val="21"/>
              </w:rPr>
            </w:pPr>
          </w:p>
        </w:tc>
        <w:tc>
          <w:tcPr>
            <w:tcW w:w="2424" w:type="dxa"/>
            <w:gridSpan w:val="3"/>
            <w:tcBorders>
              <w:top w:val="nil"/>
              <w:right w:val="nil"/>
            </w:tcBorders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[] Testing</w:t>
            </w:r>
          </w:p>
        </w:tc>
        <w:tc>
          <w:tcPr>
            <w:tcW w:w="5722" w:type="dxa"/>
            <w:gridSpan w:val="6"/>
            <w:tcBorders>
              <w:top w:val="nil"/>
              <w:left w:val="nil"/>
            </w:tcBorders>
            <w:vAlign w:val="center"/>
          </w:tcPr>
          <w:p>
            <w:pPr>
              <w:spacing w:before="48" w:beforeLines="20" w:after="48" w:afterLines="20" w:line="240" w:lineRule="auto"/>
              <w:rPr>
                <w:sz w:val="28"/>
                <w:szCs w:val="21"/>
              </w:rPr>
            </w:pPr>
            <w:r>
              <w:rPr>
                <w:rFonts w:ascii="Arial" w:hAnsi="Arial" w:cs="Arial"/>
                <w:sz w:val="18"/>
                <w:szCs w:val="18"/>
              </w:rPr>
              <w:t>[] Other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54" w:type="dxa"/>
            <w:gridSpan w:val="3"/>
            <w:vMerge w:val="restart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Effective Date and Time</w:t>
            </w:r>
          </w:p>
        </w:tc>
        <w:tc>
          <w:tcPr>
            <w:tcW w:w="652" w:type="dxa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Start</w:t>
            </w:r>
          </w:p>
        </w:tc>
        <w:tc>
          <w:tcPr>
            <w:tcW w:w="7494" w:type="dxa"/>
            <w:gridSpan w:val="8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>15-03-2019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Pukul 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:00 WIB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br w:type="textWrapping"/>
            </w:r>
            <w:r>
              <w:rPr>
                <w:rFonts w:ascii="Arial" w:hAnsi="Arial" w:cs="Arial"/>
                <w:sz w:val="18"/>
                <w:szCs w:val="18"/>
              </w:rPr>
              <w:t>22-03-2019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Pukul 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:00 WIB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br w:type="textWrapping"/>
            </w:r>
            <w:r>
              <w:rPr>
                <w:rFonts w:ascii="Arial" w:hAnsi="Arial" w:cs="Arial"/>
                <w:sz w:val="18"/>
                <w:szCs w:val="18"/>
              </w:rPr>
              <w:t>12-04-2019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 xml:space="preserve"> Pukul </w:t>
            </w:r>
            <w:r>
              <w:rPr>
                <w:rFonts w:ascii="Arial" w:hAnsi="Arial" w:cs="Arial"/>
                <w:sz w:val="18"/>
                <w:szCs w:val="18"/>
              </w:rPr>
              <w:t>23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t>:00 WIB</w:t>
            </w:r>
            <w:r>
              <w:rPr>
                <w:rFonts w:ascii="Arial" w:hAnsi="Arial" w:cs="Arial"/>
                <w:sz w:val="18"/>
                <w:szCs w:val="18"/>
                <w:lang w:val="id-ID"/>
              </w:rP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654" w:type="dxa"/>
            <w:gridSpan w:val="3"/>
            <w:vMerge w:val="continue"/>
            <w:vAlign w:val="center"/>
          </w:tcPr>
          <w:p>
            <w:pPr>
              <w:spacing w:before="48" w:beforeLines="20" w:after="48" w:afterLines="20" w:line="240" w:lineRule="auto"/>
              <w:rPr>
                <w:sz w:val="18"/>
                <w:szCs w:val="18"/>
              </w:rPr>
            </w:pPr>
          </w:p>
        </w:tc>
        <w:tc>
          <w:tcPr>
            <w:tcW w:w="652" w:type="dxa"/>
            <w:vAlign w:val="center"/>
          </w:tcPr>
          <w:p>
            <w:pPr>
              <w:spacing w:before="48" w:beforeLines="20" w:after="48" w:afterLines="20" w:line="240" w:lineRule="auto"/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End</w:t>
            </w:r>
          </w:p>
        </w:tc>
        <w:tc>
          <w:tcPr>
            <w:tcW w:w="7494" w:type="dxa"/>
            <w:gridSpan w:val="8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X ] Indefinitely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[   ] Specific Time: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654" w:type="dxa"/>
            <w:gridSpan w:val="3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Attachment Included</w:t>
            </w:r>
          </w:p>
        </w:tc>
        <w:tc>
          <w:tcPr>
            <w:tcW w:w="3736" w:type="dxa"/>
            <w:gridSpan w:val="5"/>
            <w:tcBorders>
              <w:right w:val="nil"/>
            </w:tcBorders>
            <w:vAlign w:val="center"/>
          </w:tcPr>
          <w:p>
            <w:pPr>
              <w:tabs>
                <w:tab w:val="right" w:pos="1952"/>
              </w:tabs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[X] Yes</w:t>
            </w:r>
          </w:p>
        </w:tc>
        <w:tc>
          <w:tcPr>
            <w:tcW w:w="4410" w:type="dxa"/>
            <w:gridSpan w:val="4"/>
            <w:tcBorders>
              <w:left w:val="nil"/>
            </w:tcBorders>
            <w:vAlign w:val="center"/>
          </w:tcPr>
          <w:p>
            <w:pPr>
              <w:tabs>
                <w:tab w:val="right" w:pos="1952"/>
              </w:tabs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[  ] 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0" w:type="dxa"/>
            <w:gridSpan w:val="12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Change Description </w:t>
            </w:r>
            <w:r>
              <w:rPr>
                <w:rFonts w:ascii="Arial" w:hAnsi="Arial" w:cs="Arial"/>
                <w:sz w:val="16"/>
                <w:szCs w:val="16"/>
              </w:rPr>
              <w:t>(attach supporting details if necessary):</w:t>
            </w:r>
          </w:p>
          <w:p>
            <w:pPr>
              <w:pStyle w:val="10"/>
              <w:numPr>
                <w:ilvl w:val="0"/>
                <w:numId w:val="1"/>
              </w:numPr>
              <w:spacing w:before="48" w:beforeLines="20" w:after="48" w:afterLines="2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Kegiatan Preventive Maintenance HUBS Satkomindo</w:t>
            </w:r>
          </w:p>
          <w:p>
            <w:pPr>
              <w:spacing w:before="48" w:beforeLines="20" w:after="48" w:afterLines="20"/>
              <w:jc w:val="both"/>
              <w:rPr>
                <w:rFonts w:ascii="Arial" w:hAnsi="Arial" w:cs="Arial"/>
                <w:b/>
                <w:sz w:val="20"/>
              </w:rPr>
            </w:pPr>
          </w:p>
          <w:p>
            <w:pPr>
              <w:spacing w:before="48" w:beforeLines="20" w:after="48" w:afterLines="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Latar Belakang :</w:t>
            </w:r>
          </w:p>
          <w:p>
            <w:pPr>
              <w:spacing w:before="48" w:beforeLines="20" w:after="48" w:afterLines="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Kebutuhan Preventive Maintenance HUB Satkom sebanyak 2 kali dalam setahun agar operasional HUB tetap terjaga.</w:t>
            </w:r>
          </w:p>
          <w:p>
            <w:pPr>
              <w:spacing w:before="48" w:beforeLines="20" w:after="48" w:afterLines="20"/>
              <w:jc w:val="both"/>
              <w:rPr>
                <w:rFonts w:ascii="Arial" w:hAnsi="Arial" w:cs="Arial"/>
                <w:sz w:val="20"/>
              </w:rPr>
            </w:pPr>
          </w:p>
          <w:p>
            <w:pPr>
              <w:spacing w:before="48" w:beforeLines="20" w:after="48" w:afterLines="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Jadwal Kegiatan :</w:t>
            </w:r>
          </w:p>
          <w:p>
            <w:pPr>
              <w:spacing w:before="48" w:beforeLines="20" w:after="48" w:afterLines="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HUB 1, 15 Maret 2019</w:t>
            </w:r>
          </w:p>
          <w:p>
            <w:pPr>
              <w:spacing w:before="48" w:beforeLines="20" w:after="48" w:afterLines="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HUB 2, 22 Maret 2019</w:t>
            </w:r>
          </w:p>
          <w:p>
            <w:pPr>
              <w:spacing w:before="48" w:beforeLines="20" w:after="48" w:afterLines="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HUB 3, 12 April 2019</w:t>
            </w:r>
          </w:p>
          <w:p>
            <w:pPr>
              <w:spacing w:before="48" w:beforeLines="20" w:after="48" w:afterLines="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(detail terlampir)</w:t>
            </w:r>
          </w:p>
          <w:p>
            <w:pPr>
              <w:spacing w:before="48" w:beforeLines="20" w:after="48" w:afterLines="20"/>
              <w:jc w:val="both"/>
              <w:rPr>
                <w:rFonts w:ascii="Arial" w:hAnsi="Arial" w:cs="Arial"/>
                <w:sz w:val="20"/>
              </w:rPr>
            </w:pPr>
          </w:p>
          <w:p>
            <w:pPr>
              <w:spacing w:before="48" w:beforeLines="20" w:after="48" w:afterLines="20"/>
              <w:jc w:val="both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Steps :</w:t>
            </w:r>
          </w:p>
          <w:p>
            <w:pPr>
              <w:pStyle w:val="9"/>
              <w:numPr>
                <w:ilvl w:val="0"/>
                <w:numId w:val="2"/>
              </w:numPr>
              <w:spacing w:before="48" w:beforeLines="20" w:after="48" w:afterLines="20"/>
              <w:jc w:val="both"/>
              <w:rPr>
                <w:rFonts w:ascii="Arial" w:hAnsi="Arial" w:eastAsia="Arial" w:cs="Arial"/>
                <w:sz w:val="20"/>
                <w:shd w:val="clear" w:color="auto" w:fill="FFFFFF"/>
              </w:rPr>
            </w:pPr>
            <w:r>
              <w:rPr>
                <w:rFonts w:ascii="Arial" w:hAnsi="Arial" w:eastAsia="Arial" w:cs="Arial"/>
                <w:sz w:val="20"/>
                <w:shd w:val="clear" w:color="auto" w:fill="FFFFFF"/>
              </w:rPr>
              <w:t>Persiapan PM dengan capture jumlah remote dan utilisasi HUB, kemudian melakukan backup konfigurasi pada router dan switch HUB.</w:t>
            </w:r>
          </w:p>
          <w:p>
            <w:pPr>
              <w:pStyle w:val="9"/>
              <w:numPr>
                <w:ilvl w:val="0"/>
                <w:numId w:val="2"/>
              </w:numPr>
              <w:spacing w:before="48" w:beforeLines="20" w:after="48" w:afterLines="20"/>
              <w:jc w:val="both"/>
              <w:rPr>
                <w:rFonts w:ascii="Arial" w:hAnsi="Arial" w:eastAsia="Arial" w:cs="Arial"/>
                <w:sz w:val="20"/>
                <w:shd w:val="clear" w:color="auto" w:fill="FFFFFF"/>
              </w:rPr>
            </w:pPr>
            <w:r>
              <w:rPr>
                <w:rFonts w:ascii="Arial" w:hAnsi="Arial" w:eastAsia="Arial" w:cs="Arial"/>
                <w:sz w:val="20"/>
                <w:shd w:val="clear" w:color="auto" w:fill="FFFFFF"/>
              </w:rPr>
              <w:t>Melakukan stop service pada NMSS, full backup NMSS dan memindahkan file backup ke hardisk external. Kemudian melakukan start service dan memastikan tidak terdapat anomaly dan service berjalan.</w:t>
            </w:r>
          </w:p>
          <w:p>
            <w:pPr>
              <w:pStyle w:val="9"/>
              <w:numPr>
                <w:ilvl w:val="0"/>
                <w:numId w:val="2"/>
              </w:numPr>
              <w:spacing w:before="48" w:beforeLines="20" w:after="48" w:afterLines="20"/>
              <w:jc w:val="both"/>
              <w:rPr>
                <w:rFonts w:ascii="Arial" w:hAnsi="Arial" w:eastAsia="Arial" w:cs="Arial"/>
                <w:sz w:val="20"/>
                <w:shd w:val="clear" w:color="auto" w:fill="FFFFFF"/>
              </w:rPr>
            </w:pPr>
            <w:r>
              <w:rPr>
                <w:rFonts w:ascii="Arial" w:hAnsi="Arial" w:eastAsia="Arial" w:cs="Arial"/>
                <w:sz w:val="20"/>
                <w:shd w:val="clear" w:color="auto" w:fill="FFFFFF"/>
              </w:rPr>
              <w:t>Pengecekan Redudansi dan Pembersihan Server IPGW Main</w:t>
            </w:r>
          </w:p>
          <w:p>
            <w:pPr>
              <w:pStyle w:val="9"/>
              <w:numPr>
                <w:ilvl w:val="0"/>
                <w:numId w:val="2"/>
              </w:numPr>
              <w:spacing w:before="48" w:beforeLines="20" w:after="48" w:afterLines="20"/>
              <w:jc w:val="both"/>
              <w:rPr>
                <w:rFonts w:ascii="Arial" w:hAnsi="Arial" w:eastAsia="Arial" w:cs="Arial"/>
                <w:sz w:val="20"/>
                <w:shd w:val="clear" w:color="auto" w:fill="FFFFFF"/>
              </w:rPr>
            </w:pPr>
            <w:r>
              <w:rPr>
                <w:rFonts w:ascii="Arial" w:hAnsi="Arial" w:eastAsia="Arial" w:cs="Arial"/>
                <w:sz w:val="20"/>
                <w:shd w:val="clear" w:color="auto" w:fill="FFFFFF"/>
              </w:rPr>
              <w:t>Pembersihan server IPGW Main, IPGW VLAN, DNCC 1, DNCC 2, SATGW, serta test redundancy. Pembersihan dimulai dari server Backup menggunakan Vacuum &amp; Blower. Saat server Main dilakukan pembersihan, service akan running melalui server Backup.</w:t>
            </w:r>
          </w:p>
          <w:p>
            <w:pPr>
              <w:pStyle w:val="9"/>
              <w:numPr>
                <w:ilvl w:val="0"/>
                <w:numId w:val="2"/>
              </w:numPr>
              <w:spacing w:before="48" w:beforeLines="20" w:after="48" w:afterLines="20"/>
              <w:jc w:val="both"/>
              <w:rPr>
                <w:rFonts w:ascii="Arial" w:hAnsi="Arial" w:eastAsia="Arial" w:cs="Arial"/>
                <w:sz w:val="20"/>
                <w:shd w:val="clear" w:color="auto" w:fill="FFFFFF"/>
              </w:rPr>
            </w:pPr>
            <w:r>
              <w:rPr>
                <w:rFonts w:ascii="Arial" w:hAnsi="Arial" w:eastAsia="Arial" w:cs="Arial"/>
                <w:sz w:val="20"/>
                <w:shd w:val="clear" w:color="auto" w:fill="FFFFFF"/>
              </w:rPr>
              <w:t>Pengecekkan STS dan test redundancy.</w:t>
            </w:r>
          </w:p>
          <w:p/>
          <w:p>
            <w:pPr>
              <w:pStyle w:val="9"/>
              <w:numPr>
                <w:ilvl w:val="0"/>
                <w:numId w:val="2"/>
              </w:numPr>
              <w:spacing w:before="48" w:beforeLines="20" w:after="48" w:afterLines="20"/>
              <w:jc w:val="both"/>
              <w:rPr>
                <w:rFonts w:ascii="Arial" w:hAnsi="Arial" w:eastAsia="Arial" w:cs="Arial"/>
                <w:sz w:val="20"/>
                <w:shd w:val="clear" w:color="auto" w:fill="FFFFFF"/>
              </w:rPr>
            </w:pPr>
            <w:r>
              <w:rPr>
                <w:rFonts w:ascii="Arial" w:hAnsi="Arial" w:eastAsia="Arial" w:cs="Arial"/>
                <w:sz w:val="20"/>
                <w:shd w:val="clear" w:color="auto" w:fill="FFFFFF"/>
              </w:rPr>
              <w:t>Pengecekkan level AGC dan ESno CDS A – H</w:t>
            </w:r>
          </w:p>
          <w:p>
            <w:pPr>
              <w:pStyle w:val="9"/>
              <w:numPr>
                <w:ilvl w:val="0"/>
                <w:numId w:val="2"/>
              </w:numPr>
              <w:spacing w:before="48" w:beforeLines="20" w:after="48" w:afterLines="20"/>
              <w:jc w:val="both"/>
              <w:rPr>
                <w:rFonts w:ascii="Arial" w:hAnsi="Arial" w:eastAsia="Arial" w:cs="Arial"/>
                <w:sz w:val="20"/>
                <w:shd w:val="clear" w:color="auto" w:fill="FFFFFF"/>
              </w:rPr>
            </w:pPr>
            <w:r>
              <w:rPr>
                <w:rFonts w:ascii="Arial" w:hAnsi="Arial" w:eastAsia="Arial" w:cs="Arial"/>
                <w:sz w:val="20"/>
                <w:shd w:val="clear" w:color="auto" w:fill="FFFFFF"/>
              </w:rPr>
              <w:t>Monitoring hasil PM dengan capture jumlah remote pada NMS dan capture utilisasi HUB</w:t>
            </w:r>
          </w:p>
          <w:p>
            <w:pPr>
              <w:pStyle w:val="9"/>
              <w:spacing w:before="48" w:beforeLines="20" w:after="48" w:afterLines="20"/>
              <w:ind w:left="0"/>
              <w:jc w:val="both"/>
              <w:rPr>
                <w:rFonts w:ascii="Arial" w:hAnsi="Arial" w:eastAsia="Arial" w:cs="Arial"/>
                <w:sz w:val="20"/>
                <w:shd w:val="clear" w:color="auto" w:fill="FFFFFF"/>
              </w:rPr>
            </w:pPr>
          </w:p>
          <w:p>
            <w:pPr>
              <w:spacing w:before="48" w:beforeLines="20" w:after="48" w:afterLines="20"/>
              <w:jc w:val="both"/>
              <w:rPr>
                <w:rFonts w:ascii="Arial" w:hAnsi="Arial" w:eastAsia="Arial" w:cs="Arial"/>
                <w:b/>
                <w:bCs/>
                <w:sz w:val="20"/>
                <w:shd w:val="clear" w:color="auto" w:fill="FFFFFF"/>
                <w:lang w:val="id-ID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hd w:val="clear" w:color="auto" w:fill="FFFFFF"/>
              </w:rPr>
              <w:t xml:space="preserve">Risk Impact </w:t>
            </w:r>
            <w:r>
              <w:rPr>
                <w:rFonts w:ascii="Arial" w:hAnsi="Arial" w:eastAsia="Arial" w:cs="Arial"/>
                <w:b/>
                <w:bCs/>
                <w:sz w:val="20"/>
                <w:shd w:val="clear" w:color="auto" w:fill="FFFFFF"/>
                <w:lang w:val="id-ID"/>
              </w:rPr>
              <w:t>:</w:t>
            </w:r>
          </w:p>
          <w:p>
            <w:pPr>
              <w:pStyle w:val="9"/>
              <w:numPr>
                <w:ilvl w:val="0"/>
                <w:numId w:val="3"/>
              </w:numPr>
              <w:spacing w:before="48" w:beforeLines="20" w:after="48" w:afterLines="20"/>
              <w:jc w:val="both"/>
              <w:rPr>
                <w:rFonts w:ascii="Arial" w:hAnsi="Arial" w:eastAsia="Arial" w:cs="Arial"/>
                <w:sz w:val="20"/>
                <w:shd w:val="clear" w:color="auto" w:fill="FFFFFF"/>
                <w:lang w:val="id-ID"/>
              </w:rPr>
            </w:pPr>
            <w:r>
              <w:rPr>
                <w:rFonts w:ascii="Arial" w:hAnsi="Arial" w:eastAsia="Arial" w:cs="Arial"/>
                <w:sz w:val="20"/>
                <w:shd w:val="clear" w:color="auto" w:fill="FFFFFF"/>
              </w:rPr>
              <w:t>Remote tidak bisa online kembali saat mengalami down time</w:t>
            </w:r>
          </w:p>
          <w:p>
            <w:pPr>
              <w:pStyle w:val="9"/>
              <w:spacing w:before="48" w:beforeLines="20" w:after="48" w:afterLines="20"/>
              <w:ind w:left="0"/>
              <w:jc w:val="both"/>
              <w:rPr>
                <w:rFonts w:ascii="Arial" w:hAnsi="Arial" w:eastAsia="Arial" w:cs="Arial"/>
                <w:sz w:val="20"/>
                <w:shd w:val="clear" w:color="auto" w:fill="FFFFFF"/>
                <w:lang w:val="id-ID"/>
              </w:rPr>
            </w:pPr>
          </w:p>
          <w:p>
            <w:pPr>
              <w:spacing w:before="48" w:beforeLines="20" w:after="48" w:afterLines="20"/>
              <w:jc w:val="both"/>
              <w:rPr>
                <w:rFonts w:ascii="Arial" w:hAnsi="Arial" w:eastAsia="Arial" w:cs="Arial"/>
                <w:b/>
                <w:bCs/>
                <w:sz w:val="20"/>
                <w:shd w:val="clear" w:color="auto" w:fill="FFFFFF"/>
                <w:lang w:val="id-ID"/>
              </w:rPr>
            </w:pPr>
            <w:r>
              <w:rPr>
                <w:rFonts w:ascii="Arial" w:hAnsi="Arial" w:eastAsia="Arial" w:cs="Arial"/>
                <w:b/>
                <w:bCs/>
                <w:sz w:val="20"/>
                <w:shd w:val="clear" w:color="auto" w:fill="FFFFFF"/>
              </w:rPr>
              <w:t>Impact :</w:t>
            </w:r>
          </w:p>
          <w:p>
            <w:pPr>
              <w:pStyle w:val="9"/>
              <w:numPr>
                <w:ilvl w:val="0"/>
                <w:numId w:val="3"/>
              </w:numPr>
              <w:spacing w:before="48" w:beforeLines="20" w:after="48" w:afterLines="20"/>
              <w:jc w:val="both"/>
              <w:rPr>
                <w:rFonts w:ascii="Arial" w:hAnsi="Arial" w:eastAsia="Arial" w:cs="Arial"/>
                <w:sz w:val="20"/>
                <w:shd w:val="clear" w:color="auto" w:fill="FFFFFF"/>
                <w:lang w:val="id-ID"/>
              </w:rPr>
            </w:pPr>
            <w:r>
              <w:rPr>
                <w:rFonts w:ascii="Arial" w:hAnsi="Arial" w:eastAsia="Arial" w:cs="Arial"/>
                <w:sz w:val="20"/>
                <w:shd w:val="clear" w:color="auto" w:fill="FFFFFF"/>
              </w:rPr>
              <w:t xml:space="preserve">Down time </w:t>
            </w:r>
            <w:r>
              <w:rPr>
                <w:rFonts w:ascii="Arial" w:hAnsi="Arial" w:eastAsia="Arial" w:cs="Arial"/>
                <w:sz w:val="20"/>
                <w:shd w:val="clear" w:color="auto" w:fill="FFFFFF"/>
              </w:rPr>
              <w:sym w:font="Symbol" w:char="F0B1"/>
            </w:r>
            <w:r>
              <w:rPr>
                <w:rFonts w:ascii="Arial" w:hAnsi="Arial" w:eastAsia="Arial" w:cs="Arial"/>
                <w:sz w:val="20"/>
                <w:shd w:val="clear" w:color="auto" w:fill="FFFFFF"/>
              </w:rPr>
              <w:t xml:space="preserve"> 1 menit setiap switch ke server IPGW Main, IPGW VLAN, DNCC 1, DNCC 2, SATGW backup/main sebanyak 10 kejadian.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0800" w:type="dxa"/>
            <w:gridSpan w:val="12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Approval Notes </w:t>
            </w:r>
            <w:r>
              <w:rPr>
                <w:rFonts w:ascii="Arial" w:hAnsi="Arial" w:cs="Arial"/>
                <w:sz w:val="16"/>
                <w:szCs w:val="16"/>
              </w:rPr>
              <w:t xml:space="preserve">(filled by Approver)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: 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10800" w:type="dxa"/>
            <w:gridSpan w:val="12"/>
            <w:shd w:val="clear" w:color="auto" w:fill="E0E0E0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Change Approval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atLeast"/>
        </w:trPr>
        <w:tc>
          <w:tcPr>
            <w:tcW w:w="2070" w:type="dxa"/>
            <w:vAlign w:val="center"/>
          </w:tcPr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Prepared by</w:t>
            </w: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pBdr>
                <w:bottom w:val="single" w:color="auto" w:sz="12" w:space="0"/>
              </w:pBd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 :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Simon Andika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Job Title: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Jun</w:t>
            </w:r>
            <w:r>
              <w:rPr>
                <w:rFonts w:ascii="Arial" w:hAnsi="Arial" w:cs="Arial"/>
                <w:sz w:val="16"/>
                <w:szCs w:val="16"/>
              </w:rPr>
              <w:t>ior Engineer</w:t>
            </w:r>
          </w:p>
        </w:tc>
        <w:tc>
          <w:tcPr>
            <w:tcW w:w="2160" w:type="dxa"/>
            <w:gridSpan w:val="4"/>
            <w:vAlign w:val="center"/>
          </w:tcPr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Checked by</w:t>
            </w: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pBdr>
                <w:bottom w:val="single" w:color="auto" w:sz="12" w:space="0"/>
              </w:pBd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: P. Herry Setyono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Job Title:PJ. Kabag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Checked by</w:t>
            </w: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pBdr>
                <w:bottom w:val="single" w:color="auto" w:sz="12" w:space="0"/>
              </w:pBd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 :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Sigit Darmawan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Job Title: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Kabag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Checked by</w:t>
            </w: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pBdr>
                <w:bottom w:val="single" w:color="auto" w:sz="12" w:space="0"/>
              </w:pBd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: Nugroho Pancayogo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Job Title: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Kabag</w:t>
            </w:r>
          </w:p>
        </w:tc>
        <w:tc>
          <w:tcPr>
            <w:tcW w:w="2250" w:type="dxa"/>
            <w:gridSpan w:val="2"/>
            <w:vAlign w:val="center"/>
          </w:tcPr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Checked by</w:t>
            </w: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pBdr>
                <w:bottom w:val="single" w:color="auto" w:sz="12" w:space="0"/>
              </w:pBd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: Revan Hadi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Job Title: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 xml:space="preserve"> Kabag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70" w:type="dxa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Date: </w:t>
            </w:r>
          </w:p>
        </w:tc>
        <w:tc>
          <w:tcPr>
            <w:tcW w:w="2160" w:type="dxa"/>
            <w:gridSpan w:val="4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  <w:tc>
          <w:tcPr>
            <w:tcW w:w="2250" w:type="dxa"/>
            <w:gridSpan w:val="2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</w:trPr>
        <w:tc>
          <w:tcPr>
            <w:tcW w:w="2070" w:type="dxa"/>
            <w:vAlign w:val="center"/>
          </w:tcPr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>Checked by</w:t>
            </w: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pBdr>
                <w:bottom w:val="single" w:color="auto" w:sz="12" w:space="0"/>
              </w:pBd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: Primadoni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Job Title:Kabag QA</w:t>
            </w:r>
          </w:p>
        </w:tc>
        <w:tc>
          <w:tcPr>
            <w:tcW w:w="2160" w:type="dxa"/>
            <w:gridSpan w:val="4"/>
            <w:vAlign w:val="center"/>
          </w:tcPr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Approved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 by</w:t>
            </w: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pBdr>
                <w:bottom w:val="single" w:color="auto" w:sz="12" w:space="0"/>
              </w:pBd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Name : Irwan Rosadi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Job Title:PJ Wakil Kepala Divisi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Executed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 by</w:t>
            </w: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spacing w:before="48" w:beforeLines="20" w:after="48" w:afterLines="2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>
            <w:pPr>
              <w:pBdr>
                <w:bottom w:val="single" w:color="auto" w:sz="12" w:space="0"/>
              </w:pBd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Name : </w:t>
            </w:r>
          </w:p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Job Title: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2070" w:type="dxa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  <w:tc>
          <w:tcPr>
            <w:tcW w:w="2160" w:type="dxa"/>
            <w:gridSpan w:val="4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  <w:tc>
          <w:tcPr>
            <w:tcW w:w="2160" w:type="dxa"/>
            <w:gridSpan w:val="3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Date:</w:t>
            </w:r>
          </w:p>
        </w:tc>
        <w:tc>
          <w:tcPr>
            <w:tcW w:w="2160" w:type="dxa"/>
            <w:gridSpan w:val="2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  <w:tc>
          <w:tcPr>
            <w:tcW w:w="2250" w:type="dxa"/>
            <w:gridSpan w:val="2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4" w:hRule="atLeast"/>
        </w:trPr>
        <w:tc>
          <w:tcPr>
            <w:tcW w:w="10800" w:type="dxa"/>
            <w:gridSpan w:val="12"/>
            <w:vAlign w:val="center"/>
          </w:tcPr>
          <w:p>
            <w:pPr>
              <w:spacing w:before="48" w:beforeLines="20" w:after="48" w:afterLines="2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Execution Notes </w:t>
            </w:r>
            <w:r>
              <w:rPr>
                <w:rFonts w:ascii="Arial" w:hAnsi="Arial" w:cs="Arial"/>
                <w:sz w:val="16"/>
                <w:szCs w:val="16"/>
              </w:rPr>
              <w:t>(filled by Executor)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: </w:t>
            </w:r>
          </w:p>
          <w:p>
            <w:pPr>
              <w:pStyle w:val="9"/>
              <w:spacing w:before="48" w:beforeLines="20" w:after="48" w:afterLines="20"/>
              <w:ind w:left="0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</w:p>
        </w:tc>
      </w:tr>
    </w:tbl>
    <w:p>
      <w:pPr>
        <w:tabs>
          <w:tab w:val="left" w:pos="754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>
      <w:footerReference r:id="rId3" w:type="default"/>
      <w:pgSz w:w="12240" w:h="15840"/>
      <w:pgMar w:top="340" w:right="1440" w:bottom="763" w:left="1440" w:header="720" w:footer="105" w:gutter="0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Arial" w:hAnsi="Arial" w:cs="Arial"/>
      </w:rPr>
      <w:t xml:space="preserve"> INT-BRJ-CR v1.1.1</w:t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278130"/>
              <wp:effectExtent l="2540" t="0" r="0" b="0"/>
              <wp:wrapNone/>
              <wp:docPr id="2" name="Text Box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lang w:val="id-ID" w:eastAsia="id-ID"/>
                            </w:rPr>
                            <w:t>1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1" o:spid="_x0000_s1026" o:spt="202" type="#_x0000_t202" style="position:absolute;left:0pt;margin-top:0pt;height:21.9pt;width:4.55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1V1l7QAAAAAgEAAA8AAAAAAAAAAQAg&#10;AAAAIgAAAGRycy9kb3ducmV2LnhtbFBLAQIUABQAAAAIAIdO4kAf2nIc3QEAALEDAAAOAAAAAAAA&#10;AAEAIAAAAB8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lang w:val="id-ID" w:eastAsia="id-ID"/>
                      </w:rPr>
                      <w:t>1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</w:rPr>
      <w:t xml:space="preserve">                                                       No. …../CR/</w:t>
    </w:r>
    <w:r>
      <w:rPr>
        <w:rFonts w:ascii="Arial" w:hAnsi="Arial" w:cs="Arial"/>
        <w:lang w:val="id-ID"/>
      </w:rPr>
      <w:t>0</w:t>
    </w:r>
    <w:r>
      <w:rPr>
        <w:rFonts w:ascii="Arial" w:hAnsi="Arial" w:cs="Arial"/>
      </w:rPr>
      <w:t>3/2019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520D"/>
    <w:multiLevelType w:val="multilevel"/>
    <w:tmpl w:val="06A3520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B56A4"/>
    <w:multiLevelType w:val="multilevel"/>
    <w:tmpl w:val="38DB56A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30435"/>
    <w:multiLevelType w:val="multilevel"/>
    <w:tmpl w:val="69D30435"/>
    <w:lvl w:ilvl="0" w:tentative="0">
      <w:start w:val="12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HorizontalSpacing w:val="1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F0"/>
    <w:rsid w:val="00000C84"/>
    <w:rsid w:val="00004C26"/>
    <w:rsid w:val="00010BEB"/>
    <w:rsid w:val="00015888"/>
    <w:rsid w:val="00015B72"/>
    <w:rsid w:val="00021572"/>
    <w:rsid w:val="00022DD3"/>
    <w:rsid w:val="00051EC6"/>
    <w:rsid w:val="00061750"/>
    <w:rsid w:val="0007242F"/>
    <w:rsid w:val="0007522D"/>
    <w:rsid w:val="00090BDE"/>
    <w:rsid w:val="00091385"/>
    <w:rsid w:val="000A1089"/>
    <w:rsid w:val="000A1FEC"/>
    <w:rsid w:val="000A4F2C"/>
    <w:rsid w:val="000A7193"/>
    <w:rsid w:val="000B3DE9"/>
    <w:rsid w:val="000C04CE"/>
    <w:rsid w:val="000C3971"/>
    <w:rsid w:val="000C5BC9"/>
    <w:rsid w:val="000C5C6E"/>
    <w:rsid w:val="000D3ACD"/>
    <w:rsid w:val="000E41F0"/>
    <w:rsid w:val="000F3C31"/>
    <w:rsid w:val="000F4B23"/>
    <w:rsid w:val="001020AE"/>
    <w:rsid w:val="00115704"/>
    <w:rsid w:val="001405C6"/>
    <w:rsid w:val="00140852"/>
    <w:rsid w:val="00140BED"/>
    <w:rsid w:val="00142F5B"/>
    <w:rsid w:val="001472C7"/>
    <w:rsid w:val="001603B2"/>
    <w:rsid w:val="001617A0"/>
    <w:rsid w:val="00171A84"/>
    <w:rsid w:val="00171E79"/>
    <w:rsid w:val="001870F5"/>
    <w:rsid w:val="001905E0"/>
    <w:rsid w:val="001A5D27"/>
    <w:rsid w:val="001A6835"/>
    <w:rsid w:val="001B3F65"/>
    <w:rsid w:val="001B5FAB"/>
    <w:rsid w:val="001D31FB"/>
    <w:rsid w:val="001D45DF"/>
    <w:rsid w:val="001E0129"/>
    <w:rsid w:val="001E1849"/>
    <w:rsid w:val="001E53EF"/>
    <w:rsid w:val="001F25FD"/>
    <w:rsid w:val="0021011B"/>
    <w:rsid w:val="002159D3"/>
    <w:rsid w:val="00223894"/>
    <w:rsid w:val="00225849"/>
    <w:rsid w:val="00232728"/>
    <w:rsid w:val="0025077B"/>
    <w:rsid w:val="00254E4F"/>
    <w:rsid w:val="0027568B"/>
    <w:rsid w:val="00277AEE"/>
    <w:rsid w:val="00283A50"/>
    <w:rsid w:val="00290947"/>
    <w:rsid w:val="002A5AEA"/>
    <w:rsid w:val="002A7DE1"/>
    <w:rsid w:val="002B1607"/>
    <w:rsid w:val="002B51D9"/>
    <w:rsid w:val="002D1718"/>
    <w:rsid w:val="002D5263"/>
    <w:rsid w:val="002E05F5"/>
    <w:rsid w:val="002E3F1F"/>
    <w:rsid w:val="002F0727"/>
    <w:rsid w:val="002F211C"/>
    <w:rsid w:val="002F3476"/>
    <w:rsid w:val="0032516E"/>
    <w:rsid w:val="003270BB"/>
    <w:rsid w:val="0032757E"/>
    <w:rsid w:val="0035083B"/>
    <w:rsid w:val="00350E1F"/>
    <w:rsid w:val="00355CF0"/>
    <w:rsid w:val="00357A77"/>
    <w:rsid w:val="00361558"/>
    <w:rsid w:val="00361827"/>
    <w:rsid w:val="00367504"/>
    <w:rsid w:val="00374592"/>
    <w:rsid w:val="00386036"/>
    <w:rsid w:val="0039472F"/>
    <w:rsid w:val="003B0D9D"/>
    <w:rsid w:val="003C2806"/>
    <w:rsid w:val="003C4A68"/>
    <w:rsid w:val="003D1C75"/>
    <w:rsid w:val="003D36DC"/>
    <w:rsid w:val="00412B0E"/>
    <w:rsid w:val="004237F0"/>
    <w:rsid w:val="004426E2"/>
    <w:rsid w:val="00442DF2"/>
    <w:rsid w:val="00445B1A"/>
    <w:rsid w:val="00456D47"/>
    <w:rsid w:val="00457C33"/>
    <w:rsid w:val="00462450"/>
    <w:rsid w:val="004640E1"/>
    <w:rsid w:val="00466A7B"/>
    <w:rsid w:val="0047729B"/>
    <w:rsid w:val="00485973"/>
    <w:rsid w:val="00495455"/>
    <w:rsid w:val="004A2BE3"/>
    <w:rsid w:val="004A3362"/>
    <w:rsid w:val="004B0463"/>
    <w:rsid w:val="004B0E8B"/>
    <w:rsid w:val="004B43E4"/>
    <w:rsid w:val="004B62FA"/>
    <w:rsid w:val="004B7F8B"/>
    <w:rsid w:val="004C04BC"/>
    <w:rsid w:val="004C45FB"/>
    <w:rsid w:val="00504820"/>
    <w:rsid w:val="00507C99"/>
    <w:rsid w:val="00522BC7"/>
    <w:rsid w:val="00526C00"/>
    <w:rsid w:val="00530E8A"/>
    <w:rsid w:val="00542195"/>
    <w:rsid w:val="00545F1C"/>
    <w:rsid w:val="00547A0A"/>
    <w:rsid w:val="005517AE"/>
    <w:rsid w:val="0057465C"/>
    <w:rsid w:val="0057644B"/>
    <w:rsid w:val="005851D2"/>
    <w:rsid w:val="005878C0"/>
    <w:rsid w:val="00587936"/>
    <w:rsid w:val="005C266B"/>
    <w:rsid w:val="005E1DB4"/>
    <w:rsid w:val="005E74D1"/>
    <w:rsid w:val="005F4019"/>
    <w:rsid w:val="006059A8"/>
    <w:rsid w:val="006161B6"/>
    <w:rsid w:val="00616EBF"/>
    <w:rsid w:val="0062104F"/>
    <w:rsid w:val="006242D0"/>
    <w:rsid w:val="00642982"/>
    <w:rsid w:val="0064505F"/>
    <w:rsid w:val="00645FA8"/>
    <w:rsid w:val="00647263"/>
    <w:rsid w:val="006578EF"/>
    <w:rsid w:val="006770CA"/>
    <w:rsid w:val="006933AD"/>
    <w:rsid w:val="00694B8A"/>
    <w:rsid w:val="0069786C"/>
    <w:rsid w:val="006A7BD9"/>
    <w:rsid w:val="006C19B0"/>
    <w:rsid w:val="006C5F3A"/>
    <w:rsid w:val="006D40B4"/>
    <w:rsid w:val="006E2A32"/>
    <w:rsid w:val="006F0C6E"/>
    <w:rsid w:val="006F0D11"/>
    <w:rsid w:val="007036FA"/>
    <w:rsid w:val="00732F2C"/>
    <w:rsid w:val="00735408"/>
    <w:rsid w:val="007403F2"/>
    <w:rsid w:val="00745061"/>
    <w:rsid w:val="007531CE"/>
    <w:rsid w:val="007625FD"/>
    <w:rsid w:val="0076356D"/>
    <w:rsid w:val="0077395E"/>
    <w:rsid w:val="00774822"/>
    <w:rsid w:val="00781EFC"/>
    <w:rsid w:val="00790C4C"/>
    <w:rsid w:val="00792616"/>
    <w:rsid w:val="007B60BE"/>
    <w:rsid w:val="007C28DE"/>
    <w:rsid w:val="007C3DAB"/>
    <w:rsid w:val="007C510A"/>
    <w:rsid w:val="007F3641"/>
    <w:rsid w:val="0080217B"/>
    <w:rsid w:val="00807634"/>
    <w:rsid w:val="00816395"/>
    <w:rsid w:val="008227D5"/>
    <w:rsid w:val="00826BAF"/>
    <w:rsid w:val="0083330E"/>
    <w:rsid w:val="008420D4"/>
    <w:rsid w:val="00855972"/>
    <w:rsid w:val="00874552"/>
    <w:rsid w:val="00894EF8"/>
    <w:rsid w:val="008A529A"/>
    <w:rsid w:val="008C56BC"/>
    <w:rsid w:val="008E3A9E"/>
    <w:rsid w:val="008E4B35"/>
    <w:rsid w:val="008F771F"/>
    <w:rsid w:val="008F7D5B"/>
    <w:rsid w:val="009041A6"/>
    <w:rsid w:val="009154B5"/>
    <w:rsid w:val="00922F15"/>
    <w:rsid w:val="00927591"/>
    <w:rsid w:val="009302F5"/>
    <w:rsid w:val="00937878"/>
    <w:rsid w:val="00951774"/>
    <w:rsid w:val="0095399A"/>
    <w:rsid w:val="00967A46"/>
    <w:rsid w:val="00976778"/>
    <w:rsid w:val="00976806"/>
    <w:rsid w:val="00976D47"/>
    <w:rsid w:val="0099068A"/>
    <w:rsid w:val="009A7034"/>
    <w:rsid w:val="009B7596"/>
    <w:rsid w:val="009C1BD0"/>
    <w:rsid w:val="009C4430"/>
    <w:rsid w:val="009D74DE"/>
    <w:rsid w:val="009E6351"/>
    <w:rsid w:val="009F2F48"/>
    <w:rsid w:val="009F7EC0"/>
    <w:rsid w:val="00A02659"/>
    <w:rsid w:val="00A02C1F"/>
    <w:rsid w:val="00A04EEC"/>
    <w:rsid w:val="00A1145B"/>
    <w:rsid w:val="00A21C6D"/>
    <w:rsid w:val="00A22139"/>
    <w:rsid w:val="00A239D2"/>
    <w:rsid w:val="00A3214E"/>
    <w:rsid w:val="00A34CEB"/>
    <w:rsid w:val="00A5322F"/>
    <w:rsid w:val="00A66C17"/>
    <w:rsid w:val="00A723DF"/>
    <w:rsid w:val="00A754B0"/>
    <w:rsid w:val="00A760C8"/>
    <w:rsid w:val="00A83E64"/>
    <w:rsid w:val="00A87CDE"/>
    <w:rsid w:val="00A94B40"/>
    <w:rsid w:val="00AD2E6C"/>
    <w:rsid w:val="00AE3202"/>
    <w:rsid w:val="00AF0429"/>
    <w:rsid w:val="00AF0A98"/>
    <w:rsid w:val="00AF6FFC"/>
    <w:rsid w:val="00B33670"/>
    <w:rsid w:val="00B338F6"/>
    <w:rsid w:val="00B36262"/>
    <w:rsid w:val="00B41736"/>
    <w:rsid w:val="00B55F34"/>
    <w:rsid w:val="00B6130F"/>
    <w:rsid w:val="00B7428E"/>
    <w:rsid w:val="00B758FD"/>
    <w:rsid w:val="00B8470B"/>
    <w:rsid w:val="00B91143"/>
    <w:rsid w:val="00BA3B6A"/>
    <w:rsid w:val="00BA736F"/>
    <w:rsid w:val="00BB1343"/>
    <w:rsid w:val="00BB21C1"/>
    <w:rsid w:val="00BC2C34"/>
    <w:rsid w:val="00C02450"/>
    <w:rsid w:val="00C030AF"/>
    <w:rsid w:val="00C03FA8"/>
    <w:rsid w:val="00C04293"/>
    <w:rsid w:val="00C10F1E"/>
    <w:rsid w:val="00C13185"/>
    <w:rsid w:val="00C220C4"/>
    <w:rsid w:val="00C70058"/>
    <w:rsid w:val="00C706D7"/>
    <w:rsid w:val="00C868B7"/>
    <w:rsid w:val="00CB2C03"/>
    <w:rsid w:val="00CB72CF"/>
    <w:rsid w:val="00CC0476"/>
    <w:rsid w:val="00CC2BF9"/>
    <w:rsid w:val="00CE1BA9"/>
    <w:rsid w:val="00CE3008"/>
    <w:rsid w:val="00CE568B"/>
    <w:rsid w:val="00D007BF"/>
    <w:rsid w:val="00D1653E"/>
    <w:rsid w:val="00D17B7C"/>
    <w:rsid w:val="00D269ED"/>
    <w:rsid w:val="00D3498B"/>
    <w:rsid w:val="00D34FC7"/>
    <w:rsid w:val="00D350CA"/>
    <w:rsid w:val="00D46FEE"/>
    <w:rsid w:val="00D54FBD"/>
    <w:rsid w:val="00D655B9"/>
    <w:rsid w:val="00D746AD"/>
    <w:rsid w:val="00D815D1"/>
    <w:rsid w:val="00D82F60"/>
    <w:rsid w:val="00D82F63"/>
    <w:rsid w:val="00D844CC"/>
    <w:rsid w:val="00D84689"/>
    <w:rsid w:val="00D90BC1"/>
    <w:rsid w:val="00D96C22"/>
    <w:rsid w:val="00DA01F9"/>
    <w:rsid w:val="00DA6D1B"/>
    <w:rsid w:val="00DE3BF4"/>
    <w:rsid w:val="00DF437D"/>
    <w:rsid w:val="00E031AC"/>
    <w:rsid w:val="00E16710"/>
    <w:rsid w:val="00E21B63"/>
    <w:rsid w:val="00E22D45"/>
    <w:rsid w:val="00E230C8"/>
    <w:rsid w:val="00E34FCE"/>
    <w:rsid w:val="00E401E0"/>
    <w:rsid w:val="00E51E9B"/>
    <w:rsid w:val="00E53E95"/>
    <w:rsid w:val="00E55553"/>
    <w:rsid w:val="00E63E86"/>
    <w:rsid w:val="00E81729"/>
    <w:rsid w:val="00E90A34"/>
    <w:rsid w:val="00EA0B60"/>
    <w:rsid w:val="00EA21BA"/>
    <w:rsid w:val="00EA4F3B"/>
    <w:rsid w:val="00EB4B52"/>
    <w:rsid w:val="00ED277C"/>
    <w:rsid w:val="00ED36AA"/>
    <w:rsid w:val="00EE3F8E"/>
    <w:rsid w:val="00F27C58"/>
    <w:rsid w:val="00F41F65"/>
    <w:rsid w:val="00F42552"/>
    <w:rsid w:val="00F53C68"/>
    <w:rsid w:val="00F80DB9"/>
    <w:rsid w:val="00F83892"/>
    <w:rsid w:val="00F83E1E"/>
    <w:rsid w:val="00F9004F"/>
    <w:rsid w:val="00F97988"/>
    <w:rsid w:val="00FB08DA"/>
    <w:rsid w:val="00FB6F3C"/>
    <w:rsid w:val="00FD0370"/>
    <w:rsid w:val="00FD123B"/>
    <w:rsid w:val="00FD56A6"/>
    <w:rsid w:val="00FE5D4F"/>
    <w:rsid w:val="00FE73BE"/>
    <w:rsid w:val="01E16FE1"/>
    <w:rsid w:val="06D028D3"/>
    <w:rsid w:val="0E544A63"/>
    <w:rsid w:val="122C3E99"/>
    <w:rsid w:val="170879E2"/>
    <w:rsid w:val="1A9A3A02"/>
    <w:rsid w:val="1C857C85"/>
    <w:rsid w:val="21974413"/>
    <w:rsid w:val="247B19FF"/>
    <w:rsid w:val="2BE64945"/>
    <w:rsid w:val="2CD334A0"/>
    <w:rsid w:val="2ED749D6"/>
    <w:rsid w:val="3650113C"/>
    <w:rsid w:val="37C6249F"/>
    <w:rsid w:val="3C4B22BA"/>
    <w:rsid w:val="44A53870"/>
    <w:rsid w:val="47925B6F"/>
    <w:rsid w:val="4A364A95"/>
    <w:rsid w:val="4C121ACC"/>
    <w:rsid w:val="6C202212"/>
    <w:rsid w:val="737A7F9F"/>
    <w:rsid w:val="76C071C8"/>
    <w:rsid w:val="79FB6E1B"/>
    <w:rsid w:val="7E5C6D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="Times New Roman" w:hAnsi="Times New Roman" w:eastAsia="SimSun" w:cs="Times New Roman"/>
      <w:kern w:val="2"/>
      <w:sz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qFormat/>
    <w:uiPriority w:val="0"/>
    <w:pPr>
      <w:spacing w:after="0" w:line="240" w:lineRule="auto"/>
    </w:pPr>
    <w:rPr>
      <w:rFonts w:ascii="Tahoma" w:hAnsi="Tahoma"/>
      <w:sz w:val="16"/>
      <w:szCs w:val="16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6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8">
    <w:name w:val="Balloon Text Char"/>
    <w:link w:val="2"/>
    <w:semiHidden/>
    <w:qFormat/>
    <w:uiPriority w:val="0"/>
    <w:rPr>
      <w:rFonts w:ascii="Tahoma" w:hAnsi="Tahoma" w:cs="Tahoma"/>
      <w:kern w:val="2"/>
      <w:sz w:val="16"/>
      <w:szCs w:val="16"/>
      <w:lang w:eastAsia="zh-CN"/>
    </w:rPr>
  </w:style>
  <w:style w:type="paragraph" w:customStyle="1" w:styleId="9">
    <w:name w:val="List Paragraph1"/>
    <w:basedOn w:val="1"/>
    <w:qFormat/>
    <w:uiPriority w:val="34"/>
    <w:pPr>
      <w:ind w:left="720"/>
      <w:contextualSpacing/>
    </w:pPr>
  </w:style>
  <w:style w:type="paragraph" w:customStyle="1" w:styleId="10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PT. Bank Rakyat Indonesia (Persero) Tbk.</Company>
  <Pages>2</Pages>
  <Words>436</Words>
  <Characters>2487</Characters>
  <Lines>20</Lines>
  <Paragraphs>5</Paragraphs>
  <TotalTime>0</TotalTime>
  <ScaleCrop>false</ScaleCrop>
  <LinksUpToDate>false</LinksUpToDate>
  <CharactersWithSpaces>2918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2019-03-12T01:39:00Z</dcterms:created>
  <dc:creator>BRI</dc:creator>
  <cp:lastModifiedBy>BRI</cp:lastModifiedBy>
  <cp:lastPrinted>2019-03-12T02:09:00Z</cp:lastPrinted>
  <dcterms:modified xsi:type="dcterms:W3CDTF">2019-04-12T13:31:40Z</dcterms:modified>
  <dc:title>Spacecraft Procedure Report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