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 1: </w:t>
      </w:r>
      <w:r w:rsidDel="00000000" w:rsidR="00000000" w:rsidRPr="00000000">
        <w:rPr>
          <w:b w:val="1"/>
          <w:sz w:val="20"/>
          <w:szCs w:val="20"/>
          <w:rtl w:val="0"/>
        </w:rPr>
        <w:t xml:space="preserve">ABM Vendedor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Vista donde se muestran todos los vendedores, y desde donde se los puede eliminar: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2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Vista alta vendedor: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Vista modificar vendedor: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 2: ABM propietario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Vista donde se ven todos los propietarios, y desde donde se los puede eliminar: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Vista alta propietario: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0513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Vista modificar propietario: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051300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Vista donde se puede ver un propietario completo: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051300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 3: ABM inmueble</w:t>
      </w:r>
      <w:r w:rsidDel="00000000" w:rsidR="00000000" w:rsidRPr="00000000">
        <w:rPr>
          <w:sz w:val="20"/>
          <w:szCs w:val="20"/>
          <w:rtl w:val="0"/>
        </w:rPr>
        <w:t xml:space="preserve">, e </w:t>
      </w:r>
      <w:r w:rsidDel="00000000" w:rsidR="00000000" w:rsidRPr="00000000">
        <w:rPr>
          <w:b w:val="1"/>
          <w:sz w:val="20"/>
          <w:szCs w:val="20"/>
          <w:rtl w:val="0"/>
        </w:rPr>
        <w:t xml:space="preserve">historia 4: Consulta inmueble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Vista donde se ven todos los inmuebles, o un subconjunto filtrado de ellos, y desde donde se los puede eliminar. También permite acceder a datos más detallados del inmueble con el botón “Ver más”, acceder a una vista que permite modificar los datos de un inmueble, acceder a una vista para cargar un inmueble nuevo, acceder a la funcionalidad de venta para vender uno de los inmuebles, acceder a las reservas de un inmueble, y acceder a la creación un catálogo con los inmuebles seleccionados.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Primera parte de la vista donde se puede crear, modificar, o ver un inmueble - (dependiendo de para qué se la llame, los campos serán editables o no):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Segunda parte de la vista donde se puede crear, modificar, o ver un inmueble.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1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Historia 5: Catálogo de Inmuebles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Vista que permite generar un catálogo, eligiendo el cliente para quien se genera, y una lista de inmuebles (en el spike, la lista tiene un solo elemento) pudiendo elegir la imagen de cada inmueble.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 6: ABM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Vista donde se muestran todos los clientes, y da acceso a la creación de uno nuevo. Para cada cliente permite: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acceder a la vista donde se ve su inmueble deseado,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acceder a sus reservas,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acceder a sus compras (ventas en las que el cliente fue el comprador),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acceder a la vista para crear un catálogo personalizado,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acceder a la vista que permite modificarlo,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eliminarlo.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1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Vista que permite agregar un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1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Vista que permite modificar los datos de un cliente existente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Vista que muestra las características del inmueble deseado por un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 7: Generar Reserva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Vista donde se ven todas las reservas, y desde donde se las puede eliminar. También brinda acceso a la creación de una nueva reserva.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Vista que permite crear una reserva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1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 8: Venta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Vista que muestra las ventas asociadas a un cliente, a un propietario, o a un vendedor (dependiendo de cuál de los tres sea, su correspondiente columna no será visible). Permite acceder a ver los datos completos del inmueble asociado a una venta, y el PDF de la venta.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Vista donde se muestran los datos básicos del inmueble asociado a una venta.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1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Vista que permite visualizar un documento.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Esta vista permite crear una venta.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94200"/>
            <wp:effectExtent b="0" l="0" r="0" t="0"/>
            <wp:docPr id="2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TaskCard 4: Vista principal para la administración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Así será el menú que permitirá acceder a las funciones del programa.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52475" cy="436245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Aquí un ejemplo de cómo se vería con la función Alta Vendedor abierta.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051300"/>
            <wp:effectExtent b="0" l="0" r="0" t="0"/>
            <wp:docPr id="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TaskCard 1: Vista y lógica del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29050" cy="554355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1.png"/><Relationship Id="rId22" Type="http://schemas.openxmlformats.org/officeDocument/2006/relationships/image" Target="media/image04.png"/><Relationship Id="rId21" Type="http://schemas.openxmlformats.org/officeDocument/2006/relationships/image" Target="media/image31.png"/><Relationship Id="rId24" Type="http://schemas.openxmlformats.org/officeDocument/2006/relationships/image" Target="media/image46.png"/><Relationship Id="rId23" Type="http://schemas.openxmlformats.org/officeDocument/2006/relationships/image" Target="media/image3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26" Type="http://schemas.openxmlformats.org/officeDocument/2006/relationships/image" Target="media/image05.png"/><Relationship Id="rId25" Type="http://schemas.openxmlformats.org/officeDocument/2006/relationships/image" Target="media/image45.png"/><Relationship Id="rId28" Type="http://schemas.openxmlformats.org/officeDocument/2006/relationships/image" Target="media/image21.png"/><Relationship Id="rId27" Type="http://schemas.openxmlformats.org/officeDocument/2006/relationships/image" Target="media/image44.png"/><Relationship Id="rId5" Type="http://schemas.openxmlformats.org/officeDocument/2006/relationships/image" Target="media/image47.png"/><Relationship Id="rId6" Type="http://schemas.openxmlformats.org/officeDocument/2006/relationships/image" Target="media/image43.png"/><Relationship Id="rId7" Type="http://schemas.openxmlformats.org/officeDocument/2006/relationships/image" Target="media/image42.png"/><Relationship Id="rId8" Type="http://schemas.openxmlformats.org/officeDocument/2006/relationships/image" Target="media/image20.png"/><Relationship Id="rId11" Type="http://schemas.openxmlformats.org/officeDocument/2006/relationships/image" Target="media/image24.png"/><Relationship Id="rId10" Type="http://schemas.openxmlformats.org/officeDocument/2006/relationships/image" Target="media/image27.png"/><Relationship Id="rId13" Type="http://schemas.openxmlformats.org/officeDocument/2006/relationships/image" Target="media/image26.png"/><Relationship Id="rId12" Type="http://schemas.openxmlformats.org/officeDocument/2006/relationships/image" Target="media/image18.png"/><Relationship Id="rId15" Type="http://schemas.openxmlformats.org/officeDocument/2006/relationships/image" Target="media/image39.png"/><Relationship Id="rId14" Type="http://schemas.openxmlformats.org/officeDocument/2006/relationships/image" Target="media/image35.png"/><Relationship Id="rId17" Type="http://schemas.openxmlformats.org/officeDocument/2006/relationships/image" Target="media/image36.png"/><Relationship Id="rId16" Type="http://schemas.openxmlformats.org/officeDocument/2006/relationships/image" Target="media/image38.png"/><Relationship Id="rId19" Type="http://schemas.openxmlformats.org/officeDocument/2006/relationships/image" Target="media/image40.png"/><Relationship Id="rId18" Type="http://schemas.openxmlformats.org/officeDocument/2006/relationships/image" Target="media/image13.png"/></Relationships>
</file>