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841" w:rsidRDefault="006341A4" w:rsidP="00F74D4A">
      <w:pPr>
        <w:pStyle w:val="Ttulo2"/>
        <w:jc w:val="both"/>
      </w:pPr>
      <w:r>
        <w:t>Consulta Inmueble</w:t>
      </w: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6341A4" w:rsidTr="000A134A">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6341A4" w:rsidRDefault="006341A4" w:rsidP="00F74D4A">
            <w:pPr>
              <w:jc w:val="both"/>
              <w:rPr>
                <w:rFonts w:ascii="Calibri" w:hAnsi="Calibri" w:cs="Calibri"/>
                <w:b/>
                <w:color w:val="000000"/>
                <w:sz w:val="18"/>
                <w:szCs w:val="18"/>
                <w:lang w:eastAsia="es-AR"/>
              </w:rPr>
            </w:pPr>
            <w:proofErr w:type="spellStart"/>
            <w:r>
              <w:rPr>
                <w:rFonts w:ascii="Calibri" w:hAnsi="Calibri" w:cs="Calibri"/>
                <w:b/>
                <w:color w:val="000000"/>
                <w:sz w:val="18"/>
                <w:szCs w:val="18"/>
                <w:lang w:eastAsia="es-AR"/>
              </w:rPr>
              <w:t>Task</w:t>
            </w:r>
            <w:proofErr w:type="spellEnd"/>
            <w:r>
              <w:rPr>
                <w:rFonts w:ascii="Calibri" w:hAnsi="Calibri" w:cs="Calibri"/>
                <w:b/>
                <w:color w:val="000000"/>
                <w:sz w:val="18"/>
                <w:szCs w:val="18"/>
                <w:lang w:eastAsia="es-AR"/>
              </w:rPr>
              <w:t xml:space="preserve"> </w:t>
            </w:r>
            <w:proofErr w:type="spellStart"/>
            <w:r>
              <w:rPr>
                <w:rFonts w:ascii="Calibri" w:hAnsi="Calibri" w:cs="Calibri"/>
                <w:b/>
                <w:color w:val="000000"/>
                <w:sz w:val="18"/>
                <w:szCs w:val="18"/>
                <w:lang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6341A4" w:rsidRDefault="006341A4" w:rsidP="00F74D4A">
            <w:pPr>
              <w:pStyle w:val="Ttulo3"/>
              <w:overflowPunct w:val="0"/>
              <w:autoSpaceDE w:val="0"/>
              <w:autoSpaceDN w:val="0"/>
              <w:adjustRightInd w:val="0"/>
              <w:spacing w:line="240" w:lineRule="auto"/>
              <w:jc w:val="both"/>
              <w:textAlignment w:val="baseline"/>
            </w:pPr>
            <w:r w:rsidRPr="009123AA">
              <w:rPr>
                <w:b/>
                <w:color w:val="auto"/>
                <w:sz w:val="20"/>
                <w:szCs w:val="20"/>
                <w:lang w:eastAsia="es-AR"/>
              </w:rPr>
              <w:t>Vista de consulta inmueble</w:t>
            </w:r>
          </w:p>
        </w:tc>
        <w:tc>
          <w:tcPr>
            <w:tcW w:w="1124" w:type="dxa"/>
            <w:tcBorders>
              <w:top w:val="single" w:sz="8" w:space="0" w:color="auto"/>
              <w:left w:val="nil"/>
              <w:bottom w:val="nil"/>
              <w:right w:val="nil"/>
            </w:tcBorders>
            <w:shd w:val="clear" w:color="auto" w:fill="auto"/>
            <w:vAlign w:val="bottom"/>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6341A4" w:rsidRDefault="006341A4" w:rsidP="00F74D4A">
            <w:pPr>
              <w:jc w:val="both"/>
              <w:rPr>
                <w:rFonts w:ascii="Calibri" w:hAnsi="Calibri" w:cs="Calibri"/>
                <w:color w:val="000000"/>
                <w:sz w:val="18"/>
                <w:szCs w:val="18"/>
                <w:lang w:eastAsia="es-AR"/>
              </w:rPr>
            </w:pPr>
          </w:p>
        </w:tc>
      </w:tr>
      <w:tr w:rsidR="006341A4" w:rsidTr="000A134A">
        <w:trPr>
          <w:trHeight w:val="218"/>
          <w:jc w:val="center"/>
        </w:trPr>
        <w:tc>
          <w:tcPr>
            <w:tcW w:w="1058" w:type="dxa"/>
            <w:tcBorders>
              <w:top w:val="nil"/>
              <w:left w:val="single" w:sz="8" w:space="0" w:color="auto"/>
              <w:bottom w:val="nil"/>
              <w:right w:val="nil"/>
            </w:tcBorders>
            <w:shd w:val="clear" w:color="auto" w:fill="auto"/>
            <w:vAlign w:val="bottom"/>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6341A4" w:rsidRDefault="006341A4" w:rsidP="00F74D4A">
            <w:pPr>
              <w:jc w:val="both"/>
              <w:rPr>
                <w:rFonts w:ascii="Calibri"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6341A4" w:rsidRDefault="006341A4" w:rsidP="00F74D4A">
            <w:pPr>
              <w:jc w:val="both"/>
              <w:rPr>
                <w:rFonts w:ascii="Calibri"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6341A4" w:rsidRDefault="006341A4" w:rsidP="00F74D4A">
            <w:pPr>
              <w:jc w:val="both"/>
              <w:rPr>
                <w:rFonts w:ascii="Calibri"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6341A4" w:rsidRDefault="006341A4" w:rsidP="00F74D4A">
            <w:pPr>
              <w:jc w:val="both"/>
              <w:rPr>
                <w:rFonts w:ascii="Calibri"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6341A4" w:rsidRDefault="006341A4" w:rsidP="00F74D4A">
            <w:pPr>
              <w:jc w:val="both"/>
              <w:rPr>
                <w:rFonts w:ascii="Calibri"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r>
      <w:tr w:rsidR="006341A4" w:rsidTr="000A134A">
        <w:trPr>
          <w:trHeight w:val="218"/>
          <w:jc w:val="center"/>
        </w:trPr>
        <w:tc>
          <w:tcPr>
            <w:tcW w:w="1058" w:type="dxa"/>
            <w:tcBorders>
              <w:top w:val="nil"/>
              <w:left w:val="single" w:sz="8" w:space="0" w:color="auto"/>
              <w:bottom w:val="nil"/>
              <w:right w:val="nil"/>
            </w:tcBorders>
            <w:shd w:val="clear" w:color="auto" w:fill="auto"/>
            <w:vAlign w:val="bottom"/>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6341A4" w:rsidRDefault="006341A4" w:rsidP="00F74D4A">
            <w:pPr>
              <w:jc w:val="both"/>
              <w:rPr>
                <w:rFonts w:ascii="Calibri"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6341A4" w:rsidRDefault="006341A4" w:rsidP="00F74D4A">
            <w:pPr>
              <w:jc w:val="both"/>
              <w:rPr>
                <w:rFonts w:ascii="Calibri"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6341A4" w:rsidRDefault="006341A4" w:rsidP="00F74D4A">
            <w:pPr>
              <w:jc w:val="both"/>
              <w:rPr>
                <w:rFonts w:ascii="Calibri"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6341A4" w:rsidRDefault="006341A4" w:rsidP="00F74D4A">
            <w:pPr>
              <w:jc w:val="both"/>
              <w:rPr>
                <w:rFonts w:ascii="Calibri" w:hAnsi="Calibri" w:cs="Calibri"/>
                <w:color w:val="000000"/>
                <w:sz w:val="18"/>
                <w:szCs w:val="18"/>
                <w:lang w:eastAsia="es-AR"/>
              </w:rPr>
            </w:pPr>
            <w:proofErr w:type="spellStart"/>
            <w:r>
              <w:rPr>
                <w:rFonts w:ascii="Calibri" w:hAnsi="Calibri" w:cs="Calibri"/>
                <w:color w:val="000000"/>
                <w:sz w:val="18"/>
                <w:szCs w:val="18"/>
                <w:lang w:eastAsia="es-AR"/>
              </w:rPr>
              <w:t>Task</w:t>
            </w:r>
            <w:proofErr w:type="spellEnd"/>
            <w:r>
              <w:rPr>
                <w:rFonts w:ascii="Calibri" w:hAnsi="Calibri" w:cs="Calibri"/>
                <w:color w:val="000000"/>
                <w:sz w:val="18"/>
                <w:szCs w:val="18"/>
                <w:lang w:eastAsia="es-AR"/>
              </w:rPr>
              <w:t xml:space="preserve"> </w:t>
            </w:r>
            <w:proofErr w:type="spellStart"/>
            <w:r>
              <w:rPr>
                <w:rFonts w:ascii="Calibri"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6341A4" w:rsidRDefault="006341A4" w:rsidP="00F74D4A">
            <w:pPr>
              <w:jc w:val="both"/>
              <w:rPr>
                <w:rFonts w:ascii="Calibri"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r>
      <w:tr w:rsidR="006341A4" w:rsidTr="000A134A">
        <w:trPr>
          <w:trHeight w:val="218"/>
          <w:jc w:val="center"/>
        </w:trPr>
        <w:tc>
          <w:tcPr>
            <w:tcW w:w="1058" w:type="dxa"/>
            <w:tcBorders>
              <w:top w:val="nil"/>
              <w:left w:val="single" w:sz="8" w:space="0" w:color="auto"/>
              <w:bottom w:val="nil"/>
              <w:right w:val="nil"/>
            </w:tcBorders>
            <w:shd w:val="clear" w:color="auto" w:fill="auto"/>
            <w:vAlign w:val="bottom"/>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6341A4" w:rsidRDefault="006341A4" w:rsidP="00F74D4A">
            <w:pPr>
              <w:jc w:val="both"/>
              <w:rPr>
                <w:rFonts w:ascii="Calibri"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6341A4" w:rsidRDefault="006341A4" w:rsidP="00F74D4A">
            <w:pPr>
              <w:jc w:val="both"/>
              <w:rPr>
                <w:rFonts w:ascii="Calibri"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6341A4" w:rsidRDefault="006341A4" w:rsidP="00F74D4A">
            <w:pPr>
              <w:jc w:val="both"/>
              <w:rPr>
                <w:rFonts w:ascii="Calibri"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6341A4" w:rsidRDefault="006341A4" w:rsidP="00F74D4A">
            <w:pPr>
              <w:jc w:val="both"/>
              <w:rPr>
                <w:rFonts w:ascii="Calibri"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6341A4" w:rsidRDefault="006341A4" w:rsidP="00F74D4A">
            <w:pPr>
              <w:jc w:val="both"/>
              <w:rPr>
                <w:rFonts w:ascii="Calibri"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r>
      <w:tr w:rsidR="006341A4" w:rsidTr="000A134A">
        <w:trPr>
          <w:trHeight w:val="218"/>
          <w:jc w:val="center"/>
        </w:trPr>
        <w:tc>
          <w:tcPr>
            <w:tcW w:w="2117" w:type="dxa"/>
            <w:gridSpan w:val="2"/>
            <w:tcBorders>
              <w:top w:val="nil"/>
              <w:left w:val="single" w:sz="8" w:space="0" w:color="auto"/>
              <w:bottom w:val="nil"/>
              <w:right w:val="nil"/>
            </w:tcBorders>
            <w:shd w:val="clear" w:color="auto" w:fill="auto"/>
            <w:vAlign w:val="bottom"/>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xml:space="preserve">Número de Historia </w:t>
            </w:r>
          </w:p>
        </w:tc>
        <w:tc>
          <w:tcPr>
            <w:tcW w:w="992" w:type="dxa"/>
            <w:tcBorders>
              <w:top w:val="nil"/>
              <w:left w:val="nil"/>
              <w:bottom w:val="nil"/>
              <w:right w:val="nil"/>
            </w:tcBorders>
            <w:shd w:val="clear" w:color="auto" w:fill="auto"/>
            <w:vAlign w:val="bottom"/>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4</w:t>
            </w:r>
          </w:p>
        </w:tc>
        <w:tc>
          <w:tcPr>
            <w:tcW w:w="1124" w:type="dxa"/>
            <w:tcBorders>
              <w:top w:val="nil"/>
              <w:left w:val="nil"/>
              <w:bottom w:val="nil"/>
              <w:right w:val="nil"/>
            </w:tcBorders>
            <w:shd w:val="clear" w:color="auto" w:fill="auto"/>
            <w:vAlign w:val="bottom"/>
          </w:tcPr>
          <w:p w:rsidR="006341A4" w:rsidRDefault="006341A4" w:rsidP="00F74D4A">
            <w:pPr>
              <w:jc w:val="both"/>
              <w:rPr>
                <w:rFonts w:ascii="Calibri"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xml:space="preserve">Número de </w:t>
            </w:r>
            <w:proofErr w:type="spellStart"/>
            <w:r>
              <w:rPr>
                <w:rFonts w:ascii="Calibri" w:hAnsi="Calibri" w:cs="Calibr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r>
              <w:rPr>
                <w:rFonts w:ascii="Calibri" w:hAnsi="Calibri" w:cs="Calibri"/>
                <w:color w:val="000000"/>
                <w:sz w:val="18"/>
                <w:szCs w:val="18"/>
                <w:lang w:eastAsia="es-AR"/>
              </w:rPr>
              <w:t>20</w:t>
            </w:r>
          </w:p>
        </w:tc>
      </w:tr>
      <w:tr w:rsidR="006341A4" w:rsidTr="000A134A">
        <w:trPr>
          <w:trHeight w:val="218"/>
          <w:jc w:val="center"/>
        </w:trPr>
        <w:tc>
          <w:tcPr>
            <w:tcW w:w="1058" w:type="dxa"/>
            <w:tcBorders>
              <w:top w:val="nil"/>
              <w:left w:val="single" w:sz="8" w:space="0" w:color="auto"/>
              <w:bottom w:val="nil"/>
              <w:right w:val="nil"/>
            </w:tcBorders>
            <w:shd w:val="clear" w:color="auto" w:fill="auto"/>
            <w:vAlign w:val="bottom"/>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6341A4" w:rsidRDefault="006341A4" w:rsidP="00F74D4A">
            <w:pPr>
              <w:jc w:val="both"/>
              <w:rPr>
                <w:rFonts w:ascii="Calibri"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6341A4" w:rsidRDefault="006341A4" w:rsidP="00F74D4A">
            <w:pPr>
              <w:jc w:val="both"/>
              <w:rPr>
                <w:rFonts w:ascii="Calibri"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6341A4" w:rsidRDefault="006341A4" w:rsidP="00F74D4A">
            <w:pPr>
              <w:jc w:val="both"/>
              <w:rPr>
                <w:rFonts w:ascii="Calibri"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6341A4" w:rsidRDefault="006341A4" w:rsidP="00F74D4A">
            <w:pPr>
              <w:jc w:val="both"/>
              <w:rPr>
                <w:rFonts w:ascii="Calibri"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6341A4" w:rsidRDefault="006341A4" w:rsidP="00F74D4A">
            <w:pPr>
              <w:jc w:val="both"/>
              <w:rPr>
                <w:rFonts w:ascii="Calibri"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r>
      <w:tr w:rsidR="006341A4" w:rsidTr="000A134A">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Descripción:</w:t>
            </w:r>
          </w:p>
          <w:p w:rsidR="006341A4" w:rsidRDefault="006341A4" w:rsidP="00F74D4A">
            <w:pPr>
              <w:jc w:val="both"/>
              <w:rPr>
                <w:rFonts w:ascii="Calibri" w:eastAsia="Times New Roman" w:hAnsi="Calibri" w:cs="Calibri"/>
                <w:color w:val="000000"/>
                <w:sz w:val="18"/>
                <w:szCs w:val="18"/>
                <w:lang w:val="es-MX" w:eastAsia="es-AR"/>
              </w:rPr>
            </w:pPr>
            <w:r>
              <w:rPr>
                <w:rFonts w:ascii="Calibri" w:hAnsi="Calibri" w:cs="Calibri"/>
                <w:color w:val="000000"/>
                <w:sz w:val="18"/>
                <w:szCs w:val="18"/>
                <w:lang w:eastAsia="es-AR"/>
              </w:rPr>
              <w:t xml:space="preserve">Se deberá presentar una vista donde </w:t>
            </w:r>
            <w:r>
              <w:rPr>
                <w:rFonts w:ascii="Calibri" w:hAnsi="Calibri" w:cs="Calibri"/>
                <w:color w:val="000000"/>
                <w:sz w:val="18"/>
                <w:szCs w:val="18"/>
                <w:lang w:eastAsia="es-AR"/>
              </w:rPr>
              <w:t xml:space="preserve">permita consultar un inmueble ingresando </w:t>
            </w:r>
            <w:r w:rsidRPr="00592D4E">
              <w:rPr>
                <w:rFonts w:ascii="Calibri" w:eastAsia="Times New Roman" w:hAnsi="Calibri" w:cs="Calibri"/>
                <w:color w:val="000000"/>
                <w:sz w:val="18"/>
                <w:szCs w:val="18"/>
                <w:lang w:val="es-MX" w:eastAsia="es-AR"/>
              </w:rPr>
              <w:t>provincia</w:t>
            </w:r>
            <w:r>
              <w:rPr>
                <w:rFonts w:ascii="Calibri" w:eastAsia="Times New Roman" w:hAnsi="Calibri" w:cs="Calibri"/>
                <w:color w:val="000000"/>
                <w:sz w:val="18"/>
                <w:szCs w:val="18"/>
                <w:lang w:val="es-MX" w:eastAsia="es-AR"/>
              </w:rPr>
              <w:t xml:space="preserve"> (string:30)</w:t>
            </w:r>
            <w:r w:rsidRPr="00592D4E">
              <w:rPr>
                <w:rFonts w:ascii="Calibri" w:eastAsia="Times New Roman" w:hAnsi="Calibri" w:cs="Calibri"/>
                <w:color w:val="000000"/>
                <w:sz w:val="18"/>
                <w:szCs w:val="18"/>
                <w:lang w:val="es-MX" w:eastAsia="es-AR"/>
              </w:rPr>
              <w:t>, localidad</w:t>
            </w:r>
            <w:r>
              <w:rPr>
                <w:rFonts w:ascii="Calibri" w:eastAsia="Times New Roman" w:hAnsi="Calibri" w:cs="Calibri"/>
                <w:color w:val="000000"/>
                <w:sz w:val="18"/>
                <w:szCs w:val="18"/>
                <w:lang w:val="es-MX" w:eastAsia="es-AR"/>
              </w:rPr>
              <w:t xml:space="preserve"> (string:30)</w:t>
            </w:r>
            <w:r w:rsidRPr="00592D4E">
              <w:rPr>
                <w:rFonts w:ascii="Calibri" w:eastAsia="Times New Roman" w:hAnsi="Calibri" w:cs="Calibri"/>
                <w:color w:val="000000"/>
                <w:sz w:val="18"/>
                <w:szCs w:val="18"/>
                <w:lang w:val="es-MX" w:eastAsia="es-AR"/>
              </w:rPr>
              <w:t>, barrio</w:t>
            </w:r>
            <w:r>
              <w:rPr>
                <w:rFonts w:ascii="Calibri" w:eastAsia="Times New Roman" w:hAnsi="Calibri" w:cs="Calibri"/>
                <w:color w:val="000000"/>
                <w:sz w:val="18"/>
                <w:szCs w:val="18"/>
                <w:lang w:val="es-MX" w:eastAsia="es-AR"/>
              </w:rPr>
              <w:t xml:space="preserve"> (string:30)</w:t>
            </w:r>
            <w:r w:rsidRPr="00592D4E">
              <w:rPr>
                <w:rFonts w:ascii="Calibri" w:eastAsia="Times New Roman" w:hAnsi="Calibri" w:cs="Calibri"/>
                <w:color w:val="000000"/>
                <w:sz w:val="18"/>
                <w:szCs w:val="18"/>
                <w:lang w:val="es-MX" w:eastAsia="es-AR"/>
              </w:rPr>
              <w:t>, tipo</w:t>
            </w:r>
            <w:r>
              <w:rPr>
                <w:rFonts w:ascii="Calibri" w:eastAsia="Times New Roman" w:hAnsi="Calibri" w:cs="Calibri"/>
                <w:color w:val="000000"/>
                <w:sz w:val="18"/>
                <w:szCs w:val="18"/>
                <w:lang w:val="es-MX" w:eastAsia="es-AR"/>
              </w:rPr>
              <w:t xml:space="preserve"> (</w:t>
            </w:r>
            <w:proofErr w:type="spellStart"/>
            <w:r>
              <w:rPr>
                <w:rFonts w:ascii="Calibri" w:eastAsia="Times New Roman" w:hAnsi="Calibri" w:cs="Calibri"/>
                <w:color w:val="000000"/>
                <w:sz w:val="18"/>
                <w:szCs w:val="18"/>
                <w:lang w:val="es-MX" w:eastAsia="es-AR"/>
              </w:rPr>
              <w:t>TipoInmueble</w:t>
            </w:r>
            <w:proofErr w:type="spellEnd"/>
            <w:r>
              <w:rPr>
                <w:rFonts w:ascii="Calibri" w:eastAsia="Times New Roman" w:hAnsi="Calibri" w:cs="Calibri"/>
                <w:color w:val="000000"/>
                <w:sz w:val="18"/>
                <w:szCs w:val="18"/>
                <w:lang w:val="es-MX" w:eastAsia="es-AR"/>
              </w:rPr>
              <w:t>)</w:t>
            </w:r>
            <w:r w:rsidRPr="00592D4E">
              <w:rPr>
                <w:rFonts w:ascii="Calibri" w:eastAsia="Times New Roman" w:hAnsi="Calibri" w:cs="Calibri"/>
                <w:color w:val="000000"/>
                <w:sz w:val="18"/>
                <w:szCs w:val="18"/>
                <w:lang w:val="es-MX" w:eastAsia="es-AR"/>
              </w:rPr>
              <w:t>, cantidad de dormitorios</w:t>
            </w:r>
            <w:r>
              <w:rPr>
                <w:rFonts w:ascii="Calibri" w:eastAsia="Times New Roman" w:hAnsi="Calibri" w:cs="Calibri"/>
                <w:color w:val="000000"/>
                <w:sz w:val="18"/>
                <w:szCs w:val="18"/>
                <w:lang w:val="es-MX" w:eastAsia="es-AR"/>
              </w:rPr>
              <w:t xml:space="preserve"> (Entero &gt; 0)</w:t>
            </w:r>
            <w:r w:rsidRPr="00592D4E">
              <w:rPr>
                <w:rFonts w:ascii="Calibri" w:eastAsia="Times New Roman" w:hAnsi="Calibri" w:cs="Calibri"/>
                <w:color w:val="000000"/>
                <w:sz w:val="18"/>
                <w:szCs w:val="18"/>
                <w:lang w:val="es-MX" w:eastAsia="es-AR"/>
              </w:rPr>
              <w:t xml:space="preserve"> y precio </w:t>
            </w:r>
            <w:r>
              <w:rPr>
                <w:rFonts w:ascii="Calibri" w:eastAsia="Times New Roman" w:hAnsi="Calibri" w:cs="Calibri"/>
                <w:color w:val="000000"/>
                <w:sz w:val="18"/>
                <w:szCs w:val="18"/>
                <w:lang w:val="es-MX" w:eastAsia="es-AR"/>
              </w:rPr>
              <w:t xml:space="preserve">(Decimal) </w:t>
            </w:r>
            <w:r w:rsidRPr="00592D4E">
              <w:rPr>
                <w:rFonts w:ascii="Calibri" w:eastAsia="Times New Roman" w:hAnsi="Calibri" w:cs="Calibri"/>
                <w:color w:val="000000"/>
                <w:sz w:val="18"/>
                <w:szCs w:val="18"/>
                <w:lang w:val="es-MX" w:eastAsia="es-AR"/>
              </w:rPr>
              <w:t>(</w:t>
            </w:r>
            <w:r>
              <w:rPr>
                <w:rFonts w:ascii="Calibri" w:eastAsia="Times New Roman" w:hAnsi="Calibri" w:cs="Calibri"/>
                <w:color w:val="000000"/>
                <w:sz w:val="18"/>
                <w:szCs w:val="18"/>
                <w:lang w:val="es-MX" w:eastAsia="es-AR"/>
              </w:rPr>
              <w:t xml:space="preserve">seleccionando un </w:t>
            </w:r>
            <w:r w:rsidRPr="00592D4E">
              <w:rPr>
                <w:rFonts w:ascii="Calibri" w:eastAsia="Times New Roman" w:hAnsi="Calibri" w:cs="Calibri"/>
                <w:color w:val="000000"/>
                <w:sz w:val="18"/>
                <w:szCs w:val="18"/>
                <w:lang w:val="es-MX" w:eastAsia="es-AR"/>
              </w:rPr>
              <w:t>rango</w:t>
            </w:r>
            <w:r>
              <w:rPr>
                <w:rFonts w:ascii="Calibri" w:eastAsia="Times New Roman" w:hAnsi="Calibri" w:cs="Calibri"/>
                <w:color w:val="000000"/>
                <w:sz w:val="18"/>
                <w:szCs w:val="18"/>
                <w:lang w:val="es-MX" w:eastAsia="es-AR"/>
              </w:rPr>
              <w:t>, mínimo y máximo</w:t>
            </w:r>
            <w:r w:rsidRPr="00592D4E">
              <w:rPr>
                <w:rFonts w:ascii="Calibri" w:eastAsia="Times New Roman" w:hAnsi="Calibri" w:cs="Calibri"/>
                <w:color w:val="000000"/>
                <w:sz w:val="18"/>
                <w:szCs w:val="18"/>
                <w:lang w:val="es-MX" w:eastAsia="es-AR"/>
              </w:rPr>
              <w:t>).</w:t>
            </w:r>
          </w:p>
          <w:p w:rsidR="00694629" w:rsidRDefault="00694629"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Si ocurre un error en la validación de uno o más campos, la interfaz deberá mostrar el error y explicar brevemente que ha sucedido.</w:t>
            </w:r>
          </w:p>
          <w:p w:rsidR="00694629" w:rsidRDefault="00694629" w:rsidP="00F74D4A">
            <w:pPr>
              <w:jc w:val="both"/>
              <w:rPr>
                <w:rFonts w:ascii="Calibri" w:eastAsia="Times New Roman" w:hAnsi="Calibri" w:cs="Calibri"/>
                <w:color w:val="000000"/>
                <w:sz w:val="18"/>
                <w:szCs w:val="18"/>
                <w:lang w:eastAsia="es-AR"/>
              </w:rPr>
            </w:pPr>
            <w:r>
              <w:rPr>
                <w:rFonts w:ascii="Calibri" w:hAnsi="Calibri" w:cs="Calibri"/>
                <w:color w:val="000000"/>
                <w:sz w:val="18"/>
                <w:szCs w:val="18"/>
                <w:lang w:eastAsia="es-AR"/>
              </w:rPr>
              <w:t xml:space="preserve">Si todo es correcto se debe pasar a la lógica un objeto filtro con los campos completados por el usuario. Se debe mostrar cualquier error recibido. Si todo es correcto se deben presentar los inmuebles obtenidos como resultado de la consulta en forma de lista mostrando </w:t>
            </w:r>
            <w:r w:rsidRPr="00103516">
              <w:rPr>
                <w:rFonts w:ascii="Calibri" w:eastAsia="Times New Roman" w:hAnsi="Calibri" w:cs="Calibri"/>
                <w:color w:val="000000"/>
                <w:sz w:val="18"/>
                <w:szCs w:val="18"/>
                <w:highlight w:val="yellow"/>
                <w:lang w:eastAsia="es-AR"/>
              </w:rPr>
              <w:t>ubicación</w:t>
            </w:r>
            <w:r w:rsidRPr="00103516">
              <w:rPr>
                <w:rFonts w:ascii="Calibri" w:eastAsia="Times New Roman" w:hAnsi="Calibri" w:cs="Calibri"/>
                <w:color w:val="000000"/>
                <w:sz w:val="18"/>
                <w:szCs w:val="18"/>
                <w:highlight w:val="yellow"/>
                <w:lang w:eastAsia="es-AR"/>
              </w:rPr>
              <w:t xml:space="preserve"> (provincia, localidad, barrio),</w:t>
            </w:r>
            <w:r w:rsidRPr="00103516">
              <w:rPr>
                <w:rFonts w:ascii="Calibri" w:eastAsia="Times New Roman" w:hAnsi="Calibri" w:cs="Calibri"/>
                <w:color w:val="000000"/>
                <w:sz w:val="18"/>
                <w:szCs w:val="18"/>
                <w:highlight w:val="yellow"/>
                <w:lang w:eastAsia="es-AR"/>
              </w:rPr>
              <w:t xml:space="preserve"> dimensión</w:t>
            </w:r>
            <w:r w:rsidRPr="00103516">
              <w:rPr>
                <w:rFonts w:ascii="Calibri" w:eastAsia="Times New Roman" w:hAnsi="Calibri" w:cs="Calibri"/>
                <w:color w:val="000000"/>
                <w:sz w:val="18"/>
                <w:szCs w:val="18"/>
                <w:highlight w:val="yellow"/>
                <w:lang w:eastAsia="es-AR"/>
              </w:rPr>
              <w:t xml:space="preserve"> (frente, fondo, superficie) y</w:t>
            </w:r>
            <w:r w:rsidRPr="00103516">
              <w:rPr>
                <w:rFonts w:ascii="Calibri" w:eastAsia="Times New Roman" w:hAnsi="Calibri" w:cs="Calibri"/>
                <w:color w:val="000000"/>
                <w:sz w:val="18"/>
                <w:szCs w:val="18"/>
                <w:highlight w:val="yellow"/>
                <w:lang w:eastAsia="es-AR"/>
              </w:rPr>
              <w:t xml:space="preserve"> precio</w:t>
            </w:r>
            <w:r w:rsidRPr="00103516">
              <w:rPr>
                <w:rFonts w:ascii="Calibri" w:eastAsia="Times New Roman" w:hAnsi="Calibri" w:cs="Calibri"/>
                <w:color w:val="000000"/>
                <w:sz w:val="18"/>
                <w:szCs w:val="18"/>
                <w:highlight w:val="yellow"/>
                <w:lang w:eastAsia="es-AR"/>
              </w:rPr>
              <w:t>.</w:t>
            </w:r>
          </w:p>
          <w:p w:rsidR="00694629" w:rsidRDefault="00694629" w:rsidP="00F74D4A">
            <w:pPr>
              <w:spacing w:after="0" w:line="240" w:lineRule="auto"/>
              <w:jc w:val="both"/>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Luego de la consulta se permitirá seleccionar algún resultado y luego elegir alguna de las siguientes funciones:</w:t>
            </w:r>
          </w:p>
          <w:p w:rsidR="00694629" w:rsidRDefault="00694629" w:rsidP="00F74D4A">
            <w:pPr>
              <w:pStyle w:val="Prrafodelista"/>
              <w:numPr>
                <w:ilvl w:val="0"/>
                <w:numId w:val="2"/>
              </w:numPr>
              <w:jc w:val="both"/>
              <w:rPr>
                <w:rFonts w:ascii="Calibri" w:hAnsi="Calibri" w:cs="Calibri"/>
                <w:color w:val="000000"/>
                <w:sz w:val="18"/>
                <w:szCs w:val="18"/>
                <w:lang w:eastAsia="es-AR"/>
              </w:rPr>
            </w:pPr>
            <w:r w:rsidRPr="00BA3629">
              <w:rPr>
                <w:rFonts w:ascii="Calibri" w:hAnsi="Calibri" w:cs="Calibri"/>
                <w:color w:val="000000"/>
                <w:sz w:val="18"/>
                <w:szCs w:val="18"/>
                <w:lang w:eastAsia="es-AR"/>
              </w:rPr>
              <w:t>B</w:t>
            </w:r>
            <w:r>
              <w:rPr>
                <w:rFonts w:ascii="Calibri" w:hAnsi="Calibri" w:cs="Calibri"/>
                <w:color w:val="000000"/>
                <w:sz w:val="18"/>
                <w:szCs w:val="18"/>
                <w:lang w:eastAsia="es-AR"/>
              </w:rPr>
              <w:t xml:space="preserve">aja </w:t>
            </w:r>
            <w:r w:rsidRPr="00BA3629">
              <w:rPr>
                <w:rFonts w:ascii="Calibri" w:hAnsi="Calibri" w:cs="Calibri"/>
                <w:color w:val="000000"/>
                <w:sz w:val="18"/>
                <w:szCs w:val="18"/>
                <w:lang w:eastAsia="es-AR"/>
              </w:rPr>
              <w:t>Inmueble</w:t>
            </w:r>
          </w:p>
          <w:p w:rsidR="00694629" w:rsidRDefault="00694629" w:rsidP="00F74D4A">
            <w:pPr>
              <w:pStyle w:val="Prrafodelista"/>
              <w:numPr>
                <w:ilvl w:val="0"/>
                <w:numId w:val="2"/>
              </w:numPr>
              <w:jc w:val="both"/>
              <w:rPr>
                <w:rFonts w:ascii="Calibri" w:hAnsi="Calibri" w:cs="Calibri"/>
                <w:color w:val="000000"/>
                <w:sz w:val="18"/>
                <w:szCs w:val="18"/>
                <w:lang w:eastAsia="es-AR"/>
              </w:rPr>
            </w:pPr>
            <w:r w:rsidRPr="00BA3629">
              <w:rPr>
                <w:rFonts w:ascii="Calibri" w:hAnsi="Calibri" w:cs="Calibri"/>
                <w:color w:val="000000"/>
                <w:sz w:val="18"/>
                <w:szCs w:val="18"/>
                <w:lang w:eastAsia="es-AR"/>
              </w:rPr>
              <w:t>M</w:t>
            </w:r>
            <w:r>
              <w:rPr>
                <w:rFonts w:ascii="Calibri" w:hAnsi="Calibri" w:cs="Calibri"/>
                <w:color w:val="000000"/>
                <w:sz w:val="18"/>
                <w:szCs w:val="18"/>
                <w:lang w:eastAsia="es-AR"/>
              </w:rPr>
              <w:t xml:space="preserve">odificación </w:t>
            </w:r>
            <w:r w:rsidRPr="00BA3629">
              <w:rPr>
                <w:rFonts w:ascii="Calibri" w:hAnsi="Calibri" w:cs="Calibri"/>
                <w:color w:val="000000"/>
                <w:sz w:val="18"/>
                <w:szCs w:val="18"/>
                <w:lang w:eastAsia="es-AR"/>
              </w:rPr>
              <w:t>Inmueble</w:t>
            </w:r>
            <w:r>
              <w:rPr>
                <w:rFonts w:ascii="Calibri" w:hAnsi="Calibri" w:cs="Calibri"/>
                <w:color w:val="000000"/>
                <w:sz w:val="18"/>
                <w:szCs w:val="18"/>
                <w:lang w:eastAsia="es-AR"/>
              </w:rPr>
              <w:t>.</w:t>
            </w:r>
          </w:p>
          <w:p w:rsidR="00694629" w:rsidRPr="000C58F0" w:rsidRDefault="00694629" w:rsidP="00F74D4A">
            <w:pPr>
              <w:pStyle w:val="Prrafodelista"/>
              <w:numPr>
                <w:ilvl w:val="0"/>
                <w:numId w:val="2"/>
              </w:numPr>
              <w:jc w:val="both"/>
              <w:rPr>
                <w:rFonts w:ascii="Calibri" w:hAnsi="Calibri" w:cs="Calibri"/>
                <w:color w:val="000000"/>
                <w:sz w:val="18"/>
                <w:szCs w:val="18"/>
                <w:lang w:eastAsia="es-AR"/>
              </w:rPr>
            </w:pPr>
            <w:r>
              <w:rPr>
                <w:rFonts w:ascii="Calibri" w:hAnsi="Calibri" w:cs="Calibri"/>
                <w:color w:val="000000"/>
                <w:sz w:val="18"/>
                <w:szCs w:val="18"/>
                <w:lang w:eastAsia="es-AR"/>
              </w:rPr>
              <w:t>Catálogo de inmueble (Genera un catálogo con los inmuebles listados)</w:t>
            </w:r>
          </w:p>
          <w:p w:rsidR="00694629" w:rsidRDefault="00694629" w:rsidP="00F74D4A">
            <w:pPr>
              <w:pStyle w:val="Prrafodelista"/>
              <w:numPr>
                <w:ilvl w:val="0"/>
                <w:numId w:val="2"/>
              </w:numPr>
              <w:jc w:val="both"/>
              <w:rPr>
                <w:rFonts w:ascii="Calibri" w:hAnsi="Calibri" w:cs="Calibri"/>
                <w:color w:val="000000"/>
                <w:sz w:val="18"/>
                <w:szCs w:val="18"/>
                <w:lang w:eastAsia="es-AR"/>
              </w:rPr>
            </w:pPr>
            <w:r>
              <w:rPr>
                <w:rFonts w:ascii="Calibri" w:hAnsi="Calibri" w:cs="Calibri"/>
                <w:color w:val="000000"/>
                <w:sz w:val="18"/>
                <w:szCs w:val="18"/>
                <w:lang w:eastAsia="es-AR"/>
              </w:rPr>
              <w:t>Generar Reserva</w:t>
            </w:r>
          </w:p>
          <w:p w:rsidR="00694629" w:rsidRPr="00694629" w:rsidRDefault="00694629" w:rsidP="00F74D4A">
            <w:pPr>
              <w:pStyle w:val="Prrafodelista"/>
              <w:numPr>
                <w:ilvl w:val="0"/>
                <w:numId w:val="2"/>
              </w:numPr>
              <w:jc w:val="both"/>
              <w:rPr>
                <w:rFonts w:ascii="Calibri" w:hAnsi="Calibri" w:cs="Calibri"/>
                <w:color w:val="000000"/>
                <w:sz w:val="18"/>
                <w:szCs w:val="18"/>
                <w:lang w:val="es-AR" w:eastAsia="es-AR"/>
              </w:rPr>
            </w:pPr>
            <w:r w:rsidRPr="00694629">
              <w:rPr>
                <w:rFonts w:ascii="Calibri" w:hAnsi="Calibri" w:cs="Calibri"/>
                <w:color w:val="000000"/>
                <w:sz w:val="18"/>
                <w:szCs w:val="18"/>
                <w:lang w:eastAsia="es-AR"/>
              </w:rPr>
              <w:t>Venta</w:t>
            </w:r>
          </w:p>
          <w:p w:rsidR="00694629" w:rsidRPr="00694629" w:rsidRDefault="003174E6"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Si se selecciona alguna de esas funciones, se debe invocar a la acción correspondiente.</w:t>
            </w:r>
          </w:p>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xml:space="preserve">Las UI deben ser similares a los </w:t>
            </w:r>
            <w:proofErr w:type="spellStart"/>
            <w:r>
              <w:rPr>
                <w:rFonts w:ascii="Calibri" w:hAnsi="Calibri" w:cs="Calibri"/>
                <w:color w:val="000000"/>
                <w:sz w:val="18"/>
                <w:szCs w:val="18"/>
                <w:lang w:eastAsia="es-AR"/>
              </w:rPr>
              <w:t>spikes</w:t>
            </w:r>
            <w:proofErr w:type="spellEnd"/>
            <w:r>
              <w:rPr>
                <w:rFonts w:ascii="Calibri" w:hAnsi="Calibri" w:cs="Calibri"/>
                <w:color w:val="000000"/>
                <w:sz w:val="18"/>
                <w:szCs w:val="18"/>
                <w:lang w:eastAsia="es-AR"/>
              </w:rPr>
              <w:t xml:space="preserve"> realizados en la fase de exploración de la planificación.</w:t>
            </w:r>
          </w:p>
        </w:tc>
      </w:tr>
      <w:tr w:rsidR="006341A4" w:rsidTr="000A134A">
        <w:trPr>
          <w:trHeight w:val="95"/>
          <w:jc w:val="center"/>
        </w:trPr>
        <w:tc>
          <w:tcPr>
            <w:tcW w:w="1058" w:type="dxa"/>
            <w:tcBorders>
              <w:top w:val="nil"/>
              <w:left w:val="single" w:sz="8" w:space="0" w:color="auto"/>
              <w:bottom w:val="single" w:sz="4" w:space="0" w:color="auto"/>
              <w:right w:val="nil"/>
            </w:tcBorders>
            <w:shd w:val="clear" w:color="auto" w:fill="auto"/>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992" w:type="dxa"/>
            <w:tcBorders>
              <w:top w:val="nil"/>
              <w:left w:val="nil"/>
              <w:bottom w:val="single" w:sz="4" w:space="0" w:color="auto"/>
              <w:right w:val="nil"/>
            </w:tcBorders>
            <w:shd w:val="clear" w:color="auto" w:fill="auto"/>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1124" w:type="dxa"/>
            <w:tcBorders>
              <w:top w:val="nil"/>
              <w:left w:val="nil"/>
              <w:bottom w:val="single" w:sz="4" w:space="0" w:color="auto"/>
              <w:right w:val="nil"/>
            </w:tcBorders>
            <w:shd w:val="clear" w:color="auto" w:fill="auto"/>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r>
      <w:tr w:rsidR="006341A4" w:rsidTr="000A134A">
        <w:trPr>
          <w:trHeight w:val="397"/>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Notas</w:t>
            </w:r>
          </w:p>
        </w:tc>
      </w:tr>
      <w:tr w:rsidR="006341A4" w:rsidTr="000A134A">
        <w:trPr>
          <w:trHeight w:val="397"/>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6341A4" w:rsidRDefault="006341A4" w:rsidP="00F74D4A">
            <w:pPr>
              <w:jc w:val="both"/>
              <w:rPr>
                <w:rFonts w:ascii="Calibri" w:hAnsi="Calibri" w:cs="Calibri"/>
                <w:color w:val="000000"/>
                <w:sz w:val="18"/>
                <w:szCs w:val="18"/>
                <w:lang w:eastAsia="es-AR"/>
              </w:rPr>
            </w:pPr>
          </w:p>
        </w:tc>
      </w:tr>
      <w:tr w:rsidR="006341A4" w:rsidTr="00103516">
        <w:trPr>
          <w:trHeight w:val="397"/>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6341A4" w:rsidRDefault="006341A4" w:rsidP="00F74D4A">
            <w:pPr>
              <w:jc w:val="both"/>
              <w:rPr>
                <w:rFonts w:ascii="Calibri" w:hAnsi="Calibri" w:cs="Calibri"/>
                <w:color w:val="000000"/>
                <w:sz w:val="18"/>
                <w:szCs w:val="18"/>
                <w:lang w:eastAsia="es-AR"/>
              </w:rPr>
            </w:pPr>
          </w:p>
        </w:tc>
      </w:tr>
      <w:tr w:rsidR="006341A4" w:rsidTr="000A134A">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Comentarios</w:t>
            </w:r>
          </w:p>
        </w:tc>
      </w:tr>
      <w:tr w:rsidR="006341A4" w:rsidTr="000A134A">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r>
      <w:tr w:rsidR="006341A4" w:rsidTr="000A134A">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r>
      <w:tr w:rsidR="006341A4" w:rsidTr="000A134A">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r>
      <w:tr w:rsidR="006341A4" w:rsidTr="000A134A">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6341A4" w:rsidRDefault="006341A4" w:rsidP="00F74D4A">
            <w:pPr>
              <w:jc w:val="both"/>
              <w:rPr>
                <w:rFonts w:ascii="Calibri" w:hAnsi="Calibri" w:cs="Calibri"/>
                <w:color w:val="000000"/>
                <w:sz w:val="18"/>
                <w:szCs w:val="18"/>
                <w:lang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6341A4" w:rsidRDefault="006341A4" w:rsidP="00F74D4A">
            <w:pPr>
              <w:jc w:val="both"/>
              <w:rPr>
                <w:rFonts w:ascii="Calibri" w:hAnsi="Calibri" w:cs="Calibri"/>
                <w:color w:val="000000"/>
                <w:sz w:val="18"/>
                <w:szCs w:val="18"/>
                <w:lang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r>
    </w:tbl>
    <w:p w:rsidR="009123AA" w:rsidRDefault="009123AA" w:rsidP="00F74D4A">
      <w:pPr>
        <w:jc w:val="both"/>
      </w:pPr>
    </w:p>
    <w:p w:rsidR="009123AA" w:rsidRDefault="009123AA" w:rsidP="00F74D4A">
      <w:pPr>
        <w:jc w:val="both"/>
      </w:pPr>
      <w:r>
        <w:br w:type="page"/>
      </w:r>
    </w:p>
    <w:p w:rsidR="006341A4" w:rsidRDefault="006341A4" w:rsidP="00F74D4A">
      <w:pPr>
        <w:jc w:val="both"/>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9123AA" w:rsidTr="000A134A">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9123AA" w:rsidRDefault="009123AA" w:rsidP="00F74D4A">
            <w:pPr>
              <w:jc w:val="both"/>
              <w:rPr>
                <w:rFonts w:ascii="Calibri" w:hAnsi="Calibri" w:cs="Calibri"/>
                <w:b/>
                <w:color w:val="000000"/>
                <w:sz w:val="18"/>
                <w:szCs w:val="18"/>
                <w:lang w:eastAsia="es-AR"/>
              </w:rPr>
            </w:pPr>
            <w:proofErr w:type="spellStart"/>
            <w:r>
              <w:rPr>
                <w:rFonts w:ascii="Calibri" w:hAnsi="Calibri" w:cs="Calibri"/>
                <w:b/>
                <w:color w:val="000000"/>
                <w:sz w:val="18"/>
                <w:szCs w:val="18"/>
                <w:lang w:eastAsia="es-AR"/>
              </w:rPr>
              <w:t>Task</w:t>
            </w:r>
            <w:proofErr w:type="spellEnd"/>
            <w:r>
              <w:rPr>
                <w:rFonts w:ascii="Calibri" w:hAnsi="Calibri" w:cs="Calibri"/>
                <w:b/>
                <w:color w:val="000000"/>
                <w:sz w:val="18"/>
                <w:szCs w:val="18"/>
                <w:lang w:eastAsia="es-AR"/>
              </w:rPr>
              <w:t xml:space="preserve"> </w:t>
            </w:r>
            <w:proofErr w:type="spellStart"/>
            <w:r>
              <w:rPr>
                <w:rFonts w:ascii="Calibri" w:hAnsi="Calibri" w:cs="Calibri"/>
                <w:b/>
                <w:color w:val="000000"/>
                <w:sz w:val="18"/>
                <w:szCs w:val="18"/>
                <w:lang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9123AA" w:rsidRPr="009123AA" w:rsidRDefault="009123AA" w:rsidP="00F74D4A">
            <w:pPr>
              <w:pStyle w:val="Ttulo3"/>
              <w:overflowPunct w:val="0"/>
              <w:autoSpaceDE w:val="0"/>
              <w:autoSpaceDN w:val="0"/>
              <w:adjustRightInd w:val="0"/>
              <w:spacing w:line="240" w:lineRule="auto"/>
              <w:jc w:val="both"/>
              <w:textAlignment w:val="baseline"/>
              <w:rPr>
                <w:b/>
                <w:color w:val="auto"/>
                <w:sz w:val="20"/>
                <w:szCs w:val="20"/>
                <w:lang w:eastAsia="es-AR"/>
              </w:rPr>
            </w:pPr>
            <w:r w:rsidRPr="009123AA">
              <w:rPr>
                <w:b/>
                <w:color w:val="auto"/>
                <w:sz w:val="20"/>
                <w:szCs w:val="20"/>
                <w:lang w:eastAsia="es-AR"/>
              </w:rPr>
              <w:t xml:space="preserve">Lógica y </w:t>
            </w:r>
            <w:proofErr w:type="spellStart"/>
            <w:r w:rsidRPr="009123AA">
              <w:rPr>
                <w:b/>
                <w:color w:val="auto"/>
                <w:sz w:val="20"/>
                <w:szCs w:val="20"/>
                <w:lang w:eastAsia="es-AR"/>
              </w:rPr>
              <w:t>persistidor</w:t>
            </w:r>
            <w:proofErr w:type="spellEnd"/>
            <w:r w:rsidRPr="009123AA">
              <w:rPr>
                <w:b/>
                <w:color w:val="auto"/>
                <w:sz w:val="20"/>
                <w:szCs w:val="20"/>
                <w:lang w:eastAsia="es-AR"/>
              </w:rPr>
              <w:t xml:space="preserve"> de consulta inmueble</w:t>
            </w:r>
          </w:p>
        </w:tc>
        <w:tc>
          <w:tcPr>
            <w:tcW w:w="1124" w:type="dxa"/>
            <w:tcBorders>
              <w:top w:val="single" w:sz="8" w:space="0" w:color="auto"/>
              <w:left w:val="nil"/>
              <w:bottom w:val="nil"/>
              <w:right w:val="nil"/>
            </w:tcBorders>
            <w:shd w:val="clear" w:color="auto" w:fill="auto"/>
            <w:vAlign w:val="bottom"/>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123AA" w:rsidRDefault="009123AA" w:rsidP="00F74D4A">
            <w:pPr>
              <w:jc w:val="both"/>
              <w:rPr>
                <w:rFonts w:ascii="Calibri" w:hAnsi="Calibri" w:cs="Calibri"/>
                <w:color w:val="000000"/>
                <w:sz w:val="18"/>
                <w:szCs w:val="18"/>
                <w:lang w:eastAsia="es-AR"/>
              </w:rPr>
            </w:pPr>
          </w:p>
        </w:tc>
      </w:tr>
      <w:tr w:rsidR="009123AA" w:rsidTr="000A134A">
        <w:trPr>
          <w:trHeight w:val="218"/>
          <w:jc w:val="center"/>
        </w:trPr>
        <w:tc>
          <w:tcPr>
            <w:tcW w:w="1058" w:type="dxa"/>
            <w:tcBorders>
              <w:top w:val="nil"/>
              <w:left w:val="single" w:sz="8" w:space="0" w:color="auto"/>
              <w:bottom w:val="nil"/>
              <w:right w:val="nil"/>
            </w:tcBorders>
            <w:shd w:val="clear" w:color="auto" w:fill="auto"/>
            <w:vAlign w:val="bottom"/>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9123AA" w:rsidRDefault="009123AA" w:rsidP="00F74D4A">
            <w:pPr>
              <w:jc w:val="both"/>
              <w:rPr>
                <w:rFonts w:ascii="Calibri"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9123AA" w:rsidRDefault="009123AA" w:rsidP="00F74D4A">
            <w:pPr>
              <w:jc w:val="both"/>
              <w:rPr>
                <w:rFonts w:ascii="Calibri"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9123AA" w:rsidRDefault="009123AA" w:rsidP="00F74D4A">
            <w:pPr>
              <w:jc w:val="both"/>
              <w:rPr>
                <w:rFonts w:ascii="Calibri"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9123AA" w:rsidRDefault="009123AA" w:rsidP="00F74D4A">
            <w:pPr>
              <w:jc w:val="both"/>
              <w:rPr>
                <w:rFonts w:ascii="Calibri"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9123AA" w:rsidRDefault="009123AA" w:rsidP="00F74D4A">
            <w:pPr>
              <w:jc w:val="both"/>
              <w:rPr>
                <w:rFonts w:ascii="Calibri"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r>
      <w:tr w:rsidR="009123AA" w:rsidTr="000A134A">
        <w:trPr>
          <w:trHeight w:val="218"/>
          <w:jc w:val="center"/>
        </w:trPr>
        <w:tc>
          <w:tcPr>
            <w:tcW w:w="1058" w:type="dxa"/>
            <w:tcBorders>
              <w:top w:val="nil"/>
              <w:left w:val="single" w:sz="8" w:space="0" w:color="auto"/>
              <w:bottom w:val="nil"/>
              <w:right w:val="nil"/>
            </w:tcBorders>
            <w:shd w:val="clear" w:color="auto" w:fill="auto"/>
            <w:vAlign w:val="bottom"/>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9123AA" w:rsidRDefault="009123AA" w:rsidP="00F74D4A">
            <w:pPr>
              <w:jc w:val="both"/>
              <w:rPr>
                <w:rFonts w:ascii="Calibri"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9123AA" w:rsidRDefault="009123AA" w:rsidP="00F74D4A">
            <w:pPr>
              <w:jc w:val="both"/>
              <w:rPr>
                <w:rFonts w:ascii="Calibri"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9123AA" w:rsidRDefault="009123AA" w:rsidP="00F74D4A">
            <w:pPr>
              <w:jc w:val="both"/>
              <w:rPr>
                <w:rFonts w:ascii="Calibri"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9123AA" w:rsidRDefault="009123AA" w:rsidP="00F74D4A">
            <w:pPr>
              <w:jc w:val="both"/>
              <w:rPr>
                <w:rFonts w:ascii="Calibri" w:hAnsi="Calibri" w:cs="Calibri"/>
                <w:color w:val="000000"/>
                <w:sz w:val="18"/>
                <w:szCs w:val="18"/>
                <w:lang w:eastAsia="es-AR"/>
              </w:rPr>
            </w:pPr>
            <w:proofErr w:type="spellStart"/>
            <w:r>
              <w:rPr>
                <w:rFonts w:ascii="Calibri" w:hAnsi="Calibri" w:cs="Calibri"/>
                <w:color w:val="000000"/>
                <w:sz w:val="18"/>
                <w:szCs w:val="18"/>
                <w:lang w:eastAsia="es-AR"/>
              </w:rPr>
              <w:t>Task</w:t>
            </w:r>
            <w:proofErr w:type="spellEnd"/>
            <w:r>
              <w:rPr>
                <w:rFonts w:ascii="Calibri" w:hAnsi="Calibri" w:cs="Calibri"/>
                <w:color w:val="000000"/>
                <w:sz w:val="18"/>
                <w:szCs w:val="18"/>
                <w:lang w:eastAsia="es-AR"/>
              </w:rPr>
              <w:t xml:space="preserve"> </w:t>
            </w:r>
            <w:proofErr w:type="spellStart"/>
            <w:r>
              <w:rPr>
                <w:rFonts w:ascii="Calibri"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9123AA" w:rsidRDefault="009123AA" w:rsidP="00F74D4A">
            <w:pPr>
              <w:jc w:val="both"/>
              <w:rPr>
                <w:rFonts w:ascii="Calibri"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r>
      <w:tr w:rsidR="009123AA" w:rsidTr="000A134A">
        <w:trPr>
          <w:trHeight w:val="218"/>
          <w:jc w:val="center"/>
        </w:trPr>
        <w:tc>
          <w:tcPr>
            <w:tcW w:w="1058" w:type="dxa"/>
            <w:tcBorders>
              <w:top w:val="nil"/>
              <w:left w:val="single" w:sz="8" w:space="0" w:color="auto"/>
              <w:bottom w:val="nil"/>
              <w:right w:val="nil"/>
            </w:tcBorders>
            <w:shd w:val="clear" w:color="auto" w:fill="auto"/>
            <w:vAlign w:val="bottom"/>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9123AA" w:rsidRDefault="009123AA" w:rsidP="00F74D4A">
            <w:pPr>
              <w:jc w:val="both"/>
              <w:rPr>
                <w:rFonts w:ascii="Calibri"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9123AA" w:rsidRDefault="009123AA" w:rsidP="00F74D4A">
            <w:pPr>
              <w:jc w:val="both"/>
              <w:rPr>
                <w:rFonts w:ascii="Calibri"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9123AA" w:rsidRDefault="009123AA" w:rsidP="00F74D4A">
            <w:pPr>
              <w:jc w:val="both"/>
              <w:rPr>
                <w:rFonts w:ascii="Calibri"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9123AA" w:rsidRDefault="009123AA" w:rsidP="00F74D4A">
            <w:pPr>
              <w:jc w:val="both"/>
              <w:rPr>
                <w:rFonts w:ascii="Calibri"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9123AA" w:rsidRDefault="009123AA" w:rsidP="00F74D4A">
            <w:pPr>
              <w:jc w:val="both"/>
              <w:rPr>
                <w:rFonts w:ascii="Calibri"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r>
      <w:tr w:rsidR="009123AA" w:rsidTr="000A134A">
        <w:trPr>
          <w:trHeight w:val="218"/>
          <w:jc w:val="center"/>
        </w:trPr>
        <w:tc>
          <w:tcPr>
            <w:tcW w:w="2117" w:type="dxa"/>
            <w:gridSpan w:val="2"/>
            <w:tcBorders>
              <w:top w:val="nil"/>
              <w:left w:val="single" w:sz="8" w:space="0" w:color="auto"/>
              <w:bottom w:val="nil"/>
              <w:right w:val="nil"/>
            </w:tcBorders>
            <w:shd w:val="clear" w:color="auto" w:fill="auto"/>
            <w:vAlign w:val="bottom"/>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xml:space="preserve">Número de Historia </w:t>
            </w:r>
          </w:p>
        </w:tc>
        <w:tc>
          <w:tcPr>
            <w:tcW w:w="992" w:type="dxa"/>
            <w:tcBorders>
              <w:top w:val="nil"/>
              <w:left w:val="nil"/>
              <w:bottom w:val="nil"/>
              <w:right w:val="nil"/>
            </w:tcBorders>
            <w:shd w:val="clear" w:color="auto" w:fill="auto"/>
            <w:vAlign w:val="bottom"/>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4</w:t>
            </w:r>
          </w:p>
        </w:tc>
        <w:tc>
          <w:tcPr>
            <w:tcW w:w="1124" w:type="dxa"/>
            <w:tcBorders>
              <w:top w:val="nil"/>
              <w:left w:val="nil"/>
              <w:bottom w:val="nil"/>
              <w:right w:val="nil"/>
            </w:tcBorders>
            <w:shd w:val="clear" w:color="auto" w:fill="auto"/>
            <w:vAlign w:val="bottom"/>
          </w:tcPr>
          <w:p w:rsidR="009123AA" w:rsidRDefault="009123AA" w:rsidP="00F74D4A">
            <w:pPr>
              <w:jc w:val="both"/>
              <w:rPr>
                <w:rFonts w:ascii="Calibri"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xml:space="preserve">Número de </w:t>
            </w:r>
            <w:proofErr w:type="spellStart"/>
            <w:r>
              <w:rPr>
                <w:rFonts w:ascii="Calibri" w:hAnsi="Calibri" w:cs="Calibr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r>
              <w:rPr>
                <w:rFonts w:ascii="Calibri" w:hAnsi="Calibri" w:cs="Calibri"/>
                <w:color w:val="000000"/>
                <w:sz w:val="18"/>
                <w:szCs w:val="18"/>
                <w:lang w:eastAsia="es-AR"/>
              </w:rPr>
              <w:t>21</w:t>
            </w:r>
          </w:p>
        </w:tc>
      </w:tr>
      <w:tr w:rsidR="009123AA" w:rsidTr="000A134A">
        <w:trPr>
          <w:trHeight w:val="218"/>
          <w:jc w:val="center"/>
        </w:trPr>
        <w:tc>
          <w:tcPr>
            <w:tcW w:w="1058" w:type="dxa"/>
            <w:tcBorders>
              <w:top w:val="nil"/>
              <w:left w:val="single" w:sz="8" w:space="0" w:color="auto"/>
              <w:bottom w:val="nil"/>
              <w:right w:val="nil"/>
            </w:tcBorders>
            <w:shd w:val="clear" w:color="auto" w:fill="auto"/>
            <w:vAlign w:val="bottom"/>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9123AA" w:rsidRDefault="009123AA" w:rsidP="00F74D4A">
            <w:pPr>
              <w:jc w:val="both"/>
              <w:rPr>
                <w:rFonts w:ascii="Calibri"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9123AA" w:rsidRDefault="009123AA" w:rsidP="00F74D4A">
            <w:pPr>
              <w:jc w:val="both"/>
              <w:rPr>
                <w:rFonts w:ascii="Calibri"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9123AA" w:rsidRDefault="009123AA" w:rsidP="00F74D4A">
            <w:pPr>
              <w:jc w:val="both"/>
              <w:rPr>
                <w:rFonts w:ascii="Calibri"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9123AA" w:rsidRDefault="009123AA" w:rsidP="00F74D4A">
            <w:pPr>
              <w:jc w:val="both"/>
              <w:rPr>
                <w:rFonts w:ascii="Calibri"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9123AA" w:rsidRDefault="009123AA" w:rsidP="00F74D4A">
            <w:pPr>
              <w:jc w:val="both"/>
              <w:rPr>
                <w:rFonts w:ascii="Calibri"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r>
      <w:tr w:rsidR="009123AA" w:rsidTr="000A134A">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Descripción:</w:t>
            </w:r>
          </w:p>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Se recibe de la vista un objeto filtro con los datos necesarios para realizar una consulta a la base de datos. Se deberá validar en los atributos del filtro:</w:t>
            </w:r>
          </w:p>
          <w:p w:rsidR="009123AA" w:rsidRPr="009123AA" w:rsidRDefault="009123AA" w:rsidP="00F74D4A">
            <w:pPr>
              <w:pStyle w:val="Prrafodelista"/>
              <w:numPr>
                <w:ilvl w:val="0"/>
                <w:numId w:val="2"/>
              </w:numPr>
              <w:jc w:val="both"/>
              <w:rPr>
                <w:rFonts w:ascii="Calibri" w:hAnsi="Calibri" w:cs="Calibri"/>
                <w:color w:val="000000"/>
                <w:sz w:val="18"/>
                <w:szCs w:val="18"/>
                <w:lang w:val="es-AR" w:eastAsia="es-AR"/>
              </w:rPr>
            </w:pPr>
            <w:r>
              <w:rPr>
                <w:rFonts w:ascii="Calibri" w:hAnsi="Calibri" w:cs="Calibri"/>
                <w:color w:val="000000"/>
                <w:sz w:val="18"/>
                <w:szCs w:val="18"/>
                <w:lang w:eastAsia="es-AR"/>
              </w:rPr>
              <w:t xml:space="preserve">Provincia sea un </w:t>
            </w:r>
            <w:proofErr w:type="spellStart"/>
            <w:r>
              <w:rPr>
                <w:rFonts w:ascii="Calibri" w:hAnsi="Calibri" w:cs="Calibri"/>
                <w:color w:val="000000"/>
                <w:sz w:val="18"/>
                <w:szCs w:val="18"/>
                <w:lang w:eastAsia="es-AR"/>
              </w:rPr>
              <w:t>string</w:t>
            </w:r>
            <w:proofErr w:type="spellEnd"/>
            <w:r>
              <w:rPr>
                <w:rFonts w:ascii="Calibri" w:hAnsi="Calibri" w:cs="Calibri"/>
                <w:color w:val="000000"/>
                <w:sz w:val="18"/>
                <w:szCs w:val="18"/>
                <w:lang w:eastAsia="es-AR"/>
              </w:rPr>
              <w:t xml:space="preserve"> de 30 caracteres como máximo</w:t>
            </w:r>
            <w:r w:rsidRPr="009123AA">
              <w:rPr>
                <w:rFonts w:ascii="Calibri" w:hAnsi="Calibri" w:cs="Calibri"/>
                <w:color w:val="000000"/>
                <w:sz w:val="18"/>
                <w:szCs w:val="18"/>
                <w:lang w:eastAsia="es-AR"/>
              </w:rPr>
              <w:t xml:space="preserve"> </w:t>
            </w:r>
          </w:p>
          <w:p w:rsidR="009123AA" w:rsidRPr="009123AA" w:rsidRDefault="009123AA" w:rsidP="00F74D4A">
            <w:pPr>
              <w:pStyle w:val="Prrafodelista"/>
              <w:numPr>
                <w:ilvl w:val="0"/>
                <w:numId w:val="2"/>
              </w:numPr>
              <w:jc w:val="both"/>
              <w:rPr>
                <w:rFonts w:ascii="Calibri" w:hAnsi="Calibri" w:cs="Calibri"/>
                <w:color w:val="000000"/>
                <w:sz w:val="18"/>
                <w:szCs w:val="18"/>
                <w:lang w:val="es-AR" w:eastAsia="es-AR"/>
              </w:rPr>
            </w:pPr>
            <w:r>
              <w:rPr>
                <w:rFonts w:ascii="Calibri" w:hAnsi="Calibri" w:cs="Calibri"/>
                <w:color w:val="000000"/>
                <w:sz w:val="18"/>
                <w:szCs w:val="18"/>
                <w:lang w:eastAsia="es-AR"/>
              </w:rPr>
              <w:t xml:space="preserve">Localidad </w:t>
            </w:r>
            <w:r>
              <w:rPr>
                <w:rFonts w:ascii="Calibri" w:hAnsi="Calibri" w:cs="Calibri"/>
                <w:color w:val="000000"/>
                <w:sz w:val="18"/>
                <w:szCs w:val="18"/>
                <w:lang w:eastAsia="es-AR"/>
              </w:rPr>
              <w:t xml:space="preserve">sea un </w:t>
            </w:r>
            <w:proofErr w:type="spellStart"/>
            <w:r>
              <w:rPr>
                <w:rFonts w:ascii="Calibri" w:hAnsi="Calibri" w:cs="Calibri"/>
                <w:color w:val="000000"/>
                <w:sz w:val="18"/>
                <w:szCs w:val="18"/>
                <w:lang w:eastAsia="es-AR"/>
              </w:rPr>
              <w:t>string</w:t>
            </w:r>
            <w:proofErr w:type="spellEnd"/>
            <w:r>
              <w:rPr>
                <w:rFonts w:ascii="Calibri" w:hAnsi="Calibri" w:cs="Calibri"/>
                <w:color w:val="000000"/>
                <w:sz w:val="18"/>
                <w:szCs w:val="18"/>
                <w:lang w:eastAsia="es-AR"/>
              </w:rPr>
              <w:t xml:space="preserve"> de 30 caracteres como máximo</w:t>
            </w:r>
            <w:r w:rsidRPr="009123AA">
              <w:rPr>
                <w:rFonts w:ascii="Calibri" w:hAnsi="Calibri" w:cs="Calibri"/>
                <w:color w:val="000000"/>
                <w:sz w:val="18"/>
                <w:szCs w:val="18"/>
                <w:lang w:eastAsia="es-AR"/>
              </w:rPr>
              <w:t xml:space="preserve"> </w:t>
            </w:r>
          </w:p>
          <w:p w:rsidR="009123AA" w:rsidRPr="009123AA" w:rsidRDefault="009123AA" w:rsidP="00F74D4A">
            <w:pPr>
              <w:pStyle w:val="Prrafodelista"/>
              <w:numPr>
                <w:ilvl w:val="0"/>
                <w:numId w:val="2"/>
              </w:numPr>
              <w:jc w:val="both"/>
              <w:rPr>
                <w:rFonts w:ascii="Calibri" w:hAnsi="Calibri" w:cs="Calibri"/>
                <w:color w:val="000000"/>
                <w:sz w:val="18"/>
                <w:szCs w:val="18"/>
                <w:lang w:val="es-AR" w:eastAsia="es-AR"/>
              </w:rPr>
            </w:pPr>
            <w:r>
              <w:rPr>
                <w:rFonts w:ascii="Calibri" w:hAnsi="Calibri" w:cs="Calibri"/>
                <w:color w:val="000000"/>
                <w:sz w:val="18"/>
                <w:szCs w:val="18"/>
                <w:lang w:eastAsia="es-AR"/>
              </w:rPr>
              <w:t xml:space="preserve">Barrio </w:t>
            </w:r>
            <w:r>
              <w:rPr>
                <w:rFonts w:ascii="Calibri" w:hAnsi="Calibri" w:cs="Calibri"/>
                <w:color w:val="000000"/>
                <w:sz w:val="18"/>
                <w:szCs w:val="18"/>
                <w:lang w:eastAsia="es-AR"/>
              </w:rPr>
              <w:t xml:space="preserve">sea un </w:t>
            </w:r>
            <w:proofErr w:type="spellStart"/>
            <w:r>
              <w:rPr>
                <w:rFonts w:ascii="Calibri" w:hAnsi="Calibri" w:cs="Calibri"/>
                <w:color w:val="000000"/>
                <w:sz w:val="18"/>
                <w:szCs w:val="18"/>
                <w:lang w:eastAsia="es-AR"/>
              </w:rPr>
              <w:t>string</w:t>
            </w:r>
            <w:proofErr w:type="spellEnd"/>
            <w:r>
              <w:rPr>
                <w:rFonts w:ascii="Calibri" w:hAnsi="Calibri" w:cs="Calibri"/>
                <w:color w:val="000000"/>
                <w:sz w:val="18"/>
                <w:szCs w:val="18"/>
                <w:lang w:eastAsia="es-AR"/>
              </w:rPr>
              <w:t xml:space="preserve"> de 30 caracteres como máximo</w:t>
            </w:r>
            <w:r w:rsidRPr="009123AA">
              <w:rPr>
                <w:rFonts w:ascii="Calibri" w:hAnsi="Calibri" w:cs="Calibri"/>
                <w:color w:val="000000"/>
                <w:sz w:val="18"/>
                <w:szCs w:val="18"/>
                <w:lang w:eastAsia="es-AR"/>
              </w:rPr>
              <w:t xml:space="preserve"> </w:t>
            </w:r>
          </w:p>
          <w:p w:rsidR="009123AA" w:rsidRDefault="009123AA" w:rsidP="00F74D4A">
            <w:pPr>
              <w:pStyle w:val="Prrafodelista"/>
              <w:numPr>
                <w:ilvl w:val="0"/>
                <w:numId w:val="2"/>
              </w:numPr>
              <w:jc w:val="both"/>
              <w:rPr>
                <w:rFonts w:ascii="Calibri" w:hAnsi="Calibri" w:cs="Calibri"/>
                <w:color w:val="000000"/>
                <w:sz w:val="18"/>
                <w:szCs w:val="18"/>
                <w:lang w:val="es-AR" w:eastAsia="es-AR"/>
              </w:rPr>
            </w:pPr>
            <w:r>
              <w:rPr>
                <w:rFonts w:ascii="Calibri" w:hAnsi="Calibri" w:cs="Calibri"/>
                <w:color w:val="000000"/>
                <w:sz w:val="18"/>
                <w:szCs w:val="18"/>
                <w:lang w:val="es-AR" w:eastAsia="es-AR"/>
              </w:rPr>
              <w:t xml:space="preserve">Tipo sea un objeto </w:t>
            </w:r>
            <w:proofErr w:type="spellStart"/>
            <w:r>
              <w:rPr>
                <w:rFonts w:ascii="Calibri" w:hAnsi="Calibri" w:cs="Calibri"/>
                <w:color w:val="000000"/>
                <w:sz w:val="18"/>
                <w:szCs w:val="18"/>
                <w:lang w:val="es-AR" w:eastAsia="es-AR"/>
              </w:rPr>
              <w:t>TipoInmueble</w:t>
            </w:r>
            <w:proofErr w:type="spellEnd"/>
            <w:r>
              <w:rPr>
                <w:rFonts w:ascii="Calibri" w:hAnsi="Calibri" w:cs="Calibri"/>
                <w:color w:val="000000"/>
                <w:sz w:val="18"/>
                <w:szCs w:val="18"/>
                <w:lang w:val="es-AR" w:eastAsia="es-AR"/>
              </w:rPr>
              <w:t xml:space="preserve"> válido</w:t>
            </w:r>
          </w:p>
          <w:p w:rsidR="009123AA" w:rsidRDefault="009123AA" w:rsidP="00F74D4A">
            <w:pPr>
              <w:pStyle w:val="Prrafodelista"/>
              <w:numPr>
                <w:ilvl w:val="0"/>
                <w:numId w:val="2"/>
              </w:numPr>
              <w:jc w:val="both"/>
              <w:rPr>
                <w:rFonts w:ascii="Calibri" w:hAnsi="Calibri" w:cs="Calibri"/>
                <w:color w:val="000000"/>
                <w:sz w:val="18"/>
                <w:szCs w:val="18"/>
                <w:lang w:val="es-AR" w:eastAsia="es-AR"/>
              </w:rPr>
            </w:pPr>
            <w:r>
              <w:rPr>
                <w:rFonts w:ascii="Calibri" w:hAnsi="Calibri" w:cs="Calibri"/>
                <w:color w:val="000000"/>
                <w:sz w:val="18"/>
                <w:szCs w:val="18"/>
                <w:lang w:val="es-AR" w:eastAsia="es-AR"/>
              </w:rPr>
              <w:t>Cantidad de dormitorios sea un entero mayor a cero</w:t>
            </w:r>
          </w:p>
          <w:p w:rsidR="009123AA" w:rsidRDefault="009123AA" w:rsidP="00F74D4A">
            <w:pPr>
              <w:pStyle w:val="Prrafodelista"/>
              <w:numPr>
                <w:ilvl w:val="0"/>
                <w:numId w:val="2"/>
              </w:numPr>
              <w:jc w:val="both"/>
              <w:rPr>
                <w:rFonts w:ascii="Calibri" w:hAnsi="Calibri" w:cs="Calibri"/>
                <w:color w:val="000000"/>
                <w:sz w:val="18"/>
                <w:szCs w:val="18"/>
                <w:lang w:val="es-AR" w:eastAsia="es-AR"/>
              </w:rPr>
            </w:pPr>
            <w:r>
              <w:rPr>
                <w:rFonts w:ascii="Calibri" w:hAnsi="Calibri" w:cs="Calibri"/>
                <w:color w:val="000000"/>
                <w:sz w:val="18"/>
                <w:szCs w:val="18"/>
                <w:lang w:val="es-AR" w:eastAsia="es-AR"/>
              </w:rPr>
              <w:t xml:space="preserve">Precio esté compuesto por un </w:t>
            </w:r>
            <w:proofErr w:type="spellStart"/>
            <w:r>
              <w:rPr>
                <w:rFonts w:ascii="Calibri" w:hAnsi="Calibri" w:cs="Calibri"/>
                <w:color w:val="000000"/>
                <w:sz w:val="18"/>
                <w:szCs w:val="18"/>
                <w:lang w:val="es-AR" w:eastAsia="es-AR"/>
              </w:rPr>
              <w:t>double</w:t>
            </w:r>
            <w:proofErr w:type="spellEnd"/>
            <w:r>
              <w:rPr>
                <w:rFonts w:ascii="Calibri" w:hAnsi="Calibri" w:cs="Calibri"/>
                <w:color w:val="000000"/>
                <w:sz w:val="18"/>
                <w:szCs w:val="18"/>
                <w:lang w:val="es-AR" w:eastAsia="es-AR"/>
              </w:rPr>
              <w:t xml:space="preserve"> mínimo y un </w:t>
            </w:r>
            <w:proofErr w:type="spellStart"/>
            <w:r>
              <w:rPr>
                <w:rFonts w:ascii="Calibri" w:hAnsi="Calibri" w:cs="Calibri"/>
                <w:color w:val="000000"/>
                <w:sz w:val="18"/>
                <w:szCs w:val="18"/>
                <w:lang w:val="es-AR" w:eastAsia="es-AR"/>
              </w:rPr>
              <w:t>double</w:t>
            </w:r>
            <w:proofErr w:type="spellEnd"/>
            <w:r>
              <w:rPr>
                <w:rFonts w:ascii="Calibri" w:hAnsi="Calibri" w:cs="Calibri"/>
                <w:color w:val="000000"/>
                <w:sz w:val="18"/>
                <w:szCs w:val="18"/>
                <w:lang w:val="es-AR" w:eastAsia="es-AR"/>
              </w:rPr>
              <w:t xml:space="preserve"> máximo mayores a cero y que mínimo sea menor o igual a máximo.</w:t>
            </w:r>
          </w:p>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Si ocurre algún error en las validaciones se debe devolver una excepción.</w:t>
            </w:r>
          </w:p>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xml:space="preserve">Si todo es correcto se realiza la consulta en la base de datos. Si ocurre algún error durante la consulta se debe devolver una excepción </w:t>
            </w:r>
            <w:proofErr w:type="spellStart"/>
            <w:r>
              <w:rPr>
                <w:rFonts w:ascii="Calibri" w:hAnsi="Calibri" w:cs="Calibri"/>
                <w:color w:val="000000"/>
                <w:sz w:val="18"/>
                <w:szCs w:val="18"/>
                <w:lang w:eastAsia="es-AR"/>
              </w:rPr>
              <w:t>ConsultaException</w:t>
            </w:r>
            <w:proofErr w:type="spellEnd"/>
            <w:r w:rsidR="00103516">
              <w:rPr>
                <w:rFonts w:ascii="Calibri" w:hAnsi="Calibri" w:cs="Calibri"/>
                <w:color w:val="000000"/>
                <w:sz w:val="18"/>
                <w:szCs w:val="18"/>
                <w:lang w:eastAsia="es-AR"/>
              </w:rPr>
              <w:t xml:space="preserve"> que extienda de</w:t>
            </w:r>
            <w:r w:rsidR="00103516">
              <w:t xml:space="preserve"> </w:t>
            </w:r>
            <w:proofErr w:type="spellStart"/>
            <w:r w:rsidR="00103516" w:rsidRPr="00103516">
              <w:rPr>
                <w:rFonts w:ascii="Calibri" w:hAnsi="Calibri" w:cs="Calibri"/>
                <w:color w:val="000000"/>
                <w:sz w:val="18"/>
                <w:szCs w:val="18"/>
                <w:lang w:eastAsia="es-AR"/>
              </w:rPr>
              <w:t>PersistenceException</w:t>
            </w:r>
            <w:proofErr w:type="spellEnd"/>
            <w:r>
              <w:rPr>
                <w:rFonts w:ascii="Calibri" w:hAnsi="Calibri" w:cs="Calibri"/>
                <w:color w:val="000000"/>
                <w:sz w:val="18"/>
                <w:szCs w:val="18"/>
                <w:lang w:eastAsia="es-AR"/>
              </w:rPr>
              <w:t xml:space="preserve">. </w:t>
            </w:r>
          </w:p>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xml:space="preserve">Si no ha ocurrido ningún error se debe devolver un </w:t>
            </w:r>
            <w:r w:rsidR="00F74D4A">
              <w:rPr>
                <w:rFonts w:ascii="Calibri" w:hAnsi="Calibri" w:cs="Calibri"/>
                <w:color w:val="000000"/>
                <w:sz w:val="18"/>
                <w:szCs w:val="18"/>
                <w:lang w:eastAsia="es-AR"/>
              </w:rPr>
              <w:t>arreglo</w:t>
            </w:r>
            <w:r>
              <w:rPr>
                <w:rFonts w:ascii="Calibri" w:hAnsi="Calibri" w:cs="Calibri"/>
                <w:color w:val="000000"/>
                <w:sz w:val="18"/>
                <w:szCs w:val="18"/>
                <w:lang w:eastAsia="es-AR"/>
              </w:rPr>
              <w:t xml:space="preserve"> con los inmuebles que arrojó como resultado la consulta.</w:t>
            </w:r>
          </w:p>
          <w:p w:rsidR="00103516" w:rsidRDefault="00103516"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xml:space="preserve">La realización de la consulta en la base de datos se debe implementar </w:t>
            </w:r>
            <w:r>
              <w:rPr>
                <w:rFonts w:ascii="Calibri" w:hAnsi="Calibri" w:cs="Calibri"/>
                <w:color w:val="000000"/>
                <w:sz w:val="18"/>
                <w:szCs w:val="18"/>
                <w:lang w:eastAsia="es-AR"/>
              </w:rPr>
              <w:t xml:space="preserve">mediante </w:t>
            </w:r>
            <w:proofErr w:type="spellStart"/>
            <w:r>
              <w:rPr>
                <w:rFonts w:ascii="Calibri" w:hAnsi="Calibri" w:cs="Calibri"/>
                <w:color w:val="000000"/>
                <w:sz w:val="18"/>
                <w:szCs w:val="18"/>
                <w:lang w:eastAsia="es-AR"/>
              </w:rPr>
              <w:t>hibernate</w:t>
            </w:r>
            <w:proofErr w:type="spellEnd"/>
            <w:r>
              <w:rPr>
                <w:rFonts w:ascii="Calibri" w:hAnsi="Calibri" w:cs="Calibri"/>
                <w:color w:val="000000"/>
                <w:sz w:val="18"/>
                <w:szCs w:val="18"/>
                <w:lang w:eastAsia="es-AR"/>
              </w:rPr>
              <w:t xml:space="preserve"> y </w:t>
            </w:r>
            <w:r>
              <w:rPr>
                <w:rFonts w:ascii="Calibri" w:hAnsi="Calibri" w:cs="Calibri"/>
                <w:color w:val="000000"/>
                <w:sz w:val="18"/>
                <w:szCs w:val="18"/>
                <w:lang w:eastAsia="es-AR"/>
              </w:rPr>
              <w:t xml:space="preserve">se deben </w:t>
            </w:r>
            <w:r>
              <w:rPr>
                <w:rFonts w:ascii="Calibri" w:hAnsi="Calibri" w:cs="Calibri"/>
                <w:color w:val="000000"/>
                <w:sz w:val="18"/>
                <w:szCs w:val="18"/>
                <w:lang w:eastAsia="es-AR"/>
              </w:rPr>
              <w:t>completar las entidades con las anotaciones necesarias.</w:t>
            </w:r>
            <w:bookmarkStart w:id="0" w:name="_GoBack"/>
            <w:bookmarkEnd w:id="0"/>
          </w:p>
        </w:tc>
      </w:tr>
      <w:tr w:rsidR="009123AA" w:rsidTr="000A134A">
        <w:trPr>
          <w:trHeight w:val="95"/>
          <w:jc w:val="center"/>
        </w:trPr>
        <w:tc>
          <w:tcPr>
            <w:tcW w:w="1058" w:type="dxa"/>
            <w:tcBorders>
              <w:top w:val="nil"/>
              <w:left w:val="single" w:sz="8" w:space="0" w:color="auto"/>
              <w:bottom w:val="single" w:sz="4" w:space="0" w:color="auto"/>
              <w:right w:val="nil"/>
            </w:tcBorders>
            <w:shd w:val="clear" w:color="auto" w:fill="auto"/>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992" w:type="dxa"/>
            <w:tcBorders>
              <w:top w:val="nil"/>
              <w:left w:val="nil"/>
              <w:bottom w:val="single" w:sz="4" w:space="0" w:color="auto"/>
              <w:right w:val="nil"/>
            </w:tcBorders>
            <w:shd w:val="clear" w:color="auto" w:fill="auto"/>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1124" w:type="dxa"/>
            <w:tcBorders>
              <w:top w:val="nil"/>
              <w:left w:val="nil"/>
              <w:bottom w:val="single" w:sz="4" w:space="0" w:color="auto"/>
              <w:right w:val="nil"/>
            </w:tcBorders>
            <w:shd w:val="clear" w:color="auto" w:fill="auto"/>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r>
      <w:tr w:rsidR="009123AA" w:rsidTr="000A134A">
        <w:trPr>
          <w:trHeight w:val="397"/>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Notas</w:t>
            </w:r>
          </w:p>
        </w:tc>
      </w:tr>
      <w:tr w:rsidR="009123AA" w:rsidTr="000A134A">
        <w:trPr>
          <w:trHeight w:val="397"/>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123AA" w:rsidRDefault="009123AA" w:rsidP="00F74D4A">
            <w:pPr>
              <w:jc w:val="both"/>
              <w:rPr>
                <w:rFonts w:ascii="Calibri" w:hAnsi="Calibri" w:cs="Calibri"/>
                <w:color w:val="000000"/>
                <w:sz w:val="18"/>
                <w:szCs w:val="18"/>
                <w:lang w:eastAsia="es-AR"/>
              </w:rPr>
            </w:pPr>
          </w:p>
        </w:tc>
      </w:tr>
      <w:tr w:rsidR="009123AA" w:rsidTr="000A134A">
        <w:trPr>
          <w:trHeight w:val="397"/>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123AA" w:rsidRDefault="009123AA" w:rsidP="00F74D4A">
            <w:pPr>
              <w:jc w:val="both"/>
              <w:rPr>
                <w:rFonts w:ascii="Calibri" w:hAnsi="Calibri" w:cs="Calibri"/>
                <w:color w:val="000000"/>
                <w:sz w:val="18"/>
                <w:szCs w:val="18"/>
                <w:lang w:eastAsia="es-AR"/>
              </w:rPr>
            </w:pPr>
          </w:p>
        </w:tc>
      </w:tr>
      <w:tr w:rsidR="009123AA" w:rsidTr="000A134A">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Comentarios</w:t>
            </w:r>
          </w:p>
        </w:tc>
      </w:tr>
      <w:tr w:rsidR="009123AA" w:rsidTr="000A134A">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r>
      <w:tr w:rsidR="009123AA" w:rsidTr="000A134A">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r>
      <w:tr w:rsidR="009123AA" w:rsidTr="000A134A">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r>
      <w:tr w:rsidR="009123AA" w:rsidTr="000A134A">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9123AA" w:rsidRDefault="009123AA" w:rsidP="00F74D4A">
            <w:pPr>
              <w:jc w:val="both"/>
              <w:rPr>
                <w:rFonts w:ascii="Calibri" w:hAnsi="Calibri" w:cs="Calibri"/>
                <w:color w:val="000000"/>
                <w:sz w:val="18"/>
                <w:szCs w:val="18"/>
                <w:lang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9123AA" w:rsidRDefault="009123AA" w:rsidP="00F74D4A">
            <w:pPr>
              <w:jc w:val="both"/>
              <w:rPr>
                <w:rFonts w:ascii="Calibri" w:hAnsi="Calibri" w:cs="Calibri"/>
                <w:color w:val="000000"/>
                <w:sz w:val="18"/>
                <w:szCs w:val="18"/>
                <w:lang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r>
    </w:tbl>
    <w:p w:rsidR="009123AA" w:rsidRPr="006341A4" w:rsidRDefault="009123AA" w:rsidP="00F74D4A">
      <w:pPr>
        <w:jc w:val="both"/>
      </w:pPr>
    </w:p>
    <w:sectPr w:rsidR="009123AA" w:rsidRPr="006341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376E2"/>
    <w:multiLevelType w:val="hybridMultilevel"/>
    <w:tmpl w:val="D70A36DA"/>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94377F7"/>
    <w:multiLevelType w:val="multilevel"/>
    <w:tmpl w:val="394377F7"/>
    <w:lvl w:ilvl="0">
      <w:numFmt w:val="bullet"/>
      <w:lvlText w:val="-"/>
      <w:lvlJc w:val="left"/>
      <w:pPr>
        <w:ind w:left="720" w:hanging="360"/>
      </w:pPr>
      <w:rPr>
        <w:rFonts w:ascii="Calibri" w:eastAsia="Times New Roman"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1A4"/>
    <w:rsid w:val="000535F1"/>
    <w:rsid w:val="00103516"/>
    <w:rsid w:val="003174E6"/>
    <w:rsid w:val="006341A4"/>
    <w:rsid w:val="00694629"/>
    <w:rsid w:val="00905841"/>
    <w:rsid w:val="009123AA"/>
    <w:rsid w:val="00A4261F"/>
    <w:rsid w:val="00F43850"/>
    <w:rsid w:val="00F55C2C"/>
    <w:rsid w:val="00F74D4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9A0FE"/>
  <w15:chartTrackingRefBased/>
  <w15:docId w15:val="{40A60D34-5892-4309-AFC6-EA4BE6BB1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6341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341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341A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6341A4"/>
    <w:rPr>
      <w:rFonts w:asciiTheme="majorHAnsi" w:eastAsiaTheme="majorEastAsia" w:hAnsiTheme="majorHAnsi" w:cstheme="majorBidi"/>
      <w:color w:val="1F4D78" w:themeColor="accent1" w:themeShade="7F"/>
      <w:sz w:val="24"/>
      <w:szCs w:val="24"/>
    </w:rPr>
  </w:style>
  <w:style w:type="paragraph" w:customStyle="1" w:styleId="Prrafodelista1">
    <w:name w:val="Párrafo de lista1"/>
    <w:basedOn w:val="Normal"/>
    <w:uiPriority w:val="34"/>
    <w:qFormat/>
    <w:rsid w:val="006341A4"/>
    <w:pPr>
      <w:overflowPunct w:val="0"/>
      <w:autoSpaceDE w:val="0"/>
      <w:autoSpaceDN w:val="0"/>
      <w:adjustRightInd w:val="0"/>
      <w:spacing w:after="0" w:line="240" w:lineRule="auto"/>
      <w:ind w:left="720"/>
      <w:contextualSpacing/>
      <w:textAlignment w:val="baseline"/>
    </w:pPr>
    <w:rPr>
      <w:rFonts w:ascii="Times New Roman" w:eastAsia="Times New Roman" w:hAnsi="Times New Roman" w:cs="Times New Roman"/>
      <w:sz w:val="20"/>
      <w:szCs w:val="20"/>
      <w:lang w:val="es-ES_tradnl" w:eastAsia="es-ES"/>
    </w:rPr>
  </w:style>
  <w:style w:type="paragraph" w:styleId="Prrafodelista">
    <w:name w:val="List Paragraph"/>
    <w:basedOn w:val="Normal"/>
    <w:uiPriority w:val="34"/>
    <w:qFormat/>
    <w:rsid w:val="00694629"/>
    <w:pPr>
      <w:overflowPunct w:val="0"/>
      <w:autoSpaceDE w:val="0"/>
      <w:autoSpaceDN w:val="0"/>
      <w:adjustRightInd w:val="0"/>
      <w:spacing w:after="0" w:line="240" w:lineRule="auto"/>
      <w:ind w:left="720"/>
      <w:contextualSpacing/>
      <w:textAlignment w:val="baseline"/>
    </w:pPr>
    <w:rPr>
      <w:rFonts w:ascii="Times New Roman" w:eastAsia="Times New Roman" w:hAnsi="Times New Roman"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421</Words>
  <Characters>2401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Campodonico</dc:creator>
  <cp:keywords/>
  <dc:description/>
  <cp:lastModifiedBy>Daniel Campodonico</cp:lastModifiedBy>
  <cp:revision>5</cp:revision>
  <dcterms:created xsi:type="dcterms:W3CDTF">2016-12-04T22:07:00Z</dcterms:created>
  <dcterms:modified xsi:type="dcterms:W3CDTF">2016-12-04T22:33:00Z</dcterms:modified>
</cp:coreProperties>
</file>