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2150D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2150D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150D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</w:t>
            </w:r>
            <w:r w:rsidR="00155BC3">
              <w:rPr>
                <w:rStyle w:val="Hipervnculo"/>
              </w:rPr>
              <w:t xml:space="preserve"> </w:t>
            </w:r>
            <w:r w:rsidR="00155BC3">
              <w:rPr>
                <w:rStyle w:val="Hipervnculo"/>
              </w:rPr>
              <w:t>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150D2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2150D2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</w:t>
            </w:r>
            <w:r w:rsidR="00155BC3">
              <w:rPr>
                <w:rStyle w:val="Hipervnculo"/>
              </w:rPr>
              <w:t xml:space="preserve"> </w:t>
            </w:r>
            <w:r w:rsidR="00155BC3">
              <w:rPr>
                <w:rStyle w:val="Hipervnculo"/>
              </w:rPr>
              <w:t>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Propietario: alta, modificar, eliminar 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3881344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3881349"/>
      <w:r>
        <w:lastRenderedPageBreak/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DatosEdificio tiene los atributos id(Integer), propiedadHorizontal(bool), superficie(double), antigüedad(Integer), dormitorios(Integer), baños(Integer), garaje(Integer), patio(Integer), piscina(Integer), aguaCorriente(bool), cloacas(bool), gasNatural(bool), aguaCaliente(bool),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teléfono(string),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"/>
        <w:gridCol w:w="483"/>
        <w:gridCol w:w="659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>
        <w:trPr>
          <w:trHeight w:val="95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pueden modificar todos los campos y se deberá validar de la misma manera,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7" w:name="_Toc463881353"/>
            <w:r>
              <w:t>Persistidor inmueble</w:t>
            </w:r>
            <w:bookmarkEnd w:id="1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8" w:name="_Toc463881354"/>
      <w:r>
        <w:t>ABM Cliente</w:t>
      </w:r>
      <w:bookmarkEnd w:id="1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9" w:name="_Toc463881355"/>
            <w:r>
              <w:t>Entidad cliente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nombre(string), apellido(string), tipoDocumento(TipoDocumento), numeroDocumento(string),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telefono(string),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0" w:name="_Toc463881356"/>
            <w:r>
              <w:t>Vista alta, modificar y baja cliente</w:t>
            </w:r>
            <w:bookmarkEnd w:id="20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cliente es la misma que la interfaz de alta, se pueden modificar todos los campos. Se deben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7"/>
            <w:r>
              <w:t>Lógica alta, modificación y baja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2" w:name="_Toc463881358"/>
            <w:r>
              <w:t>Persistidor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bookmarkStart w:id="23" w:name="_GoBack"/>
            <w:bookmarkEnd w:id="23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0D2" w:rsidRDefault="002150D2">
      <w:r>
        <w:separator/>
      </w:r>
    </w:p>
  </w:endnote>
  <w:endnote w:type="continuationSeparator" w:id="0">
    <w:p w:rsidR="002150D2" w:rsidRDefault="0021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155BC3" w:rsidRDefault="00155B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E43" w:rsidRPr="00BB5E43">
          <w:rPr>
            <w:noProof/>
            <w:lang w:val="es-ES"/>
          </w:rPr>
          <w:t>13</w:t>
        </w:r>
        <w:r>
          <w:fldChar w:fldCharType="end"/>
        </w:r>
      </w:p>
    </w:sdtContent>
  </w:sdt>
  <w:p w:rsidR="00155BC3" w:rsidRDefault="00155B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0D2" w:rsidRDefault="002150D2">
      <w:r>
        <w:separator/>
      </w:r>
    </w:p>
  </w:footnote>
  <w:footnote w:type="continuationSeparator" w:id="0">
    <w:p w:rsidR="002150D2" w:rsidRDefault="0021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87294"/>
    <w:rsid w:val="000E0C2D"/>
    <w:rsid w:val="000E311A"/>
    <w:rsid w:val="00155BC3"/>
    <w:rsid w:val="001838DE"/>
    <w:rsid w:val="0019152D"/>
    <w:rsid w:val="002150D2"/>
    <w:rsid w:val="002412C9"/>
    <w:rsid w:val="002777F6"/>
    <w:rsid w:val="002A50A8"/>
    <w:rsid w:val="003267A9"/>
    <w:rsid w:val="003911CE"/>
    <w:rsid w:val="003D16CC"/>
    <w:rsid w:val="003E4DE4"/>
    <w:rsid w:val="00424CB3"/>
    <w:rsid w:val="00447F17"/>
    <w:rsid w:val="00454507"/>
    <w:rsid w:val="00473D83"/>
    <w:rsid w:val="005374F7"/>
    <w:rsid w:val="0061555E"/>
    <w:rsid w:val="006661D2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1252B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3778</Words>
  <Characters>20780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33</cp:revision>
  <dcterms:created xsi:type="dcterms:W3CDTF">2016-10-05T13:27:00Z</dcterms:created>
  <dcterms:modified xsi:type="dcterms:W3CDTF">2016-11-02T05:59:00Z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