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404573503"/>
      </w:sdtPr>
      <w:sdtEndPr>
        <w:rPr>
          <w:b/>
          <w:bCs/>
        </w:rPr>
      </w:sdtEndPr>
      <w:sdtContent>
        <w:p w:rsidR="003D16CC" w:rsidRDefault="00155BC3">
          <w:pPr>
            <w:pStyle w:val="TtulodeTDC1"/>
          </w:pPr>
          <w:r>
            <w:rPr>
              <w:lang w:val="es-ES"/>
            </w:rPr>
            <w:t>Contenido</w:t>
          </w:r>
        </w:p>
        <w:p w:rsidR="000C061F" w:rsidRDefault="00155BC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044923" w:history="1">
            <w:r w:rsidR="000C061F" w:rsidRPr="00A37401">
              <w:rPr>
                <w:rStyle w:val="Hipervnculo"/>
                <w:rFonts w:eastAsiaTheme="majorEastAsia"/>
                <w:noProof/>
              </w:rPr>
              <w:t>Iteración 1: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_Toc466044923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2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B14A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24" w:history="1">
            <w:r w:rsidR="000C061F" w:rsidRPr="00A37401">
              <w:rPr>
                <w:rStyle w:val="Hipervnculo"/>
                <w:rFonts w:eastAsiaTheme="majorEastAsia"/>
                <w:noProof/>
              </w:rPr>
              <w:t>ABM Vendedor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_Toc466044924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2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B14A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25" w:history="1">
            <w:r w:rsidR="000C061F" w:rsidRPr="00A37401">
              <w:rPr>
                <w:rStyle w:val="Hipervnculo"/>
                <w:rFonts w:eastAsiaTheme="majorEastAsia"/>
                <w:noProof/>
              </w:rPr>
              <w:t>Vista y lógica del Login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_Toc466044925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2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B14A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26" w:history="1">
            <w:r w:rsidR="000C061F" w:rsidRPr="00A37401">
              <w:rPr>
                <w:rStyle w:val="Hipervnculo"/>
                <w:rFonts w:eastAsiaTheme="majorEastAsia"/>
                <w:noProof/>
              </w:rPr>
              <w:t>Entidad vendedor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_Toc466044926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2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B14A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27" w:history="1">
            <w:r w:rsidR="000C061F" w:rsidRPr="00A37401">
              <w:rPr>
                <w:rStyle w:val="Hipervnculo"/>
                <w:rFonts w:eastAsiaTheme="majorEastAsia"/>
                <w:noProof/>
              </w:rPr>
              <w:t>Vista alta, modificar y baja Vendedor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_Toc466044927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3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B14A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28" w:history="1">
            <w:r w:rsidR="000C061F" w:rsidRPr="00A37401">
              <w:rPr>
                <w:rStyle w:val="Hipervnculo"/>
                <w:rFonts w:eastAsiaTheme="majorEastAsia"/>
                <w:noProof/>
              </w:rPr>
              <w:t>Vista principal para la administración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_Toc466044928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3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B14A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29" w:history="1">
            <w:r w:rsidR="000C061F" w:rsidRPr="00A37401">
              <w:rPr>
                <w:rStyle w:val="Hipervnculo"/>
                <w:rFonts w:eastAsiaTheme="majorEastAsia"/>
                <w:noProof/>
              </w:rPr>
              <w:t>Lógica alta, modificación y baja vendedor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_Toc466044929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4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B14A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0" w:history="1">
            <w:r w:rsidR="000C061F" w:rsidRPr="00A37401">
              <w:rPr>
                <w:rStyle w:val="Hipervnculo"/>
                <w:rFonts w:eastAsiaTheme="majorEastAsia"/>
                <w:noProof/>
              </w:rPr>
              <w:t>Persistidor vendedor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_Toc466044930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5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B14A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1" w:history="1">
            <w:r w:rsidR="000C061F" w:rsidRPr="00A37401">
              <w:rPr>
                <w:rStyle w:val="Hipervnculo"/>
                <w:rFonts w:eastAsiaTheme="majorEastAsia"/>
                <w:noProof/>
              </w:rPr>
              <w:t>ABM Propietario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_Toc466044931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5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B14A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2" w:history="1">
            <w:r w:rsidR="000C061F" w:rsidRPr="00A37401">
              <w:rPr>
                <w:rStyle w:val="Hipervnculo"/>
                <w:rFonts w:eastAsiaTheme="majorEastAsia"/>
                <w:noProof/>
              </w:rPr>
              <w:t>Entidad propietario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_Toc466044932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5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B14A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3" w:history="1">
            <w:r w:rsidR="000C061F" w:rsidRPr="00A37401">
              <w:rPr>
                <w:rStyle w:val="Hipervnculo"/>
                <w:rFonts w:eastAsiaTheme="majorEastAsia"/>
                <w:noProof/>
              </w:rPr>
              <w:t>Vista alta, modificar y baja Propietario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_Toc466044933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6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B14A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4" w:history="1">
            <w:r w:rsidR="000C061F" w:rsidRPr="00A37401">
              <w:rPr>
                <w:rStyle w:val="Hipervnculo"/>
                <w:rFonts w:eastAsiaTheme="majorEastAsia"/>
                <w:noProof/>
              </w:rPr>
              <w:t>Lógica alta, modificación y baja propietario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_Toc466044934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6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B14A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5" w:history="1">
            <w:r w:rsidR="000C061F" w:rsidRPr="00A37401">
              <w:rPr>
                <w:rStyle w:val="Hipervnculo"/>
                <w:rFonts w:eastAsiaTheme="majorEastAsia"/>
                <w:noProof/>
              </w:rPr>
              <w:t>Persistidor propietario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_Toc466044935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7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B14A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6" w:history="1">
            <w:r w:rsidR="000C061F" w:rsidRPr="00A37401">
              <w:rPr>
                <w:rStyle w:val="Hipervnculo"/>
                <w:rFonts w:eastAsiaTheme="majorEastAsia"/>
                <w:noProof/>
              </w:rPr>
              <w:t>ABM Inmueble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_Toc466044936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8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B14A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7" w:history="1">
            <w:r w:rsidR="000C061F" w:rsidRPr="00A37401">
              <w:rPr>
                <w:rStyle w:val="Hipervnculo"/>
                <w:rFonts w:eastAsiaTheme="majorEastAsia"/>
                <w:noProof/>
              </w:rPr>
              <w:t>Entidad inmueble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_Toc466044937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8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B14A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8" w:history="1">
            <w:r w:rsidR="000C061F" w:rsidRPr="00A37401">
              <w:rPr>
                <w:rStyle w:val="Hipervnculo"/>
                <w:rFonts w:eastAsiaTheme="majorEastAsia"/>
                <w:noProof/>
              </w:rPr>
              <w:t>Clases de datos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_Toc466044938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8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B14A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39" w:history="1">
            <w:r w:rsidR="000C061F" w:rsidRPr="00A37401">
              <w:rPr>
                <w:rStyle w:val="Hipervnculo"/>
                <w:rFonts w:eastAsiaTheme="majorEastAsia"/>
                <w:noProof/>
              </w:rPr>
              <w:t>Vista alta, modificar y baja inmueble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_Toc466044939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9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B14A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40" w:history="1">
            <w:r w:rsidR="000C061F" w:rsidRPr="00A37401">
              <w:rPr>
                <w:rStyle w:val="Hipervnculo"/>
                <w:rFonts w:eastAsiaTheme="majorEastAsia"/>
                <w:noProof/>
              </w:rPr>
              <w:t>Lógica alta, modificación y baja inmueble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_Toc466044940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10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B14A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41" w:history="1">
            <w:r w:rsidR="000C061F" w:rsidRPr="00A37401">
              <w:rPr>
                <w:rStyle w:val="Hipervnculo"/>
                <w:rFonts w:eastAsiaTheme="majorEastAsia"/>
                <w:noProof/>
              </w:rPr>
              <w:t>Persistidor inmueble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_Toc466044941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11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B14A5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42" w:history="1">
            <w:r w:rsidR="000C061F" w:rsidRPr="00A37401">
              <w:rPr>
                <w:rStyle w:val="Hipervnculo"/>
                <w:rFonts w:eastAsiaTheme="majorEastAsia"/>
                <w:noProof/>
              </w:rPr>
              <w:t>ABM Cliente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_Toc466044942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12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B14A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43" w:history="1">
            <w:r w:rsidR="000C061F" w:rsidRPr="00A37401">
              <w:rPr>
                <w:rStyle w:val="Hipervnculo"/>
                <w:rFonts w:eastAsiaTheme="majorEastAsia"/>
                <w:noProof/>
              </w:rPr>
              <w:t>Entidad cliente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_Toc466044943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12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B14A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44" w:history="1">
            <w:r w:rsidR="000C061F" w:rsidRPr="00A37401">
              <w:rPr>
                <w:rStyle w:val="Hipervnculo"/>
                <w:rFonts w:eastAsiaTheme="majorEastAsia"/>
                <w:noProof/>
              </w:rPr>
              <w:t>Vista alta, modificar y baja cliente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_Toc466044944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12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B14A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45" w:history="1">
            <w:r w:rsidR="000C061F" w:rsidRPr="00A37401">
              <w:rPr>
                <w:rStyle w:val="Hipervnculo"/>
                <w:rFonts w:eastAsiaTheme="majorEastAsia"/>
                <w:noProof/>
              </w:rPr>
              <w:t>Lógica alta, modificación y baja cliente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_Toc466044945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13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0C061F" w:rsidRDefault="004B14A5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946" w:history="1">
            <w:r w:rsidR="000C061F" w:rsidRPr="00A37401">
              <w:rPr>
                <w:rStyle w:val="Hipervnculo"/>
                <w:rFonts w:eastAsiaTheme="majorEastAsia"/>
                <w:noProof/>
              </w:rPr>
              <w:t>Persistidor cliente</w:t>
            </w:r>
            <w:r w:rsidR="000C061F">
              <w:rPr>
                <w:noProof/>
                <w:webHidden/>
              </w:rPr>
              <w:tab/>
            </w:r>
            <w:r w:rsidR="000C061F">
              <w:rPr>
                <w:noProof/>
                <w:webHidden/>
              </w:rPr>
              <w:fldChar w:fldCharType="begin"/>
            </w:r>
            <w:r w:rsidR="000C061F">
              <w:rPr>
                <w:noProof/>
                <w:webHidden/>
              </w:rPr>
              <w:instrText xml:space="preserve"> PAGEREF _Toc466044946 \h </w:instrText>
            </w:r>
            <w:r w:rsidR="000C061F">
              <w:rPr>
                <w:noProof/>
                <w:webHidden/>
              </w:rPr>
            </w:r>
            <w:r w:rsidR="000C061F">
              <w:rPr>
                <w:noProof/>
                <w:webHidden/>
              </w:rPr>
              <w:fldChar w:fldCharType="separate"/>
            </w:r>
            <w:r w:rsidR="000C061F">
              <w:rPr>
                <w:noProof/>
                <w:webHidden/>
              </w:rPr>
              <w:t>14</w:t>
            </w:r>
            <w:r w:rsidR="000C061F">
              <w:rPr>
                <w:noProof/>
                <w:webHidden/>
              </w:rPr>
              <w:fldChar w:fldCharType="end"/>
            </w:r>
          </w:hyperlink>
        </w:p>
        <w:p w:rsidR="003D16CC" w:rsidRDefault="00155BC3">
          <w:r>
            <w:rPr>
              <w:b/>
              <w:bCs/>
              <w:lang w:val="es-ES"/>
            </w:rPr>
            <w:fldChar w:fldCharType="end"/>
          </w:r>
        </w:p>
      </w:sdtContent>
    </w:sdt>
    <w:p w:rsidR="003D16CC" w:rsidRDefault="00155BC3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3D16CC" w:rsidRDefault="003D16CC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D16CC" w:rsidRDefault="00155BC3">
      <w:pPr>
        <w:pStyle w:val="Ttulo1"/>
      </w:pPr>
      <w:bookmarkStart w:id="0" w:name="_Toc466044923"/>
      <w:r>
        <w:t>Iteración 1:</w:t>
      </w:r>
      <w:bookmarkEnd w:id="0"/>
    </w:p>
    <w:p w:rsidR="003D16CC" w:rsidRDefault="00155BC3">
      <w:pPr>
        <w:pStyle w:val="Ttulo2"/>
      </w:pPr>
      <w:bookmarkStart w:id="1" w:name="_Toc466044924"/>
      <w:r>
        <w:t>ABM Vendedor</w:t>
      </w:r>
      <w:bookmarkEnd w:id="1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2" w:name="_Toc466044925"/>
            <w:r>
              <w:t>Vista y lógica del Login</w:t>
            </w:r>
            <w:bookmarkEnd w:id="2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opción Registrar inicia la actividad de Alta Vendedor.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ingresar al sistema se requieren los siguientes datos: </w:t>
            </w:r>
          </w:p>
          <w:p w:rsidR="003D16CC" w:rsidRDefault="00155BC3">
            <w:pPr>
              <w:pStyle w:val="Prrafodelista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 (TipoDocumento)</w:t>
            </w:r>
          </w:p>
          <w:p w:rsidR="003D16CC" w:rsidRDefault="00155BC3">
            <w:pPr>
              <w:pStyle w:val="Prrafodelista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 (String)</w:t>
            </w:r>
          </w:p>
          <w:p w:rsidR="003D16CC" w:rsidRDefault="00155BC3">
            <w:pPr>
              <w:pStyle w:val="Prrafodelista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Contraseña (String)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realizar todas las validaciones antes de permitir el ingreso.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debe ser similar al spike realizado en la fase de exploración de la planificación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vista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Terminar vista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24/10/2016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Terminado función ingresar de la vista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función entrar a registrar de la vista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 autenticar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Terminar función entrar a registrar de la vista: 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terminar la ventana de registrar vendedor primero.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26/10/2016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 autenticar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función entrar a registrar de la vista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Deberán ser refinadas al terminar de implementar la lógica autenticar.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F263A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03/11/2016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 w:rsidP="000C458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F263AC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función entrar a registrar de la vista</w:t>
            </w:r>
            <w:r w:rsidR="000C458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. </w:t>
            </w:r>
            <w:r w:rsidR="00F263AC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F263A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3" w:name="_Toc466044926"/>
            <w:r>
              <w:t>Entidad vendedor</w:t>
            </w:r>
            <w:bookmarkEnd w:id="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Vendedor. La clase debe tener los siguientes atributos: nombre(string), apellido(string), tipoDocumento(TipoDocumento), numeroDocumento(string), id(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password(string), salt(String), ventas(ArrayList&lt;Venta&gt;).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4" w:name="_Toc466044927"/>
            <w:r>
              <w:t>Vista alta, modificar y baja Vendedor</w:t>
            </w:r>
            <w:bookmarkEnd w:id="4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D42DF9" w:rsidRDefault="00D42DF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deberá presentar una vista donde se visualice todos los vendedores cargados en el sistema y se permita dar de alta, modificar o eliminar un vendedor.</w:t>
            </w:r>
          </w:p>
          <w:p w:rsidR="003D16CC" w:rsidRDefault="0013573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dar de alta un vendedor, l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 (string:30)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(TipoDocumento)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Numero de documento (String)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Contraseña (String)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Repetir contraseña (String)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vendedor es la misma que la interfaz de alta</w:t>
            </w:r>
            <w:r w:rsidR="00D42DF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, y además se visualiza un checkBox para permitir al usuario cambiar o no la contraseña. 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 pueden modificar todos los campos. Se deben mostrar los datos del vendedor en los campos correspondientes.</w:t>
            </w:r>
          </w:p>
          <w:p w:rsidR="00D42DF9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vendedor es un cartel avisando que el vendedor va a ser eliminado, y presentará las opciones para aceptar o no la eliminación.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D42DF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28/10/16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D42DF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Vista alta vendedor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D42DF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Vista modificar, baja y </w:t>
            </w:r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administración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31/10/16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3573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Vista modificar y baja vendedor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3573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Vista administración</w:t>
            </w:r>
            <w:r w:rsidR="002E62E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transiciones entre vistas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02/11/16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3573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Vista administración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2E62E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y   transiciones entre vistas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5" w:name="_Toc466044928"/>
            <w:r>
              <w:t>Vista principal para la administración</w:t>
            </w:r>
            <w:bookmarkEnd w:id="5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mostrar las acciones que tiene permitido un vendedor después de ingresar al sistema, estas son: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Inmueble: alta, modificar, eliminar, consulta, generar reserva, vender.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</w:t>
            </w:r>
            <w:r w:rsidR="00727CB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ario: alta, modificar, eliminar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Cliente: Alta, modificar, eliminar, ver catalogo de inmuebles</w:t>
            </w:r>
          </w:p>
          <w:p w:rsidR="00040721" w:rsidRDefault="00040721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Vendedor: modificar, eliminar.</w:t>
            </w:r>
          </w:p>
          <w:p w:rsidR="003D16CC" w:rsidRPr="008D5E68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8D5E68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Publicar.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Si una acción no está permitida, se debe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ocultar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botón.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ocurre un error de validación al realizar una acción se deberá mostrar un mensaje de error indicando que es lo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debe ser similar al spike realizado en la fase de exploración de la planificación.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727CB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03/11/2016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7CB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7CB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727CB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tiene pruebas porque solo muestra otras pantallas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6" w:name="_Toc466044929"/>
            <w:r>
              <w:t>Lógica alta, modificación y baja vendedor</w:t>
            </w:r>
            <w:bookmarkEnd w:id="6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5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vendedor.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deberá validar que el tipo y número de documento no se repita con un vendedor ya registrado y el número de documento corresponda con el tipo de documento. El nombre y apellido se deberá validar que sean solo letras y tamaño máximo 30 caracteres. Si todo es correcto deberá dar de alta el vendedor en la base de datos. Si algo no es correcto devuelve una excepción.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 y se deberán validar los campos de la misma forma. Si todo es correcto se deberá modificar el vendedor en la base de datos.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vendedor en la base de datos.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7" w:name="_Toc466044930"/>
            <w:r>
              <w:t>Persistidor vendedor</w:t>
            </w:r>
            <w:bookmarkEnd w:id="7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vendedor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vendedor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155BC3">
      <w:pPr>
        <w:pStyle w:val="Ttulo2"/>
      </w:pPr>
      <w:bookmarkStart w:id="8" w:name="_Toc466044931"/>
      <w:r>
        <w:t>ABM Propietario</w:t>
      </w:r>
      <w:bookmarkEnd w:id="8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9" w:name="_Toc466044932"/>
            <w:r>
              <w:t>Entidad propietario</w:t>
            </w:r>
            <w:bookmarkEnd w:id="9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Propietario. La clase debe tener los siguientes atributos: nombre(string), apellido(string), tipoDocumento(TipoDocumento), numeroDocumento(string), id(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dirección(Direccion), teléfono(string), email(string), inmuebles(ArrayList&lt;Inmueble&gt;).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 w:rsidRPr="008B375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2E62E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20/10/16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atributos, setters y getters, equals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3553D2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</w:p>
        </w:tc>
      </w:tr>
      <w:tr w:rsidR="003D16CC" w:rsidRPr="008B375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3553D2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8B375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8B375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8B375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8B3750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8B3750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3553D2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3553D2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</w:tbl>
    <w:p w:rsidR="003D16CC" w:rsidRPr="003553D2" w:rsidRDefault="003D16CC">
      <w:pPr>
        <w:rPr>
          <w:lang w:val="en-US"/>
        </w:rPr>
      </w:pPr>
    </w:p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0" w:name="_Toc466044933"/>
            <w:r>
              <w:t>Vista alta, modificar y baja Propietario</w:t>
            </w:r>
            <w:bookmarkEnd w:id="10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8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(ComboBox&lt;TipoDocumento&gt;)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(String)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Dirección: 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(string:10)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(String)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(string:30)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Los siguientes datos son obligatorios: nombre, apellido, tipo, número de documento, calle, número, localidad, provincia, teléfono. 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propietario es la misma que la interfaz de alta, se pueden modificar todos los campos. Se deben mostrar los datos del propietario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propietario es un cartel avisando que el propietario va a ser eliminado, y presentará las opciones para aceptar o no la eliminación.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1" w:name="_Toc466044934"/>
            <w:r>
              <w:t>Lógica alta, modificación y baja propietario</w:t>
            </w:r>
            <w:bookmarkEnd w:id="11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9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recibe de la vista un objeto propietario y se debe validar que: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sea un string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sea un string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sea numérico y corresponda con el tipo de documento.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Dirección: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sea un string de como máximo 30 caracteres alfanuméricos.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String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String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sea un string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sea un string de como máximo 30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sea un string de como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sea un String de como máximo 10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sea un string con formato de correo.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Los siguientes datos son obligatorios: nombre, apellido, tipo, número de documento, calle, número, localidad, provincia, teléfono.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propietario en la base de datos, si no se devuelve una excepción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campo, se deberán realizar las mismas validaciones y si todo es correcto se deberá modificar el propietario en la base de datos. Si algo no es correcto se deberá devolver una excepción.</w:t>
            </w:r>
          </w:p>
          <w:p w:rsidR="003D16CC" w:rsidRDefault="003D16CC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la baja, no se deben tener consideraciones </w:t>
            </w:r>
            <w:r w:rsidR="009563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especiales y se debe realizar una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baja</w:t>
            </w:r>
            <w:r w:rsidR="009563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lógica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del propietario</w:t>
            </w:r>
            <w:r w:rsidR="009563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563E3" w:rsidRDefault="009563E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implementar un método que permita obtener todos los propietarios </w:t>
            </w:r>
            <w:r w:rsidR="001F72C8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la base de datos.</w:t>
            </w:r>
          </w:p>
          <w:p w:rsidR="003D16CC" w:rsidRPr="001F72C8" w:rsidRDefault="001F72C8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Debe implementarse métodos para la validación de los campos, pero éstos deben ser privados.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21/10/16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Logica de Alta y modificacion 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F72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Baja de un propietario, validar datos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realizaron los casos de prueba antes de codificar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22/10/16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F72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Validar datos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F72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Baja de un propietario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9563E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02/11/16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F72C8" w:rsidRDefault="001F72C8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Baja de un propietario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12" w:name="_Toc466044935"/>
            <w:r>
              <w:t>Persistidor propietario</w:t>
            </w:r>
            <w:bookmarkEnd w:id="12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10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ardar un propietario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propietario (si resulta en error lanza excepción SaveUpdateException)</w:t>
            </w:r>
          </w:p>
          <w:p w:rsidR="00135737" w:rsidRDefault="0013573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Obtener un propietario (si resulta en error lanza excepción ConsultaException)</w:t>
            </w:r>
          </w:p>
          <w:p w:rsidR="00135737" w:rsidRDefault="0013573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Obtener todos los propietarios (si resulta en error lanza excepción ConsultaException)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13573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31/10/16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8810B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Guardar y modificar un propietario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8810B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Obtener un propietario y listar todos los propietarios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8810B7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02/11/16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8810B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Obtener un propietario y listar todos los propietarios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155BC3">
      <w:pPr>
        <w:pStyle w:val="Ttulo2"/>
      </w:pPr>
      <w:bookmarkStart w:id="13" w:name="_Toc466044936"/>
      <w:r>
        <w:t>ABM Inmueble</w:t>
      </w:r>
      <w:bookmarkEnd w:id="13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14" w:name="_Toc466044937"/>
            <w:r>
              <w:t>Entidad inmueble</w:t>
            </w:r>
            <w:bookmarkEnd w:id="14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Inmueble. La clase debe tener los siguientes atributos: id(Integer), fechaCarga(Date), propietario(Propietario), tipo(TipoInmueble), precio(Double), orientacion(Orientacion) , frente(Double) , fondo(Double) , superficie(Double), datosEdificio(DatosEdificio), fotos(ArrayList&lt;Imagen&gt;), Observaciones (String), direccion(Direccion), estado(Estado).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HistorialInmueble. La clase debe tener los siguientes atributos: id(long), fechaYHoraCambio(Date), fechaCarga(Date), propietario(Propietario), tipo(TipoInmueble), precio(Double), orientacion(Orientacion) , frente(Double) , fondo(Double) , superficie(Double), datosEdificio(DatosEdificio), fotos(ArrayList&lt;Imagen&gt;), Observaciones (String), direccion(Direccion), estado(Estado).</w:t>
            </w:r>
          </w:p>
          <w:p w:rsidR="005B575F" w:rsidRDefault="005B575F" w:rsidP="005B575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Implementar la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clase DatosEdificio.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clase debe tener los siguientes atributos: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id(Integer), propiedadHorizontal(bool), superficie(double), antigüedad(Integer), dormitorios(Integer), baños(Integer), garaje(bool), patio(bool), piscina(bool), aguaCorriente(bool), cloacas(bool), gasNatural(bool), aguaCaliente(bool), teléfono(bool), lavadero(bool), pavimento(bool).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 Entidad Inmueble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Entidad HistorialInmueble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tiene pruebas porque son solo getters y setters.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22/10/16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 Entidad HistorialInmueble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No tiene pruebas porque son solo getters y setters.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15" w:name="_Toc466044938"/>
            <w:r>
              <w:t>Clases de datos</w:t>
            </w:r>
            <w:bookmarkEnd w:id="15"/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las siguientes clases de datos: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clase Direccion que tiene los atributos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calle(string), numero(string), barrio(string), piso(string), departamento(string) y localidad(Localidad).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Localidad que tiene los atributos nombre(string), id(Integer) y provincia(Provincia).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Provincia con los atributos nombre(string), id(Integer) y pais(Pais). 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Pais, con atributos nombre(string) y id(Integer).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TipoDocumento tiene los atributos id(Integer) y nombre(string).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TipoInmueble tiene los atributos id(Integer) y nombre(string).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Orientacion tiene los atributos id(Integer) y orientacion(string).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Estas no son TODAS las clases necesarias. Pueden y se van a tener que hacer más.</w:t>
            </w:r>
            <w:r w:rsidR="002E62E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Indicar las clases agregadas y que no están listadas en esta Task Card.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20/10/16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Atributos, getters y getters, equals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Anotaciones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21/10/16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Anotaciones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</w:tbl>
    <w:p w:rsidR="003D16CC" w:rsidRPr="00155BC3" w:rsidRDefault="003D16CC">
      <w:pPr>
        <w:rPr>
          <w:lang w:val="en-US"/>
        </w:rPr>
      </w:pPr>
    </w:p>
    <w:tbl>
      <w:tblPr>
        <w:tblpPr w:leftFromText="142" w:rightFromText="142" w:vertAnchor="text" w:horzAnchor="page" w:tblpXSpec="center" w:tblpY="1"/>
        <w:tblW w:w="744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7"/>
        <w:gridCol w:w="46"/>
        <w:gridCol w:w="613"/>
        <w:gridCol w:w="375"/>
        <w:gridCol w:w="1076"/>
        <w:gridCol w:w="234"/>
        <w:gridCol w:w="600"/>
        <w:gridCol w:w="201"/>
        <w:gridCol w:w="994"/>
        <w:gridCol w:w="141"/>
        <w:gridCol w:w="1001"/>
        <w:gridCol w:w="79"/>
        <w:gridCol w:w="1064"/>
      </w:tblGrid>
      <w:tr w:rsidR="003D16CC">
        <w:trPr>
          <w:trHeight w:val="218"/>
        </w:trPr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6" w:name="_Toc466044939"/>
            <w:r>
              <w:t>Vista alta, modificar y baja inmueble</w:t>
            </w:r>
            <w:bookmarkEnd w:id="16"/>
          </w:p>
        </w:tc>
        <w:tc>
          <w:tcPr>
            <w:tcW w:w="1035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3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44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</w:trPr>
        <w:tc>
          <w:tcPr>
            <w:tcW w:w="1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pStyle w:val="Ttulo3"/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pStyle w:val="Ttulo3"/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08"/>
        </w:trPr>
        <w:tc>
          <w:tcPr>
            <w:tcW w:w="2051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15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13</w:t>
            </w:r>
          </w:p>
        </w:tc>
      </w:tr>
      <w:tr w:rsidR="003D16CC">
        <w:trPr>
          <w:trHeight w:val="218"/>
        </w:trPr>
        <w:tc>
          <w:tcPr>
            <w:tcW w:w="1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760E42" w:rsidRDefault="00760E42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Propietario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Provincia: por defecto Santa Fe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 (String:30) (obligatorio)</w:t>
            </w:r>
          </w:p>
          <w:p w:rsidR="003D16CC" w:rsidRPr="007B29F8" w:rsidRDefault="00155BC3" w:rsidP="007B29F8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Calle/número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Piso/Departamento/otros (String:30)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inmueble: [L/local-oficina, C/casa, D/departamento, T/terreno, Q/quinta, G/galpón] (obligatorio);</w:t>
            </w:r>
          </w:p>
          <w:p w:rsidR="003D16CC" w:rsidRDefault="005F5684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Precio de venta (Decimal)</w:t>
            </w:r>
            <w:r w:rsidR="008B3750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="008B3750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(obligatorio)</w:t>
            </w:r>
            <w:bookmarkStart w:id="17" w:name="_GoBack"/>
            <w:bookmarkEnd w:id="17"/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 [norte, sur, este, oeste, noreste, noroeste, sureste, suroeste]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Medidas: </w:t>
            </w:r>
          </w:p>
          <w:p w:rsidR="003D16CC" w:rsidRDefault="005F5684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Frente en metros (Decimal)</w:t>
            </w:r>
          </w:p>
          <w:p w:rsidR="003D16CC" w:rsidRDefault="005F5684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Fondo en metros (Decimal)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 w:rsidR="005F5684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edificio: 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Propiedad horizontal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Antigüedad en años (Entero)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(Entero)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(Entero)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Garaje/cochera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Patio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Piscina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corriente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Cloacas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Gas natural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caliente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Lavadero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Pavimento (Booleano)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Fotos (máximo 5 fotos)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Observaciones (String:500)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inmueble es la misma que la interfaz de alta, se pueden modificar todos los campos. Se deben mostrar los datos del inmueble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inmueble es un cartel avisando que el inmueble va a ser eliminado, y presentará las opciones para aceptar o no la eliminación.</w:t>
            </w:r>
          </w:p>
        </w:tc>
      </w:tr>
      <w:tr w:rsidR="003D16CC" w:rsidTr="00724989">
        <w:trPr>
          <w:trHeight w:val="95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6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72498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03/11/2016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4989" w:rsidP="0072498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Empezados test de los controladores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498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test  de los controladores</w:t>
            </w:r>
          </w:p>
          <w:p w:rsidR="00724989" w:rsidRDefault="0072498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Programar controladores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885275" w:rsidRDefault="00885275" w:rsidP="008852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No podemos continuar porque no están definidos los resultados de la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  <w:t>lógica de ABM inmueble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D830FF" w:rsidRDefault="00D830FF"/>
    <w:p w:rsidR="00D830FF" w:rsidRDefault="00D830FF"/>
    <w:p w:rsidR="00D830FF" w:rsidRDefault="00D830FF"/>
    <w:p w:rsidR="00D830FF" w:rsidRDefault="00D830FF"/>
    <w:p w:rsidR="00D830FF" w:rsidRDefault="00D830FF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Default="002E62E9"/>
    <w:p w:rsidR="002E62E9" w:rsidRPr="002E62E9" w:rsidRDefault="002E62E9">
      <w:pPr>
        <w:rPr>
          <w:u w:val="single"/>
        </w:rPr>
      </w:pPr>
    </w:p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8" w:name="_Toc466044940"/>
            <w:r>
              <w:t>Lógica alta, modificación y baja inmueble</w:t>
            </w:r>
            <w:bookmarkEnd w:id="18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14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inmueble.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 validar que: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código del inmueble no se repita con otro inmueble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fecha de carga sea una fecha bien formada.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propietario sea un propietario previamente cargado (obligatorio).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Provincia: sea un string de como máximo 30 caracteres (obligatorio).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Localidad: sea un string de como máximo 30 caracteres (obligatorio).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Calle sea un string de como máximo 30 caracteres alfanuméricos.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numérico.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numérico.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sea un string de como máximo 10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 sea un string de como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inmueble: sea del tipo: L/local-oficina, C/casa, D/departamento, T/terreno, Q/quinta, G/galpón (obligatorio);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Precio de venta sea numérico (obligatorio);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 sea un string (norte, sur, este, oeste, noreste, noroeste, sureste, suroeste);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Medidas: Frente (numérico), fondo (numérico), superficie (numérico);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Datos del edificio: propiedad horizontal (booleano), superficie (numérico), antigüedad (numérico), dormitorios (numérico), baños (numérico), garaje/cochera (booleano), patio (booleano), piscina (booleano), agua corriente (booleano), cloacas (booleano), gas natural (booleano), agua caliente (booleano), teléfono (numérico), lavadero (booleano), pavimento (booleano);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Foto: máximo 5 fotos;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Observaciones, string de 500 caracteres, como máximo;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Cada inmueble debe tener un estado. Luego del alta el estado pasa a ser “Alta”.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inmueble en la base de datos y se le asigna el estado alta, si no se devuelve una excepción.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Para la modificación se pueden modificar todos los campos y se deberá validar de la misma manera, si todo es correcto se modifica el inmueble en la base de datos. De lo contrario se devuelve una excepción.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3553D2" w:rsidP="003553D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03/11/2016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3553D2" w:rsidP="003553D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Pruebas ABMC lógica inmueble.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553D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Implementación ABMC inmueble.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3553D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04/11/2016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553D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Implementación ABMC inmueble.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3553D2" w:rsidRDefault="003553D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19" w:name="_Toc466044941"/>
            <w:r>
              <w:t>Persistidor inmueble</w:t>
            </w:r>
            <w:bookmarkEnd w:id="19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15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inmueble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inmueble (si resulta en error lanza excepción SaveUpdateException)</w:t>
            </w:r>
          </w:p>
          <w:p w:rsidR="00F87B8E" w:rsidRDefault="00F87B8E" w:rsidP="00F87B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Obtener un inmueble (si resulta en error lanza excepción ConsultaException)</w:t>
            </w:r>
          </w:p>
          <w:p w:rsidR="00F87B8E" w:rsidRDefault="00F87B8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 Obtener todos los inmuebles (si resulta en error lanza excepción ConsultaException)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F87B8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01/11/16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F87B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Guardar, modificar, obtener un inmueble y obtener inmuebles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F87B8E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155BC3">
      <w:pPr>
        <w:pStyle w:val="Ttulo2"/>
      </w:pPr>
      <w:bookmarkStart w:id="20" w:name="_Toc466044942"/>
      <w:r>
        <w:t>ABM Cliente</w:t>
      </w:r>
      <w:bookmarkEnd w:id="20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21" w:name="_Toc466044943"/>
            <w:r>
              <w:t>Entidad cliente</w:t>
            </w:r>
            <w:bookmarkEnd w:id="21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16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Cliente. La clase debe tener los siguientes atributos: id(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nombre(string), apellido(string), tipoDocumento(TipoDocumento), numeroDocumento(string), telefono(string), estado(Estado).</w:t>
            </w:r>
          </w:p>
          <w:p w:rsidR="005B575F" w:rsidRDefault="005B575F" w:rsidP="005B575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InmuebleBuscado.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clase debe tener los siguientes atributos: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cliente(Cliente), tipos(ArrayList&lt;TipoInmueble&gt;), precioMin(double), precioMax(double).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atributo buscado es el inmueble que el cliente buscó.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se hacen pruebas porque son solo setters y getters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pPr w:leftFromText="142" w:rightFromText="142" w:vertAnchor="text" w:horzAnchor="margin" w:tblpXSpec="center" w:tblpY="1"/>
        <w:tblW w:w="897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4"/>
        <w:gridCol w:w="1275"/>
        <w:gridCol w:w="1481"/>
        <w:gridCol w:w="1066"/>
        <w:gridCol w:w="1333"/>
        <w:gridCol w:w="1274"/>
        <w:gridCol w:w="1275"/>
      </w:tblGrid>
      <w:tr w:rsidR="003D16CC">
        <w:trPr>
          <w:trHeight w:val="218"/>
        </w:trPr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75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22" w:name="_Toc466044944"/>
            <w:r>
              <w:t>Vista alta, modificar y baja cliente</w:t>
            </w:r>
            <w:bookmarkEnd w:id="22"/>
          </w:p>
        </w:tc>
        <w:tc>
          <w:tcPr>
            <w:tcW w:w="106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549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254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17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Tipo de documento [DNI, LC, LE, Pasaporte, Cédula Extranjera]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DNI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Teléfono (String:16)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inmueble buscado: 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 [L/local-oficina, C/casa, D/departamento, T/terreno, Q/quinta, G/galpón] (obligatorio)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Barrios (Deben ser de la misma localidad seleccionada o estar vacío si no se seleccionó ninguna) (Lista de String:30)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Características: 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Propiedad horizontal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Antigüedad en años (Entero)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mínimos (Entero)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mínimos (Entero)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Garaje/cochera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Patio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Piscina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corriente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Cloacas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Gas natural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caliente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Lavadero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Pavimento (Booleano)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Monto disponible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cliente es la misma que la interfaz de alta, se pueden modificar todos los campos. Se deben mostrar los datos del cliente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cliente es un cartel avisando que el cliente va a ser eliminado, y presentará las opciones para aceptar o no la eliminación.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 w:rsidR="003D16CC">
        <w:trPr>
          <w:trHeight w:val="95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23" w:name="_Toc466044945"/>
            <w:r>
              <w:t>Lógica alta, modificación y baja cliente</w:t>
            </w:r>
            <w:bookmarkEnd w:id="2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18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cliente.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deberá validar que: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sea un string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Apellido sea un string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sea String y corresponda con el tipo de documento, debe ser único.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Teléfono sea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 del inmueble buscado: tipo de inmueble, localidad, barrios, características, monto disponible.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Son obligatorios nombre, apellido y DNI.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todo es correcto se da de alta el cliente en la base de dato y si no se devuelve una excepción.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puede modificar todos los datos y se deben validar de la misma manera. Si todo es correcto se modifica al cliente en la base de datos y si no, se devuelve una excepción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24" w:name="_Toc466044946"/>
            <w:r>
              <w:t>Persistidor cliente</w:t>
            </w:r>
            <w:bookmarkEnd w:id="24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19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cliente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cliente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02/11/2016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Terminadas pruebas persistidor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Programar persistidor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Terminado programar persistidor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sectPr w:rsidR="003D16C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4A5" w:rsidRDefault="004B14A5">
      <w:r>
        <w:separator/>
      </w:r>
    </w:p>
  </w:endnote>
  <w:endnote w:type="continuationSeparator" w:id="0">
    <w:p w:rsidR="004B14A5" w:rsidRDefault="004B1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Kalimat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charset w:val="86"/>
    <w:family w:val="moder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5670091"/>
    </w:sdtPr>
    <w:sdtEndPr/>
    <w:sdtContent>
      <w:p w:rsidR="00F87B8E" w:rsidRDefault="00F87B8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3750" w:rsidRPr="008B3750">
          <w:rPr>
            <w:noProof/>
            <w:lang w:val="es-ES"/>
          </w:rPr>
          <w:t>9</w:t>
        </w:r>
        <w:r>
          <w:fldChar w:fldCharType="end"/>
        </w:r>
      </w:p>
    </w:sdtContent>
  </w:sdt>
  <w:p w:rsidR="00F87B8E" w:rsidRDefault="00F87B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4A5" w:rsidRDefault="004B14A5">
      <w:r>
        <w:separator/>
      </w:r>
    </w:p>
  </w:footnote>
  <w:footnote w:type="continuationSeparator" w:id="0">
    <w:p w:rsidR="004B14A5" w:rsidRDefault="004B14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76E2"/>
    <w:multiLevelType w:val="multilevel"/>
    <w:tmpl w:val="085376E2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377F7"/>
    <w:multiLevelType w:val="multilevel"/>
    <w:tmpl w:val="394377F7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84DF2"/>
    <w:multiLevelType w:val="multilevel"/>
    <w:tmpl w:val="41D84DF2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F17"/>
    <w:rsid w:val="8BD7B3B0"/>
    <w:rsid w:val="AD6B0436"/>
    <w:rsid w:val="AFA7FB14"/>
    <w:rsid w:val="BBFEB550"/>
    <w:rsid w:val="BEEF4813"/>
    <w:rsid w:val="CFEF4A1D"/>
    <w:rsid w:val="CFFDB69E"/>
    <w:rsid w:val="D6DDE1D9"/>
    <w:rsid w:val="E76D9497"/>
    <w:rsid w:val="ED1EFD81"/>
    <w:rsid w:val="EEEF0F64"/>
    <w:rsid w:val="F3971E4A"/>
    <w:rsid w:val="F5DCA817"/>
    <w:rsid w:val="FB7F1556"/>
    <w:rsid w:val="FEDF6921"/>
    <w:rsid w:val="FFFF052D"/>
    <w:rsid w:val="00040721"/>
    <w:rsid w:val="00087294"/>
    <w:rsid w:val="000C061F"/>
    <w:rsid w:val="000C4589"/>
    <w:rsid w:val="000E0C2D"/>
    <w:rsid w:val="000E311A"/>
    <w:rsid w:val="00135737"/>
    <w:rsid w:val="00155BC3"/>
    <w:rsid w:val="001838DE"/>
    <w:rsid w:val="0019152D"/>
    <w:rsid w:val="001F72C8"/>
    <w:rsid w:val="00204C89"/>
    <w:rsid w:val="002150D2"/>
    <w:rsid w:val="002412C9"/>
    <w:rsid w:val="002777F6"/>
    <w:rsid w:val="002A50A8"/>
    <w:rsid w:val="002E62E9"/>
    <w:rsid w:val="003267A9"/>
    <w:rsid w:val="003553D2"/>
    <w:rsid w:val="00363DFC"/>
    <w:rsid w:val="003911CE"/>
    <w:rsid w:val="003D16CC"/>
    <w:rsid w:val="003E4DE4"/>
    <w:rsid w:val="003F2876"/>
    <w:rsid w:val="00424CB3"/>
    <w:rsid w:val="00447F17"/>
    <w:rsid w:val="00454507"/>
    <w:rsid w:val="00473D83"/>
    <w:rsid w:val="0048606D"/>
    <w:rsid w:val="004941D0"/>
    <w:rsid w:val="004B14A5"/>
    <w:rsid w:val="004E5B07"/>
    <w:rsid w:val="005374F7"/>
    <w:rsid w:val="005B575F"/>
    <w:rsid w:val="005F5684"/>
    <w:rsid w:val="0061555E"/>
    <w:rsid w:val="006661D2"/>
    <w:rsid w:val="00712BBE"/>
    <w:rsid w:val="00724989"/>
    <w:rsid w:val="00727CB9"/>
    <w:rsid w:val="00760E42"/>
    <w:rsid w:val="007B29F8"/>
    <w:rsid w:val="00852954"/>
    <w:rsid w:val="00857F6A"/>
    <w:rsid w:val="00880263"/>
    <w:rsid w:val="008810B7"/>
    <w:rsid w:val="00885275"/>
    <w:rsid w:val="008B3750"/>
    <w:rsid w:val="008D5E68"/>
    <w:rsid w:val="009563E3"/>
    <w:rsid w:val="0096215E"/>
    <w:rsid w:val="00993AEF"/>
    <w:rsid w:val="009C5633"/>
    <w:rsid w:val="00AE7B0F"/>
    <w:rsid w:val="00BB3B2C"/>
    <w:rsid w:val="00BB5E43"/>
    <w:rsid w:val="00C42A3F"/>
    <w:rsid w:val="00C93039"/>
    <w:rsid w:val="00C9791E"/>
    <w:rsid w:val="00CB0B46"/>
    <w:rsid w:val="00CC5612"/>
    <w:rsid w:val="00CD6A24"/>
    <w:rsid w:val="00CF67A6"/>
    <w:rsid w:val="00CF710A"/>
    <w:rsid w:val="00D24FFD"/>
    <w:rsid w:val="00D42DF9"/>
    <w:rsid w:val="00D830FF"/>
    <w:rsid w:val="00DA011E"/>
    <w:rsid w:val="00DD09AF"/>
    <w:rsid w:val="00DD6FA6"/>
    <w:rsid w:val="00E1252B"/>
    <w:rsid w:val="00E270B9"/>
    <w:rsid w:val="00E36E89"/>
    <w:rsid w:val="00E43D8C"/>
    <w:rsid w:val="00E96ECE"/>
    <w:rsid w:val="00EB6735"/>
    <w:rsid w:val="00EF7CF9"/>
    <w:rsid w:val="00F263AC"/>
    <w:rsid w:val="00F87B8E"/>
    <w:rsid w:val="00FF1BC4"/>
    <w:rsid w:val="32E56B23"/>
    <w:rsid w:val="3DFF0DC6"/>
    <w:rsid w:val="3FFF43BC"/>
    <w:rsid w:val="4FFDD2ED"/>
    <w:rsid w:val="57FF13B8"/>
    <w:rsid w:val="66BFF465"/>
    <w:rsid w:val="6B7E7471"/>
    <w:rsid w:val="73DBB695"/>
    <w:rsid w:val="75CEA908"/>
    <w:rsid w:val="7DE71D6F"/>
    <w:rsid w:val="7FFB9D11"/>
    <w:rsid w:val="7FFBB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199C6C-CFC5-47FF-94CC-EDBD82B1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0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sz w:val="20"/>
      <w:szCs w:val="20"/>
      <w:lang w:eastAsia="es-AR"/>
    </w:r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TtulodeTDC1">
    <w:name w:val="Título de TDC1"/>
    <w:basedOn w:val="Ttulo1"/>
    <w:next w:val="Normal"/>
    <w:uiPriority w:val="39"/>
    <w:unhideWhenUsed/>
    <w:qFormat/>
    <w:pPr>
      <w:overflowPunct/>
      <w:autoSpaceDE/>
      <w:autoSpaceDN/>
      <w:adjustRightInd/>
      <w:spacing w:line="259" w:lineRule="auto"/>
      <w:textAlignment w:val="auto"/>
      <w:outlineLvl w:val="9"/>
    </w:pPr>
    <w:rPr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s-ES_tradnl" w:eastAsia="es-ES"/>
    </w:rPr>
  </w:style>
  <w:style w:type="paragraph" w:customStyle="1" w:styleId="Prrafodelista2">
    <w:name w:val="Párrafo de lista2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4065</Words>
  <Characters>22363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Moretti</dc:creator>
  <cp:lastModifiedBy>Emiliano Gioria</cp:lastModifiedBy>
  <cp:revision>54</cp:revision>
  <dcterms:created xsi:type="dcterms:W3CDTF">2016-10-05T13:27:00Z</dcterms:created>
  <dcterms:modified xsi:type="dcterms:W3CDTF">2016-11-09T00:25:00Z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2058-10.1.0.5672</vt:lpwstr>
  </property>
</Properties>
</file>