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bookmarkStart w:id="0" w:name="_GoBack" w:displacedByCustomXml="prev"/>
        <w:bookmarkEnd w:id="0" w:displacedByCustomXml="prev"/>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w:t>
            </w:r>
            <w:r w:rsidR="00D630C7" w:rsidRPr="001E1751">
              <w:rPr>
                <w:rStyle w:val="Hipervnculo"/>
                <w:rFonts w:eastAsiaTheme="majorEastAsia" w:cstheme="minorHAnsi"/>
                <w:noProof/>
              </w:rPr>
              <w:t>i</w:t>
            </w:r>
            <w:r w:rsidR="00D630C7" w:rsidRPr="001E1751">
              <w:rPr>
                <w:rStyle w:val="Hipervnculo"/>
                <w:rFonts w:eastAsiaTheme="majorEastAsia" w:cstheme="minorHAnsi"/>
                <w:noProof/>
              </w:rPr>
              <w:t>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1E2A1D">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w:t>
            </w:r>
            <w:r w:rsidR="00D630C7" w:rsidRPr="001E1751">
              <w:rPr>
                <w:rStyle w:val="Hipervnculo"/>
                <w:rFonts w:eastAsiaTheme="majorEastAsia" w:cstheme="minorHAnsi"/>
                <w:noProof/>
              </w:rPr>
              <w:t xml:space="preserve"> </w:t>
            </w:r>
            <w:r w:rsidR="00D630C7" w:rsidRPr="001E1751">
              <w:rPr>
                <w:rStyle w:val="Hipervnculo"/>
                <w:rFonts w:eastAsiaTheme="majorEastAsia" w:cstheme="minorHAnsi"/>
                <w:noProof/>
              </w:rPr>
              <w:t>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1E2A1D">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1E2A1D">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1" w:name="_Toc468896600"/>
      <w:r w:rsidRPr="00EF25BC">
        <w:rPr>
          <w:rFonts w:asciiTheme="minorHAnsi" w:hAnsiTheme="minorHAnsi" w:cstheme="minorHAnsi"/>
        </w:rPr>
        <w:t>Iteración 1:</w:t>
      </w:r>
      <w:bookmarkEnd w:id="1"/>
    </w:p>
    <w:p w:rsidR="003D16CC" w:rsidRPr="00EF25BC" w:rsidRDefault="00155BC3">
      <w:pPr>
        <w:pStyle w:val="Ttulo2"/>
        <w:rPr>
          <w:rFonts w:asciiTheme="minorHAnsi" w:hAnsiTheme="minorHAnsi" w:cstheme="minorHAnsi"/>
        </w:rPr>
      </w:pPr>
      <w:bookmarkStart w:id="2" w:name="_Toc468896601"/>
      <w:r w:rsidRPr="00EF25BC">
        <w:rPr>
          <w:rFonts w:asciiTheme="minorHAnsi" w:hAnsiTheme="minorHAnsi" w:cstheme="minorHAnsi"/>
        </w:rPr>
        <w:t>ABM Vendedor</w:t>
      </w:r>
      <w:bookmarkEnd w:id="2"/>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3" w:name="_Toc468896602"/>
            <w:r w:rsidRPr="00EF25BC">
              <w:rPr>
                <w:rFonts w:asciiTheme="minorHAnsi" w:hAnsiTheme="minorHAnsi" w:cstheme="minorHAnsi"/>
              </w:rPr>
              <w:t>Vista y lógica del Login</w:t>
            </w:r>
            <w:bookmarkEnd w:id="3"/>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4" w:name="_Toc468896603"/>
            <w:r w:rsidRPr="00EF25BC">
              <w:rPr>
                <w:rFonts w:asciiTheme="minorHAnsi" w:hAnsiTheme="minorHAnsi" w:cstheme="minorHAnsi"/>
              </w:rPr>
              <w:t>Entidad vendedor</w:t>
            </w:r>
            <w:bookmarkEnd w:id="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4"/>
            <w:r w:rsidRPr="00EF25BC">
              <w:rPr>
                <w:rFonts w:asciiTheme="minorHAnsi" w:hAnsiTheme="minorHAnsi" w:cstheme="minorHAnsi"/>
              </w:rPr>
              <w:t>Vista alta, modificar y baja Vendedor</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5"/>
            <w:r w:rsidRPr="00EF25BC">
              <w:rPr>
                <w:rFonts w:asciiTheme="minorHAnsi" w:hAnsiTheme="minorHAnsi" w:cstheme="minorHAnsi"/>
              </w:rPr>
              <w:t>Vista principal para la administración</w:t>
            </w:r>
            <w:bookmarkEnd w:id="6"/>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7" w:name="_Toc468896606"/>
            <w:r w:rsidRPr="00EF25BC">
              <w:rPr>
                <w:rFonts w:asciiTheme="minorHAnsi" w:hAnsiTheme="minorHAnsi" w:cstheme="minorHAnsi"/>
              </w:rPr>
              <w:t>Lógica alta, modificación y baja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8"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9" w:name="_Toc468896608"/>
      <w:r w:rsidRPr="00EF25BC">
        <w:rPr>
          <w:rFonts w:asciiTheme="minorHAnsi" w:hAnsiTheme="minorHAnsi" w:cstheme="minorHAnsi"/>
        </w:rPr>
        <w:t>ABM Propietario</w:t>
      </w:r>
      <w:bookmarkEnd w:id="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0" w:name="_Toc468896609"/>
            <w:r w:rsidRPr="00EF25BC">
              <w:rPr>
                <w:rFonts w:asciiTheme="minorHAnsi" w:hAnsiTheme="minorHAnsi" w:cstheme="minorHAnsi"/>
              </w:rPr>
              <w:t>Entidad propietario</w:t>
            </w:r>
            <w:bookmarkEnd w:id="1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47265">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E47265">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47265">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47265">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47265">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47265">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47265">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0"/>
            <w:r w:rsidRPr="00EF25BC">
              <w:rPr>
                <w:rFonts w:asciiTheme="minorHAnsi" w:hAnsiTheme="minorHAnsi" w:cstheme="minorHAnsi"/>
              </w:rPr>
              <w:t>Vista alta, modificar y baja Propietario</w:t>
            </w:r>
            <w:bookmarkEnd w:id="11"/>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2" w:name="_Toc468896611"/>
            <w:r w:rsidRPr="00EF25BC">
              <w:rPr>
                <w:rFonts w:asciiTheme="minorHAnsi" w:hAnsiTheme="minorHAnsi" w:cstheme="minorHAnsi"/>
              </w:rPr>
              <w:t>Lógica alta, modificación y baja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3"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4" w:name="_Toc468896613"/>
      <w:r w:rsidRPr="00EF25BC">
        <w:rPr>
          <w:rFonts w:asciiTheme="minorHAnsi" w:hAnsiTheme="minorHAnsi" w:cstheme="minorHAnsi"/>
        </w:rPr>
        <w:t>ABM Inmueble</w:t>
      </w:r>
      <w:bookmarkEnd w:id="14"/>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5" w:name="_Toc468896614"/>
            <w:r w:rsidRPr="00EF25BC">
              <w:rPr>
                <w:rFonts w:asciiTheme="minorHAnsi" w:hAnsiTheme="minorHAnsi" w:cstheme="minorHAnsi"/>
              </w:rPr>
              <w:t>Entidad inmueble</w:t>
            </w:r>
            <w:bookmarkEnd w:id="15"/>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6" w:name="_Toc468896615"/>
            <w:r w:rsidRPr="00EF25BC">
              <w:rPr>
                <w:rFonts w:asciiTheme="minorHAnsi" w:hAnsiTheme="minorHAnsi" w:cstheme="minorHAnsi"/>
              </w:rPr>
              <w:t>Clases de datos</w:t>
            </w:r>
            <w:bookmarkEnd w:id="16"/>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6"/>
            <w:r w:rsidRPr="00EF25BC">
              <w:rPr>
                <w:rFonts w:asciiTheme="minorHAnsi" w:hAnsiTheme="minorHAnsi" w:cstheme="minorHAnsi"/>
              </w:rPr>
              <w:t>Vista alta, modificar y baja inmueble</w:t>
            </w:r>
            <w:bookmarkEnd w:id="17"/>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8" w:name="_Toc468896617"/>
            <w:r w:rsidRPr="00EF25BC">
              <w:rPr>
                <w:rFonts w:asciiTheme="minorHAnsi" w:hAnsiTheme="minorHAnsi" w:cstheme="minorHAnsi"/>
              </w:rPr>
              <w:t>Lógica alta, modificación y baja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9"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20" w:name="_Toc468896619"/>
      <w:r w:rsidRPr="00EF25BC">
        <w:rPr>
          <w:rFonts w:asciiTheme="minorHAnsi" w:hAnsiTheme="minorHAnsi" w:cstheme="minorHAnsi"/>
        </w:rPr>
        <w:t>ABM Cliente</w:t>
      </w:r>
      <w:bookmarkEnd w:id="20"/>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1" w:name="_Toc468896620"/>
            <w:r w:rsidRPr="00EF25BC">
              <w:rPr>
                <w:rFonts w:asciiTheme="minorHAnsi" w:hAnsiTheme="minorHAnsi" w:cstheme="minorHAnsi"/>
              </w:rPr>
              <w:t>Entidad cliente</w:t>
            </w:r>
            <w:bookmarkEnd w:id="2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1"/>
            <w:r w:rsidRPr="00EF25BC">
              <w:rPr>
                <w:rFonts w:asciiTheme="minorHAnsi" w:hAnsiTheme="minorHAnsi" w:cstheme="minorHAnsi"/>
              </w:rPr>
              <w:t>Vista alta, modificar y baja cliente</w:t>
            </w:r>
            <w:bookmarkEnd w:id="22"/>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3" w:name="_Toc468896622"/>
            <w:r w:rsidRPr="00EF25BC">
              <w:rPr>
                <w:rFonts w:asciiTheme="minorHAnsi" w:hAnsiTheme="minorHAnsi" w:cstheme="minorHAnsi"/>
              </w:rPr>
              <w:t>Lógica alta, modificación y baja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4"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5" w:name="_Toc468896624"/>
      <w:r w:rsidRPr="00EF25BC">
        <w:rPr>
          <w:rFonts w:asciiTheme="minorHAnsi" w:hAnsiTheme="minorHAnsi" w:cstheme="minorHAnsi"/>
        </w:rPr>
        <w:lastRenderedPageBreak/>
        <w:t>Iteración 2:</w:t>
      </w:r>
      <w:bookmarkEnd w:id="25"/>
    </w:p>
    <w:p w:rsidR="0095277A" w:rsidRPr="00EF25BC" w:rsidRDefault="0095277A" w:rsidP="0095277A">
      <w:pPr>
        <w:pStyle w:val="Ttulo2"/>
        <w:rPr>
          <w:rFonts w:asciiTheme="minorHAnsi" w:hAnsiTheme="minorHAnsi" w:cstheme="minorHAnsi"/>
        </w:rPr>
      </w:pPr>
      <w:bookmarkStart w:id="26" w:name="_Toc468896625"/>
      <w:r w:rsidRPr="00EF25BC">
        <w:rPr>
          <w:rFonts w:asciiTheme="minorHAnsi" w:hAnsiTheme="minorHAnsi" w:cstheme="minorHAnsi"/>
        </w:rPr>
        <w:t>Consulta inmueble</w:t>
      </w:r>
      <w:bookmarkEnd w:id="26"/>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6"/>
            <w:r w:rsidRPr="00EF25BC">
              <w:rPr>
                <w:rFonts w:asciiTheme="minorHAnsi" w:hAnsiTheme="minorHAnsi" w:cstheme="minorHAnsi"/>
                <w:b w:val="0"/>
                <w:color w:val="00000A"/>
              </w:rPr>
              <w:t>Vista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8"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8"/>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9" w:name="_Toc468896628"/>
      <w:r w:rsidRPr="00EF25BC">
        <w:rPr>
          <w:rFonts w:asciiTheme="minorHAnsi" w:hAnsiTheme="minorHAnsi" w:cstheme="minorHAnsi"/>
        </w:rPr>
        <w:t>Catálogo de inmuebles</w:t>
      </w:r>
      <w:bookmarkEnd w:id="29"/>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30" w:name="_Toc468896629"/>
            <w:r w:rsidRPr="00EF25BC">
              <w:rPr>
                <w:rFonts w:asciiTheme="minorHAnsi" w:hAnsiTheme="minorHAnsi" w:cstheme="minorHAnsi"/>
                <w:b w:val="0"/>
                <w:color w:val="00000A"/>
              </w:rPr>
              <w:t>Vista Alta Catálogo Inmueble</w:t>
            </w:r>
            <w:bookmarkEnd w:id="3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1" w:name="_Toc468896630"/>
            <w:r w:rsidRPr="00EF25BC">
              <w:rPr>
                <w:rFonts w:asciiTheme="minorHAnsi" w:hAnsiTheme="minorHAnsi" w:cstheme="minorHAnsi"/>
              </w:rPr>
              <w:t>Lógica alta catálogo de inmueble y generar PDF</w:t>
            </w:r>
            <w:bookmarkEnd w:id="31"/>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2" w:name="_Toc468896631"/>
      <w:r w:rsidRPr="00EF25BC">
        <w:rPr>
          <w:rFonts w:asciiTheme="minorHAnsi" w:hAnsiTheme="minorHAnsi" w:cstheme="minorHAnsi"/>
        </w:rPr>
        <w:t>Generar reserva</w:t>
      </w:r>
      <w:bookmarkEnd w:id="32"/>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3" w:name="_Toc468896632"/>
            <w:r w:rsidRPr="00EF25BC">
              <w:rPr>
                <w:rFonts w:asciiTheme="minorHAnsi" w:hAnsiTheme="minorHAnsi" w:cstheme="minorHAnsi"/>
              </w:rPr>
              <w:t>Vista alta, baja y listar reserva</w:t>
            </w:r>
            <w:bookmarkEnd w:id="33"/>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ocurre un error en la validación de uno o más campos, la interfaz deberá mostrar el error y </w:t>
            </w:r>
            <w:r w:rsidRPr="00EF25BC">
              <w:rPr>
                <w:rFonts w:asciiTheme="minorHAnsi" w:hAnsiTheme="minorHAnsi" w:cstheme="minorHAnsi"/>
                <w:color w:val="000000"/>
                <w:sz w:val="18"/>
                <w:szCs w:val="18"/>
                <w:lang w:eastAsia="es-AR"/>
              </w:rPr>
              <w:lastRenderedPageBreak/>
              <w:t>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4" w:name="_Toc468896633"/>
            <w:r w:rsidRPr="00EF25BC">
              <w:rPr>
                <w:rFonts w:asciiTheme="minorHAnsi" w:hAnsiTheme="minorHAnsi" w:cstheme="minorHAnsi"/>
              </w:rPr>
              <w:t>Lógica alta, baja reserva y generar PDF</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Pr="00EF25BC">
              <w:rPr>
                <w:rFonts w:asciiTheme="minorHAnsi" w:hAnsiTheme="minorHAnsi" w:cstheme="minorHAnsi"/>
                <w:color w:val="000000"/>
                <w:sz w:val="18"/>
                <w:szCs w:val="18"/>
                <w:lang w:val="es-AR" w:eastAsia="es-AR"/>
              </w:rPr>
              <w:t>reservaVista</w:t>
            </w:r>
            <w:proofErr w:type="spellEnd"/>
            <w:r w:rsidRPr="00EF25BC">
              <w:rPr>
                <w:rFonts w:asciiTheme="minorHAnsi" w:hAnsiTheme="minorHAnsi" w:cstheme="minorHAnsi"/>
                <w:color w:val="000000"/>
                <w:sz w:val="18"/>
                <w:szCs w:val="18"/>
                <w:lang w:val="es-AR" w:eastAsia="es-AR"/>
              </w:rPr>
              <w:t>,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w:t>
            </w:r>
            <w:r w:rsidRPr="00EF25BC">
              <w:rPr>
                <w:rFonts w:asciiTheme="minorHAnsi" w:hAnsiTheme="minorHAnsi" w:cstheme="minorHAnsi"/>
              </w:rPr>
              <w:lastRenderedPageBreak/>
              <w:t>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A1D" w:rsidRDefault="001E2A1D">
      <w:r>
        <w:separator/>
      </w:r>
    </w:p>
  </w:endnote>
  <w:endnote w:type="continuationSeparator" w:id="0">
    <w:p w:rsidR="001E2A1D" w:rsidRDefault="001E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EndPr/>
    <w:sdtContent>
      <w:p w:rsidR="00D630C7" w:rsidRDefault="00D630C7">
        <w:pPr>
          <w:pStyle w:val="Piedepgina"/>
          <w:jc w:val="right"/>
        </w:pPr>
        <w:r>
          <w:fldChar w:fldCharType="begin"/>
        </w:r>
        <w:r>
          <w:instrText>PAGE   \* MERGEFORMAT</w:instrText>
        </w:r>
        <w:r>
          <w:fldChar w:fldCharType="separate"/>
        </w:r>
        <w:r w:rsidR="00F764F6" w:rsidRPr="00F764F6">
          <w:rPr>
            <w:noProof/>
            <w:lang w:val="es-ES"/>
          </w:rPr>
          <w:t>1</w:t>
        </w:r>
        <w:r>
          <w:fldChar w:fldCharType="end"/>
        </w:r>
      </w:p>
    </w:sdtContent>
  </w:sdt>
  <w:p w:rsidR="00D630C7" w:rsidRDefault="00D630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A1D" w:rsidRDefault="001E2A1D">
      <w:r>
        <w:separator/>
      </w:r>
    </w:p>
  </w:footnote>
  <w:footnote w:type="continuationSeparator" w:id="0">
    <w:p w:rsidR="001E2A1D" w:rsidRDefault="001E2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C061F"/>
    <w:rsid w:val="000C4589"/>
    <w:rsid w:val="000E0C2D"/>
    <w:rsid w:val="000E311A"/>
    <w:rsid w:val="00135737"/>
    <w:rsid w:val="00155BC3"/>
    <w:rsid w:val="001838DE"/>
    <w:rsid w:val="0018608C"/>
    <w:rsid w:val="0019152D"/>
    <w:rsid w:val="001E2A1D"/>
    <w:rsid w:val="001F72C8"/>
    <w:rsid w:val="00204C89"/>
    <w:rsid w:val="002150D2"/>
    <w:rsid w:val="002412C9"/>
    <w:rsid w:val="00253F9E"/>
    <w:rsid w:val="002777F6"/>
    <w:rsid w:val="002A50A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938F0"/>
    <w:rsid w:val="005B575F"/>
    <w:rsid w:val="005F5684"/>
    <w:rsid w:val="0061555E"/>
    <w:rsid w:val="006411DC"/>
    <w:rsid w:val="006661D2"/>
    <w:rsid w:val="00712BBE"/>
    <w:rsid w:val="00724989"/>
    <w:rsid w:val="00727CB9"/>
    <w:rsid w:val="00760E42"/>
    <w:rsid w:val="007875B9"/>
    <w:rsid w:val="007B29F8"/>
    <w:rsid w:val="00852954"/>
    <w:rsid w:val="00857F6A"/>
    <w:rsid w:val="00880263"/>
    <w:rsid w:val="008810B7"/>
    <w:rsid w:val="00885275"/>
    <w:rsid w:val="008B3750"/>
    <w:rsid w:val="008D5E68"/>
    <w:rsid w:val="0090023A"/>
    <w:rsid w:val="00914C96"/>
    <w:rsid w:val="00947CBC"/>
    <w:rsid w:val="00950196"/>
    <w:rsid w:val="0095277A"/>
    <w:rsid w:val="009563E3"/>
    <w:rsid w:val="0096215E"/>
    <w:rsid w:val="00993AEF"/>
    <w:rsid w:val="009C02B4"/>
    <w:rsid w:val="009C55FB"/>
    <w:rsid w:val="009C5633"/>
    <w:rsid w:val="00A56E97"/>
    <w:rsid w:val="00AE7B0F"/>
    <w:rsid w:val="00B01729"/>
    <w:rsid w:val="00B109D8"/>
    <w:rsid w:val="00BB3B2C"/>
    <w:rsid w:val="00BB5E43"/>
    <w:rsid w:val="00C42A3F"/>
    <w:rsid w:val="00C502FF"/>
    <w:rsid w:val="00C93039"/>
    <w:rsid w:val="00C9791E"/>
    <w:rsid w:val="00CB0B46"/>
    <w:rsid w:val="00CC5612"/>
    <w:rsid w:val="00CD6A24"/>
    <w:rsid w:val="00CF67A6"/>
    <w:rsid w:val="00CF710A"/>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6903</Words>
  <Characters>37970</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68</cp:revision>
  <dcterms:created xsi:type="dcterms:W3CDTF">2016-10-05T13:27:00Z</dcterms:created>
  <dcterms:modified xsi:type="dcterms:W3CDTF">2016-12-07T21:37:00Z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