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729A2" w14:textId="2B8B8E6A" w:rsidR="00C9171B" w:rsidRDefault="00C9171B" w:rsidP="00C9171B">
      <w:pPr>
        <w:ind w:firstLine="640"/>
        <w:jc w:val="center"/>
        <w:rPr>
          <w:sz w:val="32"/>
          <w:szCs w:val="36"/>
        </w:rPr>
      </w:pPr>
      <w:r w:rsidRPr="00C9171B">
        <w:rPr>
          <w:rFonts w:hint="eastAsia"/>
          <w:sz w:val="32"/>
          <w:szCs w:val="36"/>
        </w:rPr>
        <w:t>Data</w:t>
      </w:r>
      <w:r w:rsidRPr="00C9171B">
        <w:rPr>
          <w:sz w:val="32"/>
          <w:szCs w:val="36"/>
        </w:rPr>
        <w:t xml:space="preserve"> </w:t>
      </w:r>
      <w:r w:rsidRPr="00C9171B">
        <w:rPr>
          <w:rFonts w:hint="eastAsia"/>
          <w:sz w:val="32"/>
          <w:szCs w:val="36"/>
        </w:rPr>
        <w:t>Transfe</w:t>
      </w:r>
      <w:r w:rsidRPr="00C9171B">
        <w:rPr>
          <w:sz w:val="32"/>
          <w:szCs w:val="36"/>
        </w:rPr>
        <w:t>r</w:t>
      </w:r>
      <w:r w:rsidRPr="00C9171B">
        <w:rPr>
          <w:rFonts w:hint="eastAsia"/>
          <w:sz w:val="32"/>
          <w:szCs w:val="36"/>
        </w:rPr>
        <w:t xml:space="preserve"> </w:t>
      </w:r>
      <w:r w:rsidRPr="00C9171B">
        <w:rPr>
          <w:sz w:val="32"/>
          <w:szCs w:val="36"/>
        </w:rPr>
        <w:t xml:space="preserve">Tool </w:t>
      </w:r>
      <w:r w:rsidRPr="00C9171B">
        <w:rPr>
          <w:rFonts w:hint="eastAsia"/>
          <w:sz w:val="32"/>
          <w:szCs w:val="36"/>
        </w:rPr>
        <w:t>使用说明</w:t>
      </w:r>
    </w:p>
    <w:p w14:paraId="432724AA" w14:textId="0EE9E53D" w:rsidR="00C9171B" w:rsidRDefault="00C9171B" w:rsidP="00C9171B">
      <w:pPr>
        <w:pStyle w:val="a4"/>
        <w:numPr>
          <w:ilvl w:val="0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软件介绍</w:t>
      </w:r>
    </w:p>
    <w:p w14:paraId="70AEEECD" w14:textId="1F9AEFA1" w:rsidR="00C9171B" w:rsidRDefault="00C9171B" w:rsidP="00C9171B">
      <w:pPr>
        <w:ind w:firstLine="560"/>
      </w:pPr>
      <w:r>
        <w:rPr>
          <w:rFonts w:hint="eastAsia"/>
        </w:rPr>
        <w:t>软件包含</w:t>
      </w:r>
      <w:r>
        <w:rPr>
          <w:rFonts w:hint="eastAsia"/>
        </w:rPr>
        <w:t>testTkinter.</w:t>
      </w:r>
      <w:r>
        <w:t xml:space="preserve">exe </w:t>
      </w:r>
      <w:r>
        <w:rPr>
          <w:rFonts w:hint="eastAsia"/>
        </w:rPr>
        <w:t>和</w:t>
      </w:r>
      <w:r w:rsidRPr="00C9171B">
        <w:t>FixedTimeUploadData</w:t>
      </w:r>
      <w:r>
        <w:rPr>
          <w:rFonts w:hint="eastAsia"/>
        </w:rPr>
        <w:t>.</w:t>
      </w:r>
      <w:r>
        <w:t xml:space="preserve">exe </w:t>
      </w:r>
      <w:r>
        <w:rPr>
          <w:rFonts w:hint="eastAsia"/>
        </w:rPr>
        <w:t>两个运行程序</w:t>
      </w:r>
      <w:r w:rsidR="00D9276A">
        <w:rPr>
          <w:rFonts w:hint="eastAsia"/>
        </w:rPr>
        <w:t>（均在</w:t>
      </w:r>
      <w:r w:rsidR="00D9276A">
        <w:rPr>
          <w:rFonts w:hint="eastAsia"/>
        </w:rPr>
        <w:t>dist</w:t>
      </w:r>
      <w:r w:rsidR="00D9276A">
        <w:rPr>
          <w:rFonts w:hint="eastAsia"/>
        </w:rPr>
        <w:t>文件夹下，请保证</w:t>
      </w:r>
      <w:r w:rsidR="00D9276A">
        <w:rPr>
          <w:rFonts w:hint="eastAsia"/>
        </w:rPr>
        <w:t>dist</w:t>
      </w:r>
      <w:r w:rsidR="00D9276A">
        <w:rPr>
          <w:rFonts w:hint="eastAsia"/>
        </w:rPr>
        <w:t>和</w:t>
      </w:r>
      <w:r w:rsidR="00D9276A">
        <w:rPr>
          <w:rFonts w:hint="eastAsia"/>
        </w:rPr>
        <w:t>build</w:t>
      </w:r>
      <w:r w:rsidR="00D9276A">
        <w:rPr>
          <w:rFonts w:hint="eastAsia"/>
        </w:rPr>
        <w:t>在同一个文件夹内，且路径无中文字符。）</w:t>
      </w:r>
      <w:r>
        <w:rPr>
          <w:rFonts w:hint="eastAsia"/>
        </w:rPr>
        <w:t>。前者用途为局域网内数据传输，可将运行改程序的电脑作为数据传输服务器端（</w:t>
      </w:r>
      <w:r>
        <w:rPr>
          <w:rFonts w:hint="eastAsia"/>
        </w:rPr>
        <w:t>server</w:t>
      </w:r>
      <w:r>
        <w:rPr>
          <w:rFonts w:hint="eastAsia"/>
        </w:rPr>
        <w:t>模式）、客户端（</w:t>
      </w:r>
      <w:r>
        <w:rPr>
          <w:rFonts w:hint="eastAsia"/>
        </w:rPr>
        <w:t>Client</w:t>
      </w:r>
      <w:r>
        <w:rPr>
          <w:rFonts w:hint="eastAsia"/>
        </w:rPr>
        <w:t>），特殊的，也可将一台电脑同时设置为</w:t>
      </w:r>
      <w:r>
        <w:rPr>
          <w:rFonts w:hint="eastAsia"/>
        </w:rPr>
        <w:t>server</w:t>
      </w:r>
      <w:r>
        <w:rPr>
          <w:rFonts w:hint="eastAsia"/>
        </w:rPr>
        <w:t>和</w:t>
      </w:r>
      <w:r>
        <w:rPr>
          <w:rFonts w:hint="eastAsia"/>
        </w:rPr>
        <w:t>client</w:t>
      </w:r>
      <w:r>
        <w:rPr>
          <w:rFonts w:hint="eastAsia"/>
        </w:rPr>
        <w:t>。后者运行于客户总端，即链接互联网的</w:t>
      </w:r>
      <w:r>
        <w:rPr>
          <w:rFonts w:hint="eastAsia"/>
        </w:rPr>
        <w:t>PC</w:t>
      </w:r>
      <w:r>
        <w:rPr>
          <w:rFonts w:hint="eastAsia"/>
        </w:rPr>
        <w:t>，用于将局域网内其他分支收到的数据集中、逐一上传至云端数据库。</w:t>
      </w:r>
    </w:p>
    <w:p w14:paraId="218A5C3A" w14:textId="797657E5" w:rsidR="00C9171B" w:rsidRDefault="00C9171B" w:rsidP="00C9171B">
      <w:pPr>
        <w:pStyle w:val="a4"/>
        <w:numPr>
          <w:ilvl w:val="0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软件使用说明</w:t>
      </w:r>
    </w:p>
    <w:p w14:paraId="2B3FA5CC" w14:textId="7B2F2130" w:rsidR="00C9171B" w:rsidRDefault="00C9171B" w:rsidP="00C9171B">
      <w:pPr>
        <w:pStyle w:val="a4"/>
        <w:numPr>
          <w:ilvl w:val="1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testTkinter</w:t>
      </w:r>
      <w:r>
        <w:rPr>
          <w:szCs w:val="28"/>
        </w:rPr>
        <w:t>.exe</w:t>
      </w:r>
    </w:p>
    <w:p w14:paraId="5A19372E" w14:textId="71D4929B" w:rsidR="00C9171B" w:rsidRDefault="00C9171B" w:rsidP="00C9171B">
      <w:pPr>
        <w:pStyle w:val="a5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75F7A8E" wp14:editId="64ED74FF">
            <wp:extent cx="4790476" cy="31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3DEC" w14:textId="61DFAF19" w:rsidR="00C9171B" w:rsidRDefault="00C9171B" w:rsidP="00C9171B">
      <w:pPr>
        <w:ind w:firstLine="560"/>
      </w:pPr>
      <w:r>
        <w:rPr>
          <w:rFonts w:hint="eastAsia"/>
        </w:rPr>
        <w:t>其中：</w:t>
      </w:r>
    </w:p>
    <w:p w14:paraId="5D4D4B8A" w14:textId="00B196FE" w:rsidR="00C9171B" w:rsidRDefault="00C9171B" w:rsidP="00C9171B">
      <w:pPr>
        <w:ind w:firstLine="562"/>
        <w:rPr>
          <w:b/>
          <w:bCs/>
        </w:rPr>
      </w:pPr>
      <w:r w:rsidRPr="00C9171B">
        <w:rPr>
          <w:rFonts w:hint="eastAsia"/>
          <w:b/>
          <w:bCs/>
        </w:rPr>
        <w:t>时间间隔</w:t>
      </w:r>
      <w:r w:rsidR="00811FAE">
        <w:rPr>
          <w:rFonts w:hint="eastAsia"/>
          <w:b/>
          <w:bCs/>
        </w:rPr>
        <w:t>：无数据传输后的系统休眠时间</w:t>
      </w:r>
    </w:p>
    <w:p w14:paraId="37FA4E57" w14:textId="7046E83F" w:rsidR="00811FAE" w:rsidRDefault="00811FAE" w:rsidP="00C9171B">
      <w:pPr>
        <w:ind w:firstLine="562"/>
        <w:rPr>
          <w:b/>
          <w:bCs/>
        </w:rPr>
      </w:pPr>
      <w:r>
        <w:rPr>
          <w:rFonts w:hint="eastAsia"/>
          <w:b/>
          <w:bCs/>
        </w:rPr>
        <w:t>路径：</w:t>
      </w:r>
      <w:r>
        <w:rPr>
          <w:rFonts w:hint="eastAsia"/>
          <w:b/>
          <w:bCs/>
        </w:rPr>
        <w:t>Server</w:t>
      </w:r>
      <w:r>
        <w:rPr>
          <w:rFonts w:hint="eastAsia"/>
          <w:b/>
          <w:bCs/>
        </w:rPr>
        <w:t>端监测数据文件夹路径（</w:t>
      </w:r>
      <w:r>
        <w:rPr>
          <w:rFonts w:hint="eastAsia"/>
          <w:b/>
          <w:bCs/>
        </w:rPr>
        <w:t>Client</w:t>
      </w:r>
      <w:r>
        <w:rPr>
          <w:rFonts w:hint="eastAsia"/>
          <w:b/>
          <w:bCs/>
        </w:rPr>
        <w:t>端无需设置）</w:t>
      </w:r>
    </w:p>
    <w:p w14:paraId="6B48BF02" w14:textId="6F2D7B33" w:rsidR="00811FAE" w:rsidRDefault="00811FAE" w:rsidP="00C9171B">
      <w:pPr>
        <w:ind w:firstLine="562"/>
        <w:rPr>
          <w:b/>
          <w:bCs/>
        </w:rPr>
      </w:pPr>
      <w:r>
        <w:rPr>
          <w:rFonts w:hint="eastAsia"/>
          <w:b/>
          <w:bCs/>
        </w:rPr>
        <w:t>启动脚本：选择软件运行模式，包括</w:t>
      </w:r>
      <w:r>
        <w:rPr>
          <w:rFonts w:hint="eastAsia"/>
          <w:b/>
          <w:bCs/>
        </w:rPr>
        <w:t>server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client</w:t>
      </w:r>
      <w:r>
        <w:rPr>
          <w:rFonts w:hint="eastAsia"/>
          <w:b/>
          <w:bCs/>
        </w:rPr>
        <w:t>和</w:t>
      </w:r>
      <w:r>
        <w:rPr>
          <w:b/>
          <w:bCs/>
        </w:rPr>
        <w:t>both server and client.</w:t>
      </w:r>
    </w:p>
    <w:p w14:paraId="3EDC36E2" w14:textId="4B13244B" w:rsidR="00811FAE" w:rsidRDefault="00811FAE" w:rsidP="00C9171B">
      <w:pPr>
        <w:ind w:firstLine="562"/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P</w:t>
      </w:r>
      <w:r>
        <w:rPr>
          <w:rFonts w:hint="eastAsia"/>
          <w:b/>
          <w:bCs/>
        </w:rPr>
        <w:t>：软件作为</w:t>
      </w:r>
      <w:r>
        <w:rPr>
          <w:rFonts w:hint="eastAsia"/>
          <w:b/>
          <w:bCs/>
        </w:rPr>
        <w:t>client</w:t>
      </w:r>
      <w:r>
        <w:rPr>
          <w:rFonts w:hint="eastAsia"/>
          <w:b/>
          <w:bCs/>
        </w:rPr>
        <w:t>运行时需要设置</w:t>
      </w:r>
      <w:r>
        <w:rPr>
          <w:rFonts w:hint="eastAsia"/>
          <w:b/>
          <w:bCs/>
        </w:rPr>
        <w:t>IP</w:t>
      </w:r>
      <w:r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server</w:t>
      </w:r>
      <w:r>
        <w:rPr>
          <w:rFonts w:hint="eastAsia"/>
          <w:b/>
          <w:bCs/>
        </w:rPr>
        <w:t>端电脑的</w:t>
      </w:r>
      <w:r>
        <w:rPr>
          <w:rFonts w:hint="eastAsia"/>
          <w:b/>
          <w:bCs/>
        </w:rPr>
        <w:t>IP</w:t>
      </w:r>
      <w:r>
        <w:rPr>
          <w:rFonts w:hint="eastAsia"/>
          <w:b/>
          <w:bCs/>
        </w:rPr>
        <w:t>。特殊的，软件运行时会自动加载运行电脑</w:t>
      </w:r>
      <w:r>
        <w:rPr>
          <w:rFonts w:hint="eastAsia"/>
          <w:b/>
          <w:bCs/>
        </w:rPr>
        <w:t>IP</w:t>
      </w:r>
      <w:r>
        <w:rPr>
          <w:rFonts w:hint="eastAsia"/>
          <w:b/>
          <w:bCs/>
        </w:rPr>
        <w:t>。</w:t>
      </w:r>
    </w:p>
    <w:p w14:paraId="38643F9E" w14:textId="45D8AFA4" w:rsidR="00811FAE" w:rsidRDefault="00811FAE" w:rsidP="00C9171B">
      <w:pPr>
        <w:ind w:firstLine="562"/>
        <w:rPr>
          <w:b/>
          <w:bCs/>
        </w:rPr>
      </w:pPr>
      <w:r>
        <w:rPr>
          <w:rFonts w:hint="eastAsia"/>
          <w:b/>
          <w:bCs/>
        </w:rPr>
        <w:t>Port</w:t>
      </w:r>
      <w:r>
        <w:rPr>
          <w:rFonts w:hint="eastAsia"/>
          <w:b/>
          <w:bCs/>
        </w:rPr>
        <w:t>：数据传输的</w:t>
      </w:r>
      <w:r>
        <w:rPr>
          <w:rFonts w:hint="eastAsia"/>
          <w:b/>
          <w:bCs/>
        </w:rPr>
        <w:t>socket</w:t>
      </w:r>
      <w:r>
        <w:rPr>
          <w:rFonts w:hint="eastAsia"/>
          <w:b/>
          <w:bCs/>
        </w:rPr>
        <w:t>端口，需确认电脑该端口是否打开，大部分数据无法传输情况均与此有关。具体打开端口方法，请参考</w:t>
      </w:r>
      <w:hyperlink r:id="rId6" w:history="1">
        <w:r w:rsidRPr="00811FAE">
          <w:rPr>
            <w:rStyle w:val="a6"/>
            <w:rFonts w:hint="eastAsia"/>
            <w:b/>
            <w:bCs/>
          </w:rPr>
          <w:t>链接</w:t>
        </w:r>
      </w:hyperlink>
      <w:r>
        <w:rPr>
          <w:rFonts w:hint="eastAsia"/>
          <w:b/>
          <w:bCs/>
        </w:rPr>
        <w:t>。</w:t>
      </w:r>
    </w:p>
    <w:p w14:paraId="24D6F5C8" w14:textId="3E686156" w:rsidR="00811FAE" w:rsidRPr="00811FAE" w:rsidRDefault="00811FAE" w:rsidP="00C9171B">
      <w:pPr>
        <w:ind w:firstLine="562"/>
        <w:rPr>
          <w:rFonts w:hint="eastAsia"/>
          <w:b/>
          <w:bCs/>
        </w:rPr>
      </w:pPr>
      <w:r>
        <w:rPr>
          <w:rFonts w:hint="eastAsia"/>
          <w:b/>
          <w:bCs/>
        </w:rPr>
        <w:t>特别地，作为</w:t>
      </w:r>
      <w:r>
        <w:rPr>
          <w:rFonts w:hint="eastAsia"/>
          <w:b/>
          <w:bCs/>
        </w:rPr>
        <w:t>Client</w:t>
      </w:r>
      <w:r>
        <w:rPr>
          <w:rFonts w:hint="eastAsia"/>
          <w:b/>
          <w:bCs/>
        </w:rPr>
        <w:t>运行的电脑，回将接收数据存放至软件所在目录的</w:t>
      </w:r>
      <w:r>
        <w:rPr>
          <w:rFonts w:hint="eastAsia"/>
          <w:b/>
          <w:bCs/>
        </w:rPr>
        <w:t>client</w:t>
      </w:r>
      <w:r>
        <w:rPr>
          <w:rFonts w:hint="eastAsia"/>
          <w:b/>
          <w:bCs/>
        </w:rPr>
        <w:t>文件夹下；本软件运行后，如果人工停止监测，需要将软件关闭后重启；请尽量避免软件解压在包含中文字符的路径下运行。</w:t>
      </w:r>
    </w:p>
    <w:p w14:paraId="7BD822D1" w14:textId="0933E528" w:rsidR="00C9171B" w:rsidRDefault="00C9171B" w:rsidP="00C9171B">
      <w:pPr>
        <w:pStyle w:val="a4"/>
        <w:numPr>
          <w:ilvl w:val="1"/>
          <w:numId w:val="1"/>
        </w:numPr>
        <w:ind w:firstLineChars="0"/>
        <w:rPr>
          <w:szCs w:val="28"/>
        </w:rPr>
      </w:pPr>
      <w:r w:rsidRPr="00C9171B">
        <w:rPr>
          <w:szCs w:val="28"/>
        </w:rPr>
        <w:t>FixedTimeUploadData</w:t>
      </w:r>
      <w:r>
        <w:rPr>
          <w:rFonts w:hint="eastAsia"/>
          <w:szCs w:val="28"/>
        </w:rPr>
        <w:t>.</w:t>
      </w:r>
      <w:r>
        <w:rPr>
          <w:szCs w:val="28"/>
        </w:rPr>
        <w:t>exe</w:t>
      </w:r>
    </w:p>
    <w:p w14:paraId="26EAEEFF" w14:textId="0D77B302" w:rsidR="00C9171B" w:rsidRDefault="00C9171B" w:rsidP="00C9171B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440E7E57" wp14:editId="7B11B834">
            <wp:extent cx="4790476" cy="31714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15F7" w14:textId="5DF812B9" w:rsidR="00811FAE" w:rsidRDefault="00811FAE" w:rsidP="00811FAE">
      <w:pPr>
        <w:ind w:firstLine="560"/>
      </w:pPr>
      <w:r>
        <w:rPr>
          <w:rFonts w:hint="eastAsia"/>
        </w:rPr>
        <w:t>其中：</w:t>
      </w:r>
    </w:p>
    <w:p w14:paraId="10F31961" w14:textId="777EA0EE" w:rsidR="00811FAE" w:rsidRPr="00907C87" w:rsidRDefault="00811FAE" w:rsidP="00811FAE">
      <w:pPr>
        <w:ind w:firstLine="562"/>
        <w:rPr>
          <w:b/>
          <w:bCs/>
        </w:rPr>
      </w:pPr>
      <w:r w:rsidRPr="00907C87">
        <w:rPr>
          <w:rFonts w:hint="eastAsia"/>
          <w:b/>
          <w:bCs/>
        </w:rPr>
        <w:t>时间间隔：软件监测不到数据后，累加等待时间。</w:t>
      </w:r>
      <w:r w:rsidR="00D9276A">
        <w:rPr>
          <w:rFonts w:hint="eastAsia"/>
          <w:b/>
          <w:bCs/>
        </w:rPr>
        <w:t>最大</w:t>
      </w:r>
      <w:r w:rsidR="00D9276A">
        <w:rPr>
          <w:rFonts w:hint="eastAsia"/>
          <w:b/>
          <w:bCs/>
        </w:rPr>
        <w:t>6</w:t>
      </w:r>
      <w:r w:rsidR="00D9276A">
        <w:rPr>
          <w:b/>
          <w:bCs/>
        </w:rPr>
        <w:t>00</w:t>
      </w:r>
      <w:r w:rsidR="00D9276A">
        <w:rPr>
          <w:rFonts w:hint="eastAsia"/>
          <w:b/>
          <w:bCs/>
        </w:rPr>
        <w:t>s</w:t>
      </w:r>
      <w:r w:rsidR="00D9276A">
        <w:rPr>
          <w:rFonts w:hint="eastAsia"/>
          <w:b/>
          <w:bCs/>
        </w:rPr>
        <w:t>。</w:t>
      </w:r>
    </w:p>
    <w:p w14:paraId="767A6E1A" w14:textId="536D04A7" w:rsidR="00811FAE" w:rsidRDefault="00811FAE" w:rsidP="00811FAE">
      <w:pPr>
        <w:ind w:firstLine="562"/>
        <w:rPr>
          <w:b/>
          <w:bCs/>
        </w:rPr>
      </w:pPr>
      <w:r w:rsidRPr="00907C87">
        <w:rPr>
          <w:rFonts w:hint="eastAsia"/>
          <w:b/>
          <w:bCs/>
        </w:rPr>
        <w:t>路径：监测需上传数据路径，因结合</w:t>
      </w:r>
      <w:r w:rsidRPr="00907C87">
        <w:rPr>
          <w:rFonts w:hint="eastAsia"/>
          <w:b/>
          <w:bCs/>
        </w:rPr>
        <w:t>testTkinter</w:t>
      </w:r>
      <w:r w:rsidRPr="00907C87">
        <w:rPr>
          <w:b/>
          <w:bCs/>
        </w:rPr>
        <w:t>.exe</w:t>
      </w:r>
      <w:r w:rsidRPr="00907C87">
        <w:rPr>
          <w:rFonts w:hint="eastAsia"/>
          <w:b/>
          <w:bCs/>
        </w:rPr>
        <w:t>一同使用，需自动定位到</w:t>
      </w:r>
      <w:r w:rsidRPr="00907C87">
        <w:rPr>
          <w:rFonts w:hint="eastAsia"/>
          <w:b/>
          <w:bCs/>
        </w:rPr>
        <w:t>client</w:t>
      </w:r>
      <w:r w:rsidRPr="00907C87">
        <w:rPr>
          <w:rFonts w:hint="eastAsia"/>
          <w:b/>
          <w:bCs/>
        </w:rPr>
        <w:t>客户端自动生成的</w:t>
      </w:r>
      <w:r w:rsidRPr="00907C87">
        <w:rPr>
          <w:rFonts w:hint="eastAsia"/>
          <w:b/>
          <w:bCs/>
        </w:rPr>
        <w:t>client</w:t>
      </w:r>
      <w:r w:rsidRPr="00907C87">
        <w:rPr>
          <w:rFonts w:hint="eastAsia"/>
          <w:b/>
          <w:bCs/>
        </w:rPr>
        <w:t>文件夹路径下。</w:t>
      </w:r>
    </w:p>
    <w:p w14:paraId="185851D0" w14:textId="790B9179" w:rsidR="00907C87" w:rsidRPr="00907C87" w:rsidRDefault="00907C87" w:rsidP="00811FAE">
      <w:pPr>
        <w:ind w:firstLine="562"/>
        <w:rPr>
          <w:rFonts w:hint="eastAsia"/>
          <w:b/>
          <w:bCs/>
        </w:rPr>
      </w:pPr>
      <w:r>
        <w:rPr>
          <w:rFonts w:hint="eastAsia"/>
          <w:b/>
          <w:bCs/>
        </w:rPr>
        <w:t>特殊地，如非特殊要求，请在软件处于监测等待期关闭软件，以免造成数据损失。</w:t>
      </w:r>
    </w:p>
    <w:sectPr w:rsidR="00907C87" w:rsidRPr="00907C87" w:rsidSect="00D9276A">
      <w:pgSz w:w="11906" w:h="16838"/>
      <w:pgMar w:top="720" w:right="720" w:bottom="720" w:left="72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B51BD"/>
    <w:multiLevelType w:val="multilevel"/>
    <w:tmpl w:val="6EB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AC"/>
    <w:rsid w:val="0002554A"/>
    <w:rsid w:val="00147912"/>
    <w:rsid w:val="003A01AC"/>
    <w:rsid w:val="0046573F"/>
    <w:rsid w:val="006F6720"/>
    <w:rsid w:val="00811FAE"/>
    <w:rsid w:val="00862DAB"/>
    <w:rsid w:val="00907C87"/>
    <w:rsid w:val="00950BB9"/>
    <w:rsid w:val="009657D9"/>
    <w:rsid w:val="009E46E2"/>
    <w:rsid w:val="00AF3DFB"/>
    <w:rsid w:val="00B12AB0"/>
    <w:rsid w:val="00B86984"/>
    <w:rsid w:val="00C9171B"/>
    <w:rsid w:val="00D558B1"/>
    <w:rsid w:val="00D9276A"/>
    <w:rsid w:val="00E60FEC"/>
    <w:rsid w:val="00EB393B"/>
    <w:rsid w:val="00F3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30D4"/>
  <w15:chartTrackingRefBased/>
  <w15:docId w15:val="{62DCEB45-CEB1-474F-8481-B24D5967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71B"/>
    <w:pPr>
      <w:widowControl w:val="0"/>
      <w:ind w:firstLineChars="200" w:firstLine="200"/>
      <w:jc w:val="both"/>
    </w:pPr>
    <w:rPr>
      <w:rFonts w:ascii="Times New Roman" w:eastAsia="宋体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B86984"/>
    <w:pPr>
      <w:jc w:val="center"/>
    </w:pPr>
    <w:rPr>
      <w:rFonts w:ascii="Times New Roman" w:eastAsia="宋体" w:hAnsi="Times New Roman"/>
      <w:kern w:val="0"/>
      <w:sz w:val="20"/>
      <w:szCs w:val="20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Times New Roman" w:eastAsia="宋体" w:hAnsi="Times New Roman"/>
        <w:b w:val="0"/>
        <w:i w:val="0"/>
        <w:sz w:val="21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List Paragraph"/>
    <w:basedOn w:val="a"/>
    <w:uiPriority w:val="34"/>
    <w:qFormat/>
    <w:rsid w:val="00C9171B"/>
    <w:pPr>
      <w:ind w:firstLine="420"/>
    </w:pPr>
  </w:style>
  <w:style w:type="paragraph" w:styleId="a5">
    <w:name w:val="No Spacing"/>
    <w:uiPriority w:val="1"/>
    <w:qFormat/>
    <w:rsid w:val="00C9171B"/>
    <w:pPr>
      <w:widowControl w:val="0"/>
      <w:jc w:val="both"/>
    </w:pPr>
  </w:style>
  <w:style w:type="character" w:styleId="a6">
    <w:name w:val="Hyperlink"/>
    <w:basedOn w:val="a0"/>
    <w:uiPriority w:val="99"/>
    <w:unhideWhenUsed/>
    <w:rsid w:val="00811FA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11F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ngyan.baidu.com/article/67508eb4dc85e79cca1ce48f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Liang</dc:creator>
  <cp:keywords/>
  <dc:description/>
  <cp:lastModifiedBy>Bert Liang</cp:lastModifiedBy>
  <cp:revision>4</cp:revision>
  <cp:lastPrinted>2020-05-19T01:40:00Z</cp:lastPrinted>
  <dcterms:created xsi:type="dcterms:W3CDTF">2020-05-19T00:54:00Z</dcterms:created>
  <dcterms:modified xsi:type="dcterms:W3CDTF">2020-05-19T01:40:00Z</dcterms:modified>
</cp:coreProperties>
</file>