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Corrigé des symboles électriques</w:t>
      </w:r>
    </w:p>
    <w:p>
      <w:r>
        <w:t>Sciences physiques • 4e SEGPA • Chapitre 1 Rappels</w:t>
      </w:r>
    </w:p>
    <w:p>
      <w:pPr>
        <w:pStyle w:val="Heading1"/>
      </w:pPr>
      <w:r>
        <w:t>1 Reconnaître les symboles</w:t>
      </w:r>
    </w:p>
    <w:p>
      <w:r>
        <w:t>A : interrupteur ouvert.</w:t>
        <w:br/>
        <w:t>B : fil de connexion.</w:t>
        <w:br/>
        <w:t>C : interrupteur fermé.</w:t>
      </w:r>
    </w:p>
    <w:p>
      <w:pPr>
        <w:pStyle w:val="Heading1"/>
      </w:pPr>
      <w:r>
        <w:t>2 Choisir le bon mot</w:t>
      </w:r>
    </w:p>
    <w:p>
      <w:r>
        <w:t>a. un trait.</w:t>
        <w:br/>
        <w:t>b. peut passer.</w:t>
        <w:br/>
        <w:t>c. ne peut pas passer.</w:t>
      </w:r>
    </w:p>
    <w:p>
      <w:pPr>
        <w:pStyle w:val="Heading1"/>
      </w:pPr>
      <w:r>
        <w:t>3 Compléter les phrases</w:t>
      </w:r>
    </w:p>
    <w:p>
      <w:r>
        <w:t>a. connexion.</w:t>
        <w:br/>
        <w:t>b. fermé.</w:t>
        <w:br/>
        <w:t>c. ouvert.</w:t>
      </w:r>
    </w:p>
    <w:p>
      <w:pPr>
        <w:pStyle w:val="Heading1"/>
      </w:pPr>
      <w:r>
        <w:t>4 Dessiner les symboles</w:t>
      </w:r>
    </w:p>
    <w:p>
      <w:r>
        <w:t>a. Fil de connexion</w:t>
      </w:r>
    </w:p>
    <w:p>
      <w:r>
        <w:drawing>
          <wp:inline xmlns:a="http://schemas.openxmlformats.org/drawingml/2006/main" xmlns:pic="http://schemas.openxmlformats.org/drawingml/2006/picture">
            <wp:extent cx="1872000" cy="50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50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b. Interrupteur ouvert</w:t>
      </w:r>
    </w:p>
    <w:p>
      <w:r>
        <w:drawing>
          <wp:inline xmlns:a="http://schemas.openxmlformats.org/drawingml/2006/main" xmlns:pic="http://schemas.openxmlformats.org/drawingml/2006/picture">
            <wp:extent cx="1872000" cy="50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ve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50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c. Interrupteur fermé</w:t>
      </w:r>
    </w:p>
    <w:p>
      <w:r>
        <w:drawing>
          <wp:inline xmlns:a="http://schemas.openxmlformats.org/drawingml/2006/main" xmlns:pic="http://schemas.openxmlformats.org/drawingml/2006/picture">
            <wp:extent cx="1872000" cy="501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r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50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 Utiliser le cours dans une situation</w:t>
      </w:r>
    </w:p>
    <w:p>
      <w:r>
        <w:t>a. La lampe brille.</w:t>
        <w:br/>
        <w:t>b. La lampe reste éteinte.</w:t>
        <w:br/>
        <w:t>c. L’interrupteur ouvert coupe la boucle : le courant ne peut plus circuler.</w:t>
      </w:r>
    </w:p>
    <w:p>
      <w:r>
        <w:t>Accompagnement : lire les consignes à voix haute si besoin. Accepter « le courant ne passe plus » pour la dernière réponse. Vérifier que le dessin de l’interrupteur ouvert présente bien une coupure.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