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37582" w14:textId="77777777" w:rsidR="00503654" w:rsidRPr="00503654" w:rsidRDefault="00503654" w:rsidP="00503654">
      <w:r w:rsidRPr="00503654">
        <w:rPr>
          <w:b/>
          <w:bCs/>
        </w:rPr>
        <w:t xml:space="preserve">Test Strategy: </w:t>
      </w:r>
      <w:proofErr w:type="spellStart"/>
      <w:r w:rsidRPr="00503654">
        <w:rPr>
          <w:b/>
          <w:bCs/>
        </w:rPr>
        <w:t>Simpals</w:t>
      </w:r>
      <w:proofErr w:type="spellEnd"/>
      <w:r w:rsidRPr="00503654">
        <w:rPr>
          <w:b/>
          <w:bCs/>
        </w:rPr>
        <w:t xml:space="preserve"> Feature Automation</w:t>
      </w:r>
    </w:p>
    <w:p w14:paraId="492FED85" w14:textId="77777777" w:rsidR="00503654" w:rsidRPr="00503654" w:rsidRDefault="00503654" w:rsidP="00503654">
      <w:r w:rsidRPr="00503654">
        <w:t>1. Introduction &amp; Scope</w:t>
      </w:r>
    </w:p>
    <w:p w14:paraId="4EB7D35E" w14:textId="77777777" w:rsidR="00503654" w:rsidRPr="00503654" w:rsidRDefault="00503654" w:rsidP="00503654">
      <w:r w:rsidRPr="00503654">
        <w:t>This document outlines the testing strategy for the core features of the web application hosted at https://999.md/ru/. The primary goal of this test suite is to ensure the reliability and correctness of key user functionalities through automated end-to-end testing.</w:t>
      </w:r>
    </w:p>
    <w:p w14:paraId="7D34A4FF" w14:textId="77777777" w:rsidR="00503654" w:rsidRPr="00503654" w:rsidRDefault="00503654" w:rsidP="00503654">
      <w:r w:rsidRPr="00503654">
        <w:t>The scope of this testing effort, as defined in the </w:t>
      </w:r>
      <w:proofErr w:type="spellStart"/>
      <w:proofErr w:type="gramStart"/>
      <w:r w:rsidRPr="00503654">
        <w:t>simpals.feature</w:t>
      </w:r>
      <w:proofErr w:type="spellEnd"/>
      <w:proofErr w:type="gramEnd"/>
      <w:r w:rsidRPr="00503654">
        <w:t> file, covers the following areas:</w:t>
      </w:r>
    </w:p>
    <w:p w14:paraId="67AAC165" w14:textId="77777777" w:rsidR="00503654" w:rsidRPr="00503654" w:rsidRDefault="00503654" w:rsidP="00503654">
      <w:pPr>
        <w:numPr>
          <w:ilvl w:val="0"/>
          <w:numId w:val="1"/>
        </w:numPr>
      </w:pPr>
      <w:r w:rsidRPr="00503654">
        <w:rPr>
          <w:b/>
          <w:bCs/>
        </w:rPr>
        <w:t>User Authentication:</w:t>
      </w:r>
      <w:r w:rsidRPr="00503654">
        <w:t> Verifying that users can successfully log in and log out.</w:t>
      </w:r>
    </w:p>
    <w:p w14:paraId="1CCA3C26" w14:textId="77777777" w:rsidR="00503654" w:rsidRPr="00503654" w:rsidRDefault="00503654" w:rsidP="00503654">
      <w:pPr>
        <w:numPr>
          <w:ilvl w:val="0"/>
          <w:numId w:val="1"/>
        </w:numPr>
      </w:pPr>
      <w:r w:rsidRPr="00503654">
        <w:rPr>
          <w:b/>
          <w:bCs/>
        </w:rPr>
        <w:t>User Notifications:</w:t>
      </w:r>
      <w:r w:rsidRPr="00503654">
        <w:t> Ensuring the notification system correctly reflects the user's status.</w:t>
      </w:r>
    </w:p>
    <w:p w14:paraId="15724C55" w14:textId="77777777" w:rsidR="00503654" w:rsidRPr="00503654" w:rsidRDefault="00503654" w:rsidP="00503654">
      <w:pPr>
        <w:numPr>
          <w:ilvl w:val="0"/>
          <w:numId w:val="1"/>
        </w:numPr>
      </w:pPr>
      <w:r w:rsidRPr="00503654">
        <w:rPr>
          <w:b/>
          <w:bCs/>
        </w:rPr>
        <w:t>Advertisement Management:</w:t>
      </w:r>
      <w:r w:rsidRPr="00503654">
        <w:t> Testing the complete lifecycle of a commercial advertisement, including creation, editing (update), and deletion of ad drafts.</w:t>
      </w:r>
    </w:p>
    <w:p w14:paraId="5CE71A24" w14:textId="77777777" w:rsidR="00503654" w:rsidRPr="00503654" w:rsidRDefault="00503654" w:rsidP="00503654">
      <w:r w:rsidRPr="00503654">
        <w:t>2. Test Strategy &amp; Approach</w:t>
      </w:r>
    </w:p>
    <w:p w14:paraId="28E2B8F0" w14:textId="77777777" w:rsidR="00503654" w:rsidRPr="00503654" w:rsidRDefault="00503654" w:rsidP="00503654">
      <w:r w:rsidRPr="00503654">
        <w:t>2.1. Overall Approach</w:t>
      </w:r>
    </w:p>
    <w:p w14:paraId="1CDD8B35" w14:textId="77777777" w:rsidR="00503654" w:rsidRPr="00503654" w:rsidRDefault="00503654" w:rsidP="00503654">
      <w:r w:rsidRPr="00503654">
        <w:t>We are employing a </w:t>
      </w:r>
      <w:r w:rsidRPr="00503654">
        <w:rPr>
          <w:b/>
          <w:bCs/>
        </w:rPr>
        <w:t>Behavior-Driven Development (BDD)</w:t>
      </w:r>
      <w:r w:rsidRPr="00503654">
        <w:t> approach for this project. This methodology allows us to define application behavior in a human-readable language called Gherkin. This improves clarity and ensures that the tests are aligned with business requirements.</w:t>
      </w:r>
    </w:p>
    <w:p w14:paraId="7A3236AF" w14:textId="77777777" w:rsidR="00503654" w:rsidRPr="00503654" w:rsidRDefault="00503654" w:rsidP="00503654">
      <w:r w:rsidRPr="00503654">
        <w:t>The automated tests are designed to simulate real user scenarios from start to finish, validating the integration of different application components.</w:t>
      </w:r>
    </w:p>
    <w:p w14:paraId="7368CDE2" w14:textId="77777777" w:rsidR="00503654" w:rsidRPr="00503654" w:rsidRDefault="00503654" w:rsidP="00503654">
      <w:r w:rsidRPr="00503654">
        <w:t>2.2. Design Pattern</w:t>
      </w:r>
    </w:p>
    <w:p w14:paraId="16AF501D" w14:textId="77777777" w:rsidR="00503654" w:rsidRPr="00503654" w:rsidRDefault="00503654" w:rsidP="00503654">
      <w:r w:rsidRPr="00503654">
        <w:t>The automation framework is built using the </w:t>
      </w:r>
      <w:r w:rsidRPr="00503654">
        <w:rPr>
          <w:b/>
          <w:bCs/>
        </w:rPr>
        <w:t>Page Object Model (POM)</w:t>
      </w:r>
      <w:r w:rsidRPr="00503654">
        <w:t> design pattern. This is evident from the project structure, which separates responsibilities:</w:t>
      </w:r>
    </w:p>
    <w:p w14:paraId="5EA1297F" w14:textId="77777777" w:rsidR="00503654" w:rsidRPr="00503654" w:rsidRDefault="00503654" w:rsidP="00503654">
      <w:pPr>
        <w:numPr>
          <w:ilvl w:val="0"/>
          <w:numId w:val="2"/>
        </w:numPr>
      </w:pPr>
      <w:r w:rsidRPr="00503654">
        <w:t>pages directory: Contains classes that represent pages of the web application and encapsulate the UI elements and interactions on those pages (e.g., </w:t>
      </w:r>
      <w:proofErr w:type="spellStart"/>
      <w:r w:rsidRPr="00503654">
        <w:t>AdPage</w:t>
      </w:r>
      <w:proofErr w:type="spellEnd"/>
      <w:r w:rsidRPr="00503654">
        <w:t>, </w:t>
      </w:r>
      <w:proofErr w:type="spellStart"/>
      <w:r w:rsidRPr="00503654">
        <w:t>MainPage</w:t>
      </w:r>
      <w:proofErr w:type="spellEnd"/>
      <w:r w:rsidRPr="00503654">
        <w:t>).</w:t>
      </w:r>
    </w:p>
    <w:p w14:paraId="67C1D97B" w14:textId="0DAF91E8" w:rsidR="00503654" w:rsidRPr="00503654" w:rsidRDefault="00503654" w:rsidP="00503654">
      <w:pPr>
        <w:numPr>
          <w:ilvl w:val="0"/>
          <w:numId w:val="2"/>
        </w:numPr>
      </w:pPr>
      <w:r w:rsidRPr="00503654">
        <w:t>steps directory: Contains the step definition classes that link the Gherkin steps from the feature file to the Java code that executes the actions.</w:t>
      </w:r>
    </w:p>
    <w:p w14:paraId="12C1368D" w14:textId="77777777" w:rsidR="00503654" w:rsidRPr="00503654" w:rsidRDefault="00503654" w:rsidP="00503654">
      <w:pPr>
        <w:numPr>
          <w:ilvl w:val="0"/>
          <w:numId w:val="2"/>
        </w:numPr>
      </w:pPr>
      <w:r w:rsidRPr="00503654">
        <w:t>utils directory: Contains helper classes and utilities for common functions like configuration management.</w:t>
      </w:r>
    </w:p>
    <w:p w14:paraId="19568429" w14:textId="77777777" w:rsidR="00503654" w:rsidRPr="00503654" w:rsidRDefault="00503654" w:rsidP="00503654">
      <w:r w:rsidRPr="00503654">
        <w:lastRenderedPageBreak/>
        <w:t>This separation enhances test maintainability, readability, and reusability.</w:t>
      </w:r>
    </w:p>
    <w:p w14:paraId="2718D091" w14:textId="77777777" w:rsidR="00503654" w:rsidRPr="00503654" w:rsidRDefault="00503654" w:rsidP="00503654">
      <w:r w:rsidRPr="00503654">
        <w:t>3. Test Coverage Areas</w:t>
      </w:r>
    </w:p>
    <w:p w14:paraId="7E0622F0" w14:textId="77777777" w:rsidR="00503654" w:rsidRPr="00503654" w:rsidRDefault="00503654" w:rsidP="00503654">
      <w:r w:rsidRPr="00503654">
        <w:t>The current test suite provides coverage for the following specific user flows:</w:t>
      </w:r>
    </w:p>
    <w:p w14:paraId="4C775057" w14:textId="77777777" w:rsidR="00503654" w:rsidRPr="00503654" w:rsidRDefault="00503654" w:rsidP="00503654">
      <w:pPr>
        <w:numPr>
          <w:ilvl w:val="0"/>
          <w:numId w:val="3"/>
        </w:numPr>
      </w:pPr>
      <w:r w:rsidRPr="00503654">
        <w:rPr>
          <w:b/>
          <w:bCs/>
        </w:rPr>
        <w:t>Scenario Outline: Check for Notifications</w:t>
      </w:r>
    </w:p>
    <w:p w14:paraId="1851FCE3" w14:textId="77777777" w:rsidR="00503654" w:rsidRPr="00503654" w:rsidRDefault="00503654" w:rsidP="00503654">
      <w:pPr>
        <w:numPr>
          <w:ilvl w:val="1"/>
          <w:numId w:val="3"/>
        </w:numPr>
      </w:pPr>
      <w:r w:rsidRPr="00503654">
        <w:rPr>
          <w:b/>
          <w:bCs/>
        </w:rPr>
        <w:t>Given:</w:t>
      </w:r>
      <w:r w:rsidRPr="00503654">
        <w:t> The test starts with the browser in a visible (non-headless) mode.</w:t>
      </w:r>
    </w:p>
    <w:p w14:paraId="1C5F5DCB" w14:textId="77777777" w:rsidR="00503654" w:rsidRPr="00503654" w:rsidRDefault="00503654" w:rsidP="00503654">
      <w:pPr>
        <w:numPr>
          <w:ilvl w:val="1"/>
          <w:numId w:val="3"/>
        </w:numPr>
      </w:pPr>
      <w:r w:rsidRPr="00503654">
        <w:rPr>
          <w:b/>
          <w:bCs/>
        </w:rPr>
        <w:t>When:</w:t>
      </w:r>
      <w:r w:rsidRPr="00503654">
        <w:t> The user navigates to the application's homepage and logs in with specified credentials.</w:t>
      </w:r>
    </w:p>
    <w:p w14:paraId="119DF99C" w14:textId="77777777" w:rsidR="00503654" w:rsidRPr="00503654" w:rsidRDefault="00503654" w:rsidP="00503654">
      <w:pPr>
        <w:numPr>
          <w:ilvl w:val="1"/>
          <w:numId w:val="3"/>
        </w:numPr>
      </w:pPr>
      <w:r w:rsidRPr="00503654">
        <w:rPr>
          <w:b/>
          <w:bCs/>
        </w:rPr>
        <w:t>Then:</w:t>
      </w:r>
      <w:r w:rsidRPr="00503654">
        <w:t> The system checks the number of notifications for the logged-in user.</w:t>
      </w:r>
    </w:p>
    <w:p w14:paraId="747D865F" w14:textId="77777777" w:rsidR="00503654" w:rsidRPr="00503654" w:rsidRDefault="00503654" w:rsidP="00503654">
      <w:pPr>
        <w:numPr>
          <w:ilvl w:val="1"/>
          <w:numId w:val="3"/>
        </w:numPr>
      </w:pPr>
      <w:r w:rsidRPr="00503654">
        <w:rPr>
          <w:b/>
          <w:bCs/>
        </w:rPr>
        <w:t>And:</w:t>
      </w:r>
      <w:r w:rsidRPr="00503654">
        <w:t> The user successfully logs out.</w:t>
      </w:r>
    </w:p>
    <w:p w14:paraId="0E98ED44" w14:textId="77777777" w:rsidR="00503654" w:rsidRPr="00503654" w:rsidRDefault="00503654" w:rsidP="00503654">
      <w:pPr>
        <w:numPr>
          <w:ilvl w:val="1"/>
          <w:numId w:val="3"/>
        </w:numPr>
      </w:pPr>
      <w:r w:rsidRPr="00503654">
        <w:rPr>
          <w:b/>
          <w:bCs/>
        </w:rPr>
        <w:t>Coverage:</w:t>
      </w:r>
      <w:r w:rsidRPr="00503654">
        <w:t> This scenario is data-driven and validates the notification check and logout process for multiple users (</w:t>
      </w:r>
      <w:proofErr w:type="spellStart"/>
      <w:r w:rsidRPr="00503654">
        <w:t>brinkc</w:t>
      </w:r>
      <w:proofErr w:type="spellEnd"/>
      <w:r w:rsidRPr="00503654">
        <w:t>, brinkc2).</w:t>
      </w:r>
    </w:p>
    <w:p w14:paraId="1BD2FBD5" w14:textId="77777777" w:rsidR="00503654" w:rsidRPr="00503654" w:rsidRDefault="00503654" w:rsidP="00503654">
      <w:pPr>
        <w:numPr>
          <w:ilvl w:val="0"/>
          <w:numId w:val="3"/>
        </w:numPr>
      </w:pPr>
      <w:r w:rsidRPr="00503654">
        <w:rPr>
          <w:b/>
          <w:bCs/>
        </w:rPr>
        <w:t>Scenario: Add commercial ad for Logitech M170</w:t>
      </w:r>
    </w:p>
    <w:p w14:paraId="0813E1B7" w14:textId="77777777" w:rsidR="00503654" w:rsidRPr="00503654" w:rsidRDefault="00503654" w:rsidP="00503654">
      <w:pPr>
        <w:numPr>
          <w:ilvl w:val="1"/>
          <w:numId w:val="3"/>
        </w:numPr>
      </w:pPr>
      <w:r w:rsidRPr="00503654">
        <w:rPr>
          <w:b/>
          <w:bCs/>
        </w:rPr>
        <w:t>Given:</w:t>
      </w:r>
      <w:r w:rsidRPr="00503654">
        <w:t> The test starts in a non-headless browser and the user is logged in.</w:t>
      </w:r>
    </w:p>
    <w:p w14:paraId="7DC6D9F5" w14:textId="77777777" w:rsidR="00503654" w:rsidRPr="00503654" w:rsidRDefault="00503654" w:rsidP="00503654">
      <w:pPr>
        <w:numPr>
          <w:ilvl w:val="1"/>
          <w:numId w:val="3"/>
        </w:numPr>
      </w:pPr>
      <w:r w:rsidRPr="00503654">
        <w:rPr>
          <w:b/>
          <w:bCs/>
        </w:rPr>
        <w:t>When:</w:t>
      </w:r>
      <w:r w:rsidRPr="00503654">
        <w:t> The user creates a new advertisement with a specific title ("M170") and price ("120").</w:t>
      </w:r>
    </w:p>
    <w:p w14:paraId="50A479D9" w14:textId="77777777" w:rsidR="00503654" w:rsidRPr="00503654" w:rsidRDefault="00503654" w:rsidP="00503654">
      <w:pPr>
        <w:numPr>
          <w:ilvl w:val="1"/>
          <w:numId w:val="3"/>
        </w:numPr>
      </w:pPr>
      <w:r w:rsidRPr="00503654">
        <w:rPr>
          <w:b/>
          <w:bCs/>
        </w:rPr>
        <w:t>Then:</w:t>
      </w:r>
      <w:r w:rsidRPr="00503654">
        <w:t> The system verifies that a draft of the "Logitech M170" ad is successfully created and displayed.</w:t>
      </w:r>
    </w:p>
    <w:p w14:paraId="50E35EC2" w14:textId="77777777" w:rsidR="00503654" w:rsidRPr="00503654" w:rsidRDefault="00503654" w:rsidP="00503654">
      <w:pPr>
        <w:numPr>
          <w:ilvl w:val="1"/>
          <w:numId w:val="3"/>
        </w:numPr>
      </w:pPr>
      <w:r w:rsidRPr="00503654">
        <w:rPr>
          <w:b/>
          <w:bCs/>
        </w:rPr>
        <w:t>And:</w:t>
      </w:r>
      <w:r w:rsidRPr="00503654">
        <w:t> The user edits the title of this draft to "Logitech M170 - updated".</w:t>
      </w:r>
    </w:p>
    <w:p w14:paraId="3DB72C04" w14:textId="77777777" w:rsidR="00503654" w:rsidRPr="00503654" w:rsidRDefault="00503654" w:rsidP="00503654">
      <w:pPr>
        <w:numPr>
          <w:ilvl w:val="1"/>
          <w:numId w:val="3"/>
        </w:numPr>
      </w:pPr>
      <w:r w:rsidRPr="00503654">
        <w:rPr>
          <w:b/>
          <w:bCs/>
        </w:rPr>
        <w:t>Then:</w:t>
      </w:r>
      <w:r w:rsidRPr="00503654">
        <w:t> The system verifies that the updated draft is displayed correctly.</w:t>
      </w:r>
    </w:p>
    <w:p w14:paraId="372072BD" w14:textId="77777777" w:rsidR="00503654" w:rsidRPr="00503654" w:rsidRDefault="00503654" w:rsidP="00503654">
      <w:pPr>
        <w:numPr>
          <w:ilvl w:val="1"/>
          <w:numId w:val="3"/>
        </w:numPr>
      </w:pPr>
      <w:r w:rsidRPr="00503654">
        <w:rPr>
          <w:b/>
          <w:bCs/>
        </w:rPr>
        <w:t>And:</w:t>
      </w:r>
      <w:r w:rsidRPr="00503654">
        <w:t> The user removes the draft advertisement.</w:t>
      </w:r>
    </w:p>
    <w:p w14:paraId="72DE9BF7" w14:textId="77777777" w:rsidR="00503654" w:rsidRPr="00503654" w:rsidRDefault="00503654" w:rsidP="00503654">
      <w:pPr>
        <w:numPr>
          <w:ilvl w:val="1"/>
          <w:numId w:val="3"/>
        </w:numPr>
      </w:pPr>
      <w:r w:rsidRPr="00503654">
        <w:rPr>
          <w:b/>
          <w:bCs/>
        </w:rPr>
        <w:t>Then:</w:t>
      </w:r>
      <w:r w:rsidRPr="00503654">
        <w:t> The system verifies that neither the original nor the updated ad is displayed, confirming successful deletion.</w:t>
      </w:r>
    </w:p>
    <w:p w14:paraId="611254BB" w14:textId="77777777" w:rsidR="00503654" w:rsidRPr="00503654" w:rsidRDefault="00503654" w:rsidP="00503654">
      <w:pPr>
        <w:numPr>
          <w:ilvl w:val="1"/>
          <w:numId w:val="3"/>
        </w:numPr>
      </w:pPr>
      <w:r w:rsidRPr="00503654">
        <w:rPr>
          <w:b/>
          <w:bCs/>
        </w:rPr>
        <w:t>Coverage:</w:t>
      </w:r>
      <w:r w:rsidRPr="00503654">
        <w:t> This scenario covers the Create, Read, Update, and Delete (CRUD) operations for advertisement drafts.</w:t>
      </w:r>
    </w:p>
    <w:p w14:paraId="17496978" w14:textId="77777777" w:rsidR="00503654" w:rsidRPr="00503654" w:rsidRDefault="00503654" w:rsidP="00503654">
      <w:r w:rsidRPr="00503654">
        <w:t>4. Tools and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2396"/>
        <w:gridCol w:w="4780"/>
      </w:tblGrid>
      <w:tr w:rsidR="00503654" w:rsidRPr="00503654" w14:paraId="0DE63D44" w14:textId="77777777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5FEAC5" w14:textId="77777777" w:rsidR="00503654" w:rsidRPr="00503654" w:rsidRDefault="00503654" w:rsidP="00503654">
            <w:pPr>
              <w:rPr>
                <w:b/>
                <w:bCs/>
              </w:rPr>
            </w:pPr>
            <w:r w:rsidRPr="00503654">
              <w:rPr>
                <w:b/>
                <w:bCs/>
              </w:rPr>
              <w:t>Tool/Technology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BE8106" w14:textId="77777777" w:rsidR="00503654" w:rsidRPr="00503654" w:rsidRDefault="00503654" w:rsidP="00503654">
            <w:pPr>
              <w:rPr>
                <w:b/>
                <w:bCs/>
              </w:rPr>
            </w:pPr>
            <w:r w:rsidRPr="00503654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68ADF4" w14:textId="77777777" w:rsidR="00503654" w:rsidRPr="00503654" w:rsidRDefault="00503654" w:rsidP="00503654">
            <w:pPr>
              <w:rPr>
                <w:b/>
                <w:bCs/>
              </w:rPr>
            </w:pPr>
            <w:r w:rsidRPr="00503654">
              <w:rPr>
                <w:b/>
                <w:bCs/>
              </w:rPr>
              <w:t>Justification</w:t>
            </w:r>
          </w:p>
        </w:tc>
      </w:tr>
      <w:tr w:rsidR="00503654" w:rsidRPr="00503654" w14:paraId="2D320F7E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C90217" w14:textId="77777777" w:rsidR="00503654" w:rsidRPr="00503654" w:rsidRDefault="00503654" w:rsidP="00503654">
            <w:r w:rsidRPr="00503654">
              <w:rPr>
                <w:b/>
                <w:bCs/>
              </w:rPr>
              <w:lastRenderedPageBreak/>
              <w:t>Java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620286" w14:textId="77777777" w:rsidR="00503654" w:rsidRPr="00503654" w:rsidRDefault="00503654" w:rsidP="00503654">
            <w:r w:rsidRPr="00503654">
              <w:t>Core Programming Language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07A42C" w14:textId="77777777" w:rsidR="00503654" w:rsidRPr="00503654" w:rsidRDefault="00503654" w:rsidP="00503654">
            <w:r w:rsidRPr="00503654">
              <w:t>A robust, object-oriented language with strong community support and a vast ecosystem of libraries for test automation.</w:t>
            </w:r>
          </w:p>
        </w:tc>
      </w:tr>
      <w:tr w:rsidR="00503654" w:rsidRPr="00503654" w14:paraId="69753B4D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8910A3" w14:textId="77777777" w:rsidR="00503654" w:rsidRPr="00503654" w:rsidRDefault="00503654" w:rsidP="00503654">
            <w:r w:rsidRPr="00503654">
              <w:rPr>
                <w:b/>
                <w:bCs/>
              </w:rPr>
              <w:t>Cucumber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504270" w14:textId="77777777" w:rsidR="00503654" w:rsidRPr="00503654" w:rsidRDefault="00503654" w:rsidP="00503654">
            <w:r w:rsidRPr="00503654">
              <w:t>BDD Framework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119B08" w14:textId="77777777" w:rsidR="00503654" w:rsidRPr="00503654" w:rsidRDefault="00503654" w:rsidP="00503654">
            <w:r w:rsidRPr="00503654">
              <w:t>Enables writing test scenarios in a human-readable Gherkin format, fostering collaboration between technical and non-technical team members.</w:t>
            </w:r>
          </w:p>
        </w:tc>
      </w:tr>
      <w:tr w:rsidR="00503654" w:rsidRPr="00503654" w14:paraId="7A61C7EE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70D80E" w14:textId="77777777" w:rsidR="00503654" w:rsidRPr="00503654" w:rsidRDefault="00503654" w:rsidP="00503654">
            <w:r w:rsidRPr="00503654">
              <w:rPr>
                <w:b/>
                <w:bCs/>
              </w:rPr>
              <w:t>Selenide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1D7E2E" w14:textId="77777777" w:rsidR="00503654" w:rsidRPr="00503654" w:rsidRDefault="00503654" w:rsidP="00503654">
            <w:r w:rsidRPr="00503654">
              <w:t>Browser Automation Library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7E9689" w14:textId="77777777" w:rsidR="00503654" w:rsidRPr="00503654" w:rsidRDefault="00503654" w:rsidP="00503654">
            <w:r w:rsidRPr="00503654">
              <w:t xml:space="preserve">A powerful wrapper for Selenium that simplifies browser interactions, automatically handles most </w:t>
            </w:r>
            <w:proofErr w:type="gramStart"/>
            <w:r w:rsidRPr="00503654">
              <w:t>waits</w:t>
            </w:r>
            <w:proofErr w:type="gramEnd"/>
            <w:r w:rsidRPr="00503654">
              <w:t>, and leads to more stable and concise UI tests.</w:t>
            </w:r>
          </w:p>
        </w:tc>
      </w:tr>
      <w:tr w:rsidR="00503654" w:rsidRPr="00503654" w14:paraId="7AB69C62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3FDE37" w14:textId="77777777" w:rsidR="00503654" w:rsidRPr="00503654" w:rsidRDefault="00503654" w:rsidP="00503654">
            <w:r w:rsidRPr="00503654">
              <w:rPr>
                <w:b/>
                <w:bCs/>
              </w:rPr>
              <w:t>Maven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3C950E" w14:textId="77777777" w:rsidR="00503654" w:rsidRPr="00503654" w:rsidRDefault="00503654" w:rsidP="00503654">
            <w:r w:rsidRPr="00503654">
              <w:t>Build &amp; Dependency Management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2F3951" w14:textId="77777777" w:rsidR="00503654" w:rsidRPr="00503654" w:rsidRDefault="00503654" w:rsidP="00503654">
            <w:r w:rsidRPr="00503654">
              <w:t>A standard tool for managing project dependencies, compiling the code, and running tests in a consistent and reproducible way.</w:t>
            </w:r>
          </w:p>
        </w:tc>
      </w:tr>
      <w:tr w:rsidR="00503654" w:rsidRPr="00503654" w14:paraId="68CC603F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9A5223" w14:textId="77777777" w:rsidR="00503654" w:rsidRPr="00503654" w:rsidRDefault="00503654" w:rsidP="00503654">
            <w:r w:rsidRPr="00503654">
              <w:rPr>
                <w:b/>
                <w:bCs/>
              </w:rPr>
              <w:t>IntelliJ IDEA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4DF058" w14:textId="77777777" w:rsidR="00503654" w:rsidRPr="00503654" w:rsidRDefault="00503654" w:rsidP="00503654">
            <w:r w:rsidRPr="00503654">
              <w:t>Integrated Development Environment (IDE)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0A1B76" w14:textId="77777777" w:rsidR="00503654" w:rsidRPr="00503654" w:rsidRDefault="00503654" w:rsidP="00503654">
            <w:r w:rsidRPr="00503654">
              <w:t>Provides a rich environment for code development, debugging, and running tests.</w:t>
            </w:r>
          </w:p>
        </w:tc>
      </w:tr>
    </w:tbl>
    <w:p w14:paraId="03953DB0" w14:textId="77777777" w:rsidR="00503654" w:rsidRPr="00503654" w:rsidRDefault="00503654" w:rsidP="00503654">
      <w:r w:rsidRPr="00503654">
        <w:t>5. How to Run the Tests</w:t>
      </w:r>
    </w:p>
    <w:p w14:paraId="0F6C3287" w14:textId="77777777" w:rsidR="00503654" w:rsidRPr="00503654" w:rsidRDefault="00503654" w:rsidP="00503654">
      <w:r w:rsidRPr="00503654">
        <w:t>There are two primary methods for executing the automated tests:</w:t>
      </w:r>
    </w:p>
    <w:p w14:paraId="44DB1140" w14:textId="77777777" w:rsidR="00503654" w:rsidRPr="00503654" w:rsidRDefault="00503654" w:rsidP="00503654">
      <w:pPr>
        <w:numPr>
          <w:ilvl w:val="0"/>
          <w:numId w:val="4"/>
        </w:numPr>
      </w:pPr>
      <w:r w:rsidRPr="00503654">
        <w:rPr>
          <w:b/>
          <w:bCs/>
        </w:rPr>
        <w:t>Via Command Line (using Maven):</w:t>
      </w:r>
    </w:p>
    <w:p w14:paraId="2331A489" w14:textId="77777777" w:rsidR="00503654" w:rsidRPr="00503654" w:rsidRDefault="00503654" w:rsidP="00503654">
      <w:pPr>
        <w:numPr>
          <w:ilvl w:val="1"/>
          <w:numId w:val="4"/>
        </w:numPr>
      </w:pPr>
      <w:r w:rsidRPr="00503654">
        <w:t>Open a terminal or command prompt at the root of the project directory.</w:t>
      </w:r>
    </w:p>
    <w:p w14:paraId="4281DEE8" w14:textId="0F1628B4" w:rsidR="00503654" w:rsidRPr="00503654" w:rsidRDefault="00503654" w:rsidP="00503654">
      <w:pPr>
        <w:numPr>
          <w:ilvl w:val="1"/>
          <w:numId w:val="4"/>
        </w:numPr>
      </w:pPr>
      <w:r w:rsidRPr="00503654">
        <w:t>Execute the following command</w:t>
      </w:r>
      <w:proofErr w:type="gramStart"/>
      <w:r w:rsidRPr="00503654">
        <w:t>:</w:t>
      </w:r>
      <w:r>
        <w:t xml:space="preserve">  </w:t>
      </w:r>
      <w:proofErr w:type="spellStart"/>
      <w:r w:rsidRPr="00503654">
        <w:t>mvn</w:t>
      </w:r>
      <w:proofErr w:type="spellEnd"/>
      <w:proofErr w:type="gramEnd"/>
      <w:r w:rsidRPr="00503654">
        <w:t xml:space="preserve"> clean test</w:t>
      </w:r>
    </w:p>
    <w:p w14:paraId="7F60AE3F" w14:textId="1831052B" w:rsidR="00503654" w:rsidRPr="00503654" w:rsidRDefault="00503654" w:rsidP="00503654">
      <w:pPr>
        <w:numPr>
          <w:ilvl w:val="1"/>
          <w:numId w:val="4"/>
        </w:numPr>
      </w:pPr>
      <w:r w:rsidRPr="00503654">
        <w:t>Maven will handle downloading dependencies, compiling the code, and running all tests defined in the feature files.</w:t>
      </w:r>
    </w:p>
    <w:p w14:paraId="3B09B5C7" w14:textId="77777777" w:rsidR="00503654" w:rsidRPr="00503654" w:rsidRDefault="00503654" w:rsidP="00503654">
      <w:pPr>
        <w:numPr>
          <w:ilvl w:val="0"/>
          <w:numId w:val="4"/>
        </w:numPr>
      </w:pPr>
      <w:r w:rsidRPr="00503654">
        <w:rPr>
          <w:b/>
          <w:bCs/>
        </w:rPr>
        <w:t>Via IntelliJ IDEA IDE:</w:t>
      </w:r>
    </w:p>
    <w:p w14:paraId="7E8F6CAE" w14:textId="77777777" w:rsidR="00503654" w:rsidRPr="00503654" w:rsidRDefault="00503654" w:rsidP="00503654">
      <w:pPr>
        <w:numPr>
          <w:ilvl w:val="1"/>
          <w:numId w:val="4"/>
        </w:numPr>
      </w:pPr>
      <w:r w:rsidRPr="00503654">
        <w:t>Open the project in IntelliJ IDEA.</w:t>
      </w:r>
    </w:p>
    <w:p w14:paraId="5F4943CC" w14:textId="77777777" w:rsidR="00503654" w:rsidRPr="00503654" w:rsidRDefault="00503654" w:rsidP="00503654">
      <w:pPr>
        <w:numPr>
          <w:ilvl w:val="1"/>
          <w:numId w:val="4"/>
        </w:numPr>
      </w:pPr>
      <w:r w:rsidRPr="00503654">
        <w:t>Navigate to the </w:t>
      </w:r>
      <w:proofErr w:type="spellStart"/>
      <w:proofErr w:type="gramStart"/>
      <w:r w:rsidRPr="00503654">
        <w:t>simpals.feature</w:t>
      </w:r>
      <w:proofErr w:type="spellEnd"/>
      <w:proofErr w:type="gramEnd"/>
      <w:r w:rsidRPr="00503654">
        <w:t> file in the project explorer (</w:t>
      </w:r>
      <w:proofErr w:type="spellStart"/>
      <w:r w:rsidRPr="00503654">
        <w:t>src</w:t>
      </w:r>
      <w:proofErr w:type="spellEnd"/>
      <w:r w:rsidRPr="00503654">
        <w:t>/test/resources/features).</w:t>
      </w:r>
    </w:p>
    <w:p w14:paraId="18BADB3A" w14:textId="77777777" w:rsidR="00503654" w:rsidRPr="00503654" w:rsidRDefault="00503654" w:rsidP="00503654">
      <w:pPr>
        <w:numPr>
          <w:ilvl w:val="1"/>
          <w:numId w:val="4"/>
        </w:numPr>
      </w:pPr>
      <w:r w:rsidRPr="00503654">
        <w:lastRenderedPageBreak/>
        <w:t xml:space="preserve">To run all scenarios in the file, right-click the file and select Run 'Feature: </w:t>
      </w:r>
      <w:proofErr w:type="spellStart"/>
      <w:r w:rsidRPr="00503654">
        <w:t>Simpals</w:t>
      </w:r>
      <w:proofErr w:type="spellEnd"/>
      <w:r w:rsidRPr="00503654">
        <w:t>'.</w:t>
      </w:r>
    </w:p>
    <w:p w14:paraId="53790C0C" w14:textId="77777777" w:rsidR="00503654" w:rsidRPr="00503654" w:rsidRDefault="00503654" w:rsidP="00503654">
      <w:pPr>
        <w:numPr>
          <w:ilvl w:val="1"/>
          <w:numId w:val="4"/>
        </w:numPr>
      </w:pPr>
      <w:r w:rsidRPr="00503654">
        <w:t>To run a specific scenario, click the green "play" icon next to the scenario name in the editor.</w:t>
      </w:r>
    </w:p>
    <w:p w14:paraId="65D0093D" w14:textId="77777777" w:rsidR="00503654" w:rsidRPr="00503654" w:rsidRDefault="00503654" w:rsidP="00503654">
      <w:r w:rsidRPr="00503654">
        <w:t>6. Assumptions and Limitations</w:t>
      </w:r>
    </w:p>
    <w:p w14:paraId="78FF640A" w14:textId="77777777" w:rsidR="00503654" w:rsidRPr="00503654" w:rsidRDefault="00503654" w:rsidP="00503654">
      <w:r w:rsidRPr="00503654">
        <w:t>6.1. Assumptions</w:t>
      </w:r>
    </w:p>
    <w:p w14:paraId="78ADCFA3" w14:textId="77777777" w:rsidR="00503654" w:rsidRPr="00503654" w:rsidRDefault="00503654" w:rsidP="00503654">
      <w:pPr>
        <w:numPr>
          <w:ilvl w:val="0"/>
          <w:numId w:val="5"/>
        </w:numPr>
      </w:pPr>
      <w:r w:rsidRPr="00503654">
        <w:t>A compatible version of Java Development Kit (JDK) and Apache Maven are installed and configured on the machine running the tests.</w:t>
      </w:r>
    </w:p>
    <w:p w14:paraId="3F0391BB" w14:textId="77777777" w:rsidR="00503654" w:rsidRPr="00503654" w:rsidRDefault="00503654" w:rsidP="00503654">
      <w:pPr>
        <w:numPr>
          <w:ilvl w:val="0"/>
          <w:numId w:val="5"/>
        </w:numPr>
      </w:pPr>
      <w:r w:rsidRPr="00503654">
        <w:t>The web application at https://999.md/ru/ is accessible and in a stable, known state.</w:t>
      </w:r>
    </w:p>
    <w:p w14:paraId="06FA93F8" w14:textId="77777777" w:rsidR="00503654" w:rsidRPr="00503654" w:rsidRDefault="00503654" w:rsidP="00503654">
      <w:pPr>
        <w:numPr>
          <w:ilvl w:val="0"/>
          <w:numId w:val="5"/>
        </w:numPr>
      </w:pPr>
      <w:r w:rsidRPr="00503654">
        <w:t>The test user accounts (</w:t>
      </w:r>
      <w:proofErr w:type="spellStart"/>
      <w:r w:rsidRPr="00503654">
        <w:t>brinkc</w:t>
      </w:r>
      <w:proofErr w:type="spellEnd"/>
      <w:r w:rsidRPr="00503654">
        <w:t>, brinkc2) are valid and have the necessary permissions to perform the tested actions in the target environment.</w:t>
      </w:r>
    </w:p>
    <w:p w14:paraId="560B4D2F" w14:textId="77777777" w:rsidR="00503654" w:rsidRPr="00503654" w:rsidRDefault="00503654" w:rsidP="00503654">
      <w:r w:rsidRPr="00503654">
        <w:t>6.2. Limitations</w:t>
      </w:r>
    </w:p>
    <w:p w14:paraId="0A9CF7D8" w14:textId="77777777" w:rsidR="00503654" w:rsidRPr="00503654" w:rsidRDefault="00503654" w:rsidP="00503654">
      <w:pPr>
        <w:numPr>
          <w:ilvl w:val="0"/>
          <w:numId w:val="6"/>
        </w:numPr>
      </w:pPr>
      <w:r w:rsidRPr="00503654">
        <w:rPr>
          <w:b/>
          <w:bCs/>
        </w:rPr>
        <w:t>Execution Mode:</w:t>
      </w:r>
      <w:r w:rsidRPr="00503654">
        <w:t> The tests are currently configured to run in a non-headless mode (browser headless is 'false'), meaning a browser window will open during execution. This may require adjustments for running in a CI/CD pipeline.</w:t>
      </w:r>
    </w:p>
    <w:p w14:paraId="42DCBEEF" w14:textId="77777777" w:rsidR="00503654" w:rsidRPr="00503654" w:rsidRDefault="00503654" w:rsidP="00503654">
      <w:pPr>
        <w:numPr>
          <w:ilvl w:val="0"/>
          <w:numId w:val="6"/>
        </w:numPr>
      </w:pPr>
      <w:r w:rsidRPr="00503654">
        <w:rPr>
          <w:b/>
          <w:bCs/>
        </w:rPr>
        <w:t>Scope:</w:t>
      </w:r>
      <w:r w:rsidRPr="00503654">
        <w:t> The current test suite is not exhaustive and only covers the scenarios defined in the </w:t>
      </w:r>
      <w:proofErr w:type="spellStart"/>
      <w:proofErr w:type="gramStart"/>
      <w:r w:rsidRPr="00503654">
        <w:t>simpals.feature</w:t>
      </w:r>
      <w:proofErr w:type="spellEnd"/>
      <w:proofErr w:type="gramEnd"/>
      <w:r w:rsidRPr="00503654">
        <w:t> file. Additional features of the application are not yet covered.</w:t>
      </w:r>
    </w:p>
    <w:p w14:paraId="2995A9C6" w14:textId="77777777" w:rsidR="00503654" w:rsidRPr="00503654" w:rsidRDefault="00503654" w:rsidP="00503654">
      <w:pPr>
        <w:numPr>
          <w:ilvl w:val="0"/>
          <w:numId w:val="6"/>
        </w:numPr>
      </w:pPr>
      <w:r w:rsidRPr="00503654">
        <w:rPr>
          <w:b/>
          <w:bCs/>
        </w:rPr>
        <w:t>Cross-Browser Testing:</w:t>
      </w:r>
      <w:r w:rsidRPr="00503654">
        <w:t> The current configuration does not explicitly define a cross-browser testing strategy. Tests are likely running against a single default browser (e.g., Chrome).</w:t>
      </w:r>
    </w:p>
    <w:p w14:paraId="7D48419F" w14:textId="77777777" w:rsidR="00DB7185" w:rsidRDefault="00DB7185"/>
    <w:sectPr w:rsidR="00DB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F7CDD"/>
    <w:multiLevelType w:val="multilevel"/>
    <w:tmpl w:val="E9AC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80FC6"/>
    <w:multiLevelType w:val="multilevel"/>
    <w:tmpl w:val="ABCA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56EA4"/>
    <w:multiLevelType w:val="multilevel"/>
    <w:tmpl w:val="C354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A27F1"/>
    <w:multiLevelType w:val="multilevel"/>
    <w:tmpl w:val="1E5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E2752"/>
    <w:multiLevelType w:val="multilevel"/>
    <w:tmpl w:val="75DE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F17BC"/>
    <w:multiLevelType w:val="multilevel"/>
    <w:tmpl w:val="5AC2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924890">
    <w:abstractNumId w:val="1"/>
  </w:num>
  <w:num w:numId="2" w16cid:durableId="877353574">
    <w:abstractNumId w:val="3"/>
  </w:num>
  <w:num w:numId="3" w16cid:durableId="269511705">
    <w:abstractNumId w:val="5"/>
  </w:num>
  <w:num w:numId="4" w16cid:durableId="1124809896">
    <w:abstractNumId w:val="0"/>
  </w:num>
  <w:num w:numId="5" w16cid:durableId="447044088">
    <w:abstractNumId w:val="2"/>
  </w:num>
  <w:num w:numId="6" w16cid:durableId="1547597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54"/>
    <w:rsid w:val="001250EC"/>
    <w:rsid w:val="001C0543"/>
    <w:rsid w:val="001D41D9"/>
    <w:rsid w:val="00503654"/>
    <w:rsid w:val="00597668"/>
    <w:rsid w:val="00B86201"/>
    <w:rsid w:val="00DB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07CF"/>
  <w15:chartTrackingRefBased/>
  <w15:docId w15:val="{80BF88EE-17CA-4ED4-B41F-F35AE4F7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6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36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Lolian Berzoi</dc:creator>
  <cp:keywords/>
  <dc:description/>
  <cp:lastModifiedBy>Lolian Berzoi</cp:lastModifiedBy>
  <cp:revision>2</cp:revision>
  <dcterms:created xsi:type="dcterms:W3CDTF">2025-07-23T17:41:00Z</dcterms:created>
  <dcterms:modified xsi:type="dcterms:W3CDTF">2025-07-23T17:47:00Z</dcterms:modified>
</cp:coreProperties>
</file>