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de instalación</w:t>
      </w:r>
    </w:p>
    <w:p>
      <w:pPr>
        <w:pStyle w:val="Subtitle"/>
      </w:pPr>
      <w:r>
        <w:t>Procedimiento de ejecución local y resguardo de datos</w:t>
      </w:r>
    </w:p>
    <w:p>
      <w:r>
        <w:t>Proyecto APT | Sistema de Gestión de Inventario y Mantenimiento para Bomberos de San Bernardo</w:t>
      </w:r>
    </w:p>
    <w:p>
      <w:r>
        <w:t>Autor: Benjamín Andrés Sandoval Robles | Octubre de 2026</w:t>
      </w:r>
    </w:p>
    <w:p>
      <w:r>
        <w:t>Alcance documental: desarrollo individual, pruebas locales y evidencia disponible; no constituye aprobación institucional.</w:t>
      </w:r>
    </w:p>
    <w:p/>
    <w:p>
      <w:pPr>
        <w:pStyle w:val="Heading1"/>
      </w:pPr>
      <w:r>
        <w:t>Requisitos</w:t>
      </w:r>
    </w:p>
    <w:p>
      <w:r>
        <w:t>Equipo con Python 3 y pip, navegador moderno, acceso a la carpeta del código; dependencias declaradas en backend/requirements.txt. La versión de prueba usa Flask y SQLite.</w:t>
      </w:r>
    </w:p>
    <w:p>
      <w:pPr>
        <w:pStyle w:val="Heading1"/>
      </w:pPr>
      <w:r>
        <w:t>Instalación local</w:t>
      </w:r>
    </w:p>
    <w:p>
      <w:r>
        <w:t>1. Descomprimir el proyecto en una carpeta nueva sin sobrescribir la anterior.</w:t>
      </w:r>
    </w:p>
    <w:p>
      <w:r>
        <w:t>2. Respaldar el archivo inventario.db anterior fuera de la carpeta de trabajo.</w:t>
      </w:r>
    </w:p>
    <w:p>
      <w:r>
        <w:t>3. Abrir la terminal en la carpeta backend.</w:t>
      </w:r>
    </w:p>
    <w:p>
      <w:r>
        <w:t>4. Ejecutar: pip install -r requirements.txt</w:t>
      </w:r>
    </w:p>
    <w:p>
      <w:r>
        <w:t>5. Ejecutar: python crear_admin.py y crear usuario y contraseña segura (12 caracteres o más).</w:t>
      </w:r>
    </w:p>
    <w:p>
      <w:r>
        <w:t>6. Ejecutar: python test_multi.py (pruebas de API) y revisar resultados; luego python app.py.</w:t>
      </w:r>
    </w:p>
    <w:p>
      <w:r>
        <w:t>7. Abrir http://127.0.0.1:5000 e ingresar con las credenciales propias.</w:t>
      </w:r>
    </w:p>
    <w:p>
      <w:pPr>
        <w:pStyle w:val="Heading1"/>
      </w:pPr>
      <w:r>
        <w:t>Base de datos y migración</w:t>
      </w:r>
    </w:p>
    <w:p>
      <w:r>
        <w:t>El módulo db.py inicializa tablas y migra registros históricos a la compañía inicial. Trabajar primero con una COPIA de inventario.db si existen registros reales. No editar manualmente los hashes de contraseñas ni publicar la base real. Para restaurar, detener el servidor y usar una copia íntegra de seguridad.</w:t>
      </w:r>
    </w:p>
    <w:p>
      <w:pPr>
        <w:pStyle w:val="Heading1"/>
      </w:pPr>
      <w:r>
        <w:t>Configuración para producción (pendiente)</w:t>
      </w:r>
    </w:p>
    <w:p>
      <w:r>
        <w:t>Para uso institucional en varios computadores se requiere un servidor administrado, HTTPS, secretos de sesión persistentes y protegidos, gestión de respaldos, control de accesos, registro de errores, revisión de seguridad y pruebas de concurrencia. El servidor local de desarrollo de Flask no se debe exponer directamente a Internet.</w:t>
      </w:r>
    </w:p>
    <w:p>
      <w:pPr>
        <w:pStyle w:val="Heading1"/>
      </w:pPr>
      <w:r>
        <w:t>Árbol principal</w:t>
      </w:r>
    </w:p>
    <w:p>
      <w:r>
        <w:t>backend/app.py: servidor y rutas; backend/db.py: esquema, migraciones y conexión; backend/excel_io.py: importación/exportación; backend/alertas.py: evaluador de alertas; frontend/index.html: interfaz; frontend/js y frontend/css: funcionalidades de cliente y estilos.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A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A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