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DE24" w14:textId="7A64CE7E" w:rsidR="0095588E" w:rsidRDefault="0095588E">
      <w:r>
        <w:t xml:space="preserve">This data: </w:t>
      </w:r>
      <w:r w:rsidRPr="0095588E">
        <w:t>co-est2019-alldata</w:t>
      </w:r>
    </w:p>
    <w:p w14:paraId="42BDDB2E" w14:textId="61ECCC47" w:rsidR="0095588E" w:rsidRDefault="0095588E">
      <w:r w:rsidRPr="0095588E">
        <w:t>https://www.census.gov/data/datasets/time-series/demo/popest/2010s-counties-total.html</w:t>
      </w:r>
    </w:p>
    <w:p w14:paraId="56D4854C" w14:textId="77777777" w:rsidR="0095588E" w:rsidRDefault="0095588E"/>
    <w:p w14:paraId="5CF5E1B2" w14:textId="77777777" w:rsidR="0095588E" w:rsidRDefault="0095588E"/>
    <w:p w14:paraId="3942A0C5" w14:textId="128D42C0" w:rsidR="0095588E" w:rsidRDefault="0095588E">
      <w:r>
        <w:t>Old data:</w:t>
      </w:r>
    </w:p>
    <w:p w14:paraId="73E495A7" w14:textId="5FE041A1" w:rsidR="00C23CFE" w:rsidRDefault="00B511F2">
      <w:r w:rsidRPr="00B511F2">
        <w:t>https://covid19.census.gov/datasets/USCensus::average-household-size-and-population-density-county/explore?location=22.889469%2C0.315550%2C1.98&amp;showTable=true</w:t>
      </w:r>
    </w:p>
    <w:sectPr w:rsidR="00C2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F2"/>
    <w:rsid w:val="007D4A88"/>
    <w:rsid w:val="0095588E"/>
    <w:rsid w:val="00B511F2"/>
    <w:rsid w:val="00C2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6B"/>
  <w15:chartTrackingRefBased/>
  <w15:docId w15:val="{ADADCB9E-818C-4FD4-9273-FF81FED8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Sam</dc:creator>
  <cp:keywords/>
  <dc:description/>
  <cp:lastModifiedBy>Ward, Sam</cp:lastModifiedBy>
  <cp:revision>2</cp:revision>
  <dcterms:created xsi:type="dcterms:W3CDTF">2021-09-11T06:33:00Z</dcterms:created>
  <dcterms:modified xsi:type="dcterms:W3CDTF">2022-07-20T21:01:00Z</dcterms:modified>
</cp:coreProperties>
</file>