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0180" w14:textId="77777777" w:rsidR="00C734C7" w:rsidRDefault="00000000">
      <w:r>
        <w:rPr>
          <w:b/>
          <w:bCs/>
        </w:rPr>
        <w:t>Infrastructure Actuelle de l'UDAP 22</w:t>
      </w:r>
    </w:p>
    <w:p w14:paraId="2DE76471" w14:textId="77777777" w:rsidR="00C734C7" w:rsidRDefault="00000000">
      <w:r>
        <w:t>L'infrastructure réseau de l'UDAP repose sur plusieurs serveurs et périphériques essentiels assurant la gestion des fichiers, la virtualisation, les sauvegardes et la connectivité réseau. Voici la configuration actuelle :</w:t>
      </w:r>
    </w:p>
    <w:p w14:paraId="21050DD5" w14:textId="77777777" w:rsidR="00C734C7" w:rsidRDefault="00000000">
      <w:pPr>
        <w:rPr>
          <w:b/>
          <w:bCs/>
        </w:rPr>
      </w:pPr>
      <w:r>
        <w:rPr>
          <w:b/>
          <w:bCs/>
        </w:rPr>
        <w:t>1. Serveurs et Périphériques</w:t>
      </w:r>
    </w:p>
    <w:p w14:paraId="59F0627E" w14:textId="77777777" w:rsidR="00C734C7" w:rsidRDefault="00000000">
      <w:pPr>
        <w:numPr>
          <w:ilvl w:val="0"/>
          <w:numId w:val="1"/>
        </w:numPr>
      </w:pPr>
      <w:r>
        <w:rPr>
          <w:b/>
          <w:bCs/>
        </w:rPr>
        <w:t>Serveur de fichiers</w:t>
      </w:r>
    </w:p>
    <w:p w14:paraId="75FF6BDD" w14:textId="77777777" w:rsidR="00C734C7" w:rsidRDefault="00000000">
      <w:pPr>
        <w:numPr>
          <w:ilvl w:val="1"/>
          <w:numId w:val="1"/>
        </w:numPr>
      </w:pPr>
      <w:r>
        <w:t>Adresse IP : 143.126.122.22</w:t>
      </w:r>
    </w:p>
    <w:p w14:paraId="62D9F34C" w14:textId="77777777" w:rsidR="00C734C7" w:rsidRDefault="00000000">
      <w:pPr>
        <w:numPr>
          <w:ilvl w:val="1"/>
          <w:numId w:val="1"/>
        </w:numPr>
      </w:pPr>
      <w:r>
        <w:t>Nom : srvfichiers-u22</w:t>
      </w:r>
    </w:p>
    <w:p w14:paraId="5E5787BE" w14:textId="77777777" w:rsidR="00C734C7" w:rsidRDefault="00000000">
      <w:pPr>
        <w:numPr>
          <w:ilvl w:val="1"/>
          <w:numId w:val="1"/>
        </w:numPr>
      </w:pPr>
      <w:r>
        <w:t>Rôle : Stockage et gestion des fichiers pour les utilisateurs et services internes.</w:t>
      </w:r>
    </w:p>
    <w:p w14:paraId="5EFF7BC2" w14:textId="77777777" w:rsidR="00C734C7" w:rsidRDefault="00000000">
      <w:pPr>
        <w:numPr>
          <w:ilvl w:val="0"/>
          <w:numId w:val="1"/>
        </w:numPr>
      </w:pPr>
      <w:r>
        <w:rPr>
          <w:b/>
          <w:bCs/>
        </w:rPr>
        <w:t>Serveur de virtualisation (XCP-</w:t>
      </w:r>
      <w:proofErr w:type="spellStart"/>
      <w:r>
        <w:rPr>
          <w:b/>
          <w:bCs/>
        </w:rPr>
        <w:t>ng</w:t>
      </w:r>
      <w:proofErr w:type="spellEnd"/>
      <w:r>
        <w:rPr>
          <w:b/>
          <w:bCs/>
        </w:rPr>
        <w:t>)</w:t>
      </w:r>
    </w:p>
    <w:p w14:paraId="0A3BA55C" w14:textId="77777777" w:rsidR="00C734C7" w:rsidRDefault="00000000">
      <w:pPr>
        <w:numPr>
          <w:ilvl w:val="1"/>
          <w:numId w:val="1"/>
        </w:numPr>
      </w:pPr>
      <w:r>
        <w:t>Adresse IP : 143.126.122.24</w:t>
      </w:r>
    </w:p>
    <w:p w14:paraId="2D4372C5" w14:textId="77777777" w:rsidR="00C734C7" w:rsidRDefault="00000000">
      <w:pPr>
        <w:numPr>
          <w:ilvl w:val="1"/>
          <w:numId w:val="1"/>
        </w:numPr>
      </w:pPr>
      <w:r>
        <w:t>Nom : srvxen1-u22</w:t>
      </w:r>
    </w:p>
    <w:p w14:paraId="0F96B9D3" w14:textId="77777777" w:rsidR="00C734C7" w:rsidRDefault="00000000">
      <w:pPr>
        <w:numPr>
          <w:ilvl w:val="1"/>
          <w:numId w:val="1"/>
        </w:numPr>
      </w:pPr>
      <w:r>
        <w:t>Rôle : Hébergement et gestion des machines virtuelles pour les services applicatifs et infrastructurels.</w:t>
      </w:r>
    </w:p>
    <w:p w14:paraId="2463875B" w14:textId="77777777" w:rsidR="00C734C7" w:rsidRDefault="00000000">
      <w:pPr>
        <w:numPr>
          <w:ilvl w:val="0"/>
          <w:numId w:val="1"/>
        </w:numPr>
      </w:pPr>
      <w:r>
        <w:rPr>
          <w:b/>
          <w:bCs/>
        </w:rPr>
        <w:t>Serveur de sauvegarde</w:t>
      </w:r>
    </w:p>
    <w:p w14:paraId="194C6E46" w14:textId="77777777" w:rsidR="00C734C7" w:rsidRDefault="00000000">
      <w:pPr>
        <w:numPr>
          <w:ilvl w:val="1"/>
          <w:numId w:val="1"/>
        </w:numPr>
      </w:pPr>
      <w:r>
        <w:t>Adresse IP : 143.126.122.21</w:t>
      </w:r>
    </w:p>
    <w:p w14:paraId="242F4075" w14:textId="77777777" w:rsidR="00C734C7" w:rsidRDefault="00000000">
      <w:pPr>
        <w:numPr>
          <w:ilvl w:val="1"/>
          <w:numId w:val="1"/>
        </w:numPr>
      </w:pPr>
      <w:r>
        <w:t>Nom : srvbackup-u22</w:t>
      </w:r>
    </w:p>
    <w:p w14:paraId="43C897DA" w14:textId="77777777" w:rsidR="00C734C7" w:rsidRDefault="00000000">
      <w:pPr>
        <w:numPr>
          <w:ilvl w:val="1"/>
          <w:numId w:val="1"/>
        </w:numPr>
      </w:pPr>
      <w:r>
        <w:t>Rôle : Centralisation et gestion des sauvegardes des serveurs et données critiques.</w:t>
      </w:r>
    </w:p>
    <w:p w14:paraId="01766DC0" w14:textId="77777777" w:rsidR="00C734C7" w:rsidRDefault="00000000">
      <w:pPr>
        <w:numPr>
          <w:ilvl w:val="0"/>
          <w:numId w:val="1"/>
        </w:numPr>
      </w:pPr>
      <w:r>
        <w:rPr>
          <w:b/>
          <w:bCs/>
        </w:rPr>
        <w:t>NAS (Stockage réseau dédié aux sauvegardes)</w:t>
      </w:r>
    </w:p>
    <w:p w14:paraId="375D1347" w14:textId="77777777" w:rsidR="00C734C7" w:rsidRDefault="00000000">
      <w:pPr>
        <w:numPr>
          <w:ilvl w:val="1"/>
          <w:numId w:val="1"/>
        </w:numPr>
      </w:pPr>
      <w:r>
        <w:t>Adresse IP : 143.126.122.26</w:t>
      </w:r>
    </w:p>
    <w:p w14:paraId="08B94AF0" w14:textId="77777777" w:rsidR="00C734C7" w:rsidRDefault="00000000">
      <w:pPr>
        <w:numPr>
          <w:ilvl w:val="1"/>
          <w:numId w:val="1"/>
        </w:numPr>
      </w:pPr>
      <w:r>
        <w:t>Nom : save-sdap22</w:t>
      </w:r>
    </w:p>
    <w:p w14:paraId="477C8459" w14:textId="77777777" w:rsidR="00C734C7" w:rsidRDefault="00000000">
      <w:pPr>
        <w:numPr>
          <w:ilvl w:val="1"/>
          <w:numId w:val="1"/>
        </w:numPr>
      </w:pPr>
      <w:r>
        <w:t>Rôle : Stockage haute capacité destiné aux sauvegardes et archivage des données.</w:t>
      </w:r>
    </w:p>
    <w:p w14:paraId="0EEE15CA" w14:textId="77777777" w:rsidR="00C734C7" w:rsidRDefault="00000000">
      <w:pPr>
        <w:numPr>
          <w:ilvl w:val="0"/>
          <w:numId w:val="1"/>
        </w:numPr>
      </w:pPr>
      <w:r>
        <w:rPr>
          <w:b/>
          <w:bCs/>
        </w:rPr>
        <w:t>Passerelle Data</w:t>
      </w:r>
    </w:p>
    <w:p w14:paraId="5EC6967C" w14:textId="77777777" w:rsidR="00C734C7" w:rsidRDefault="00000000">
      <w:pPr>
        <w:numPr>
          <w:ilvl w:val="1"/>
          <w:numId w:val="1"/>
        </w:numPr>
      </w:pPr>
      <w:r>
        <w:t>Adresse IP : 143.126.122.30</w:t>
      </w:r>
    </w:p>
    <w:p w14:paraId="0388046B" w14:textId="77777777" w:rsidR="00C734C7" w:rsidRDefault="00000000">
      <w:pPr>
        <w:numPr>
          <w:ilvl w:val="1"/>
          <w:numId w:val="1"/>
        </w:numPr>
      </w:pPr>
      <w:r>
        <w:t>Rôle : Gestion du trafic réseau et interconnexion entre les différentes entités du réseau UDAP.</w:t>
      </w:r>
    </w:p>
    <w:p w14:paraId="141E2988" w14:textId="77777777" w:rsidR="00C734C7" w:rsidRDefault="00000000">
      <w:pPr>
        <w:rPr>
          <w:b/>
          <w:bCs/>
        </w:rPr>
      </w:pPr>
      <w:r>
        <w:rPr>
          <w:b/>
          <w:bCs/>
        </w:rPr>
        <w:t>2. Configuration Réseau</w:t>
      </w:r>
    </w:p>
    <w:p w14:paraId="642C03C5" w14:textId="77777777" w:rsidR="00C734C7" w:rsidRDefault="00000000">
      <w:pPr>
        <w:numPr>
          <w:ilvl w:val="0"/>
          <w:numId w:val="2"/>
        </w:numPr>
      </w:pPr>
      <w:r>
        <w:rPr>
          <w:b/>
          <w:bCs/>
        </w:rPr>
        <w:t>Plage IP utilisée</w:t>
      </w:r>
      <w:r>
        <w:t xml:space="preserve"> : 143.126.122.XX</w:t>
      </w:r>
    </w:p>
    <w:p w14:paraId="079993B5" w14:textId="77777777" w:rsidR="00C734C7" w:rsidRDefault="00000000">
      <w:pPr>
        <w:numPr>
          <w:ilvl w:val="0"/>
          <w:numId w:val="2"/>
        </w:numPr>
      </w:pPr>
      <w:r>
        <w:rPr>
          <w:b/>
          <w:bCs/>
        </w:rPr>
        <w:t>Masque de sous-réseau (NETMASK)</w:t>
      </w:r>
      <w:r>
        <w:t xml:space="preserve"> : 255.255.255.224</w:t>
      </w:r>
      <w:r>
        <w:br/>
      </w:r>
    </w:p>
    <w:p w14:paraId="29C432E3" w14:textId="77777777" w:rsidR="00C734C7" w:rsidRDefault="0000000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Besoins et Modifications à Apporter</w:t>
      </w:r>
    </w:p>
    <w:p w14:paraId="66E107C7" w14:textId="77777777" w:rsidR="00C734C7" w:rsidRDefault="00000000">
      <w:r>
        <w:lastRenderedPageBreak/>
        <w:t>Afin d'améliorer la gestion des services informatiques et optimiser la fiabilité et l'évolutivité du stockage des données, les modifications suivantes doivent être mises en place :</w:t>
      </w:r>
    </w:p>
    <w:p w14:paraId="61F44AE9" w14:textId="77777777" w:rsidR="00C734C7" w:rsidRDefault="00000000">
      <w:pPr>
        <w:numPr>
          <w:ilvl w:val="0"/>
          <w:numId w:val="3"/>
        </w:numPr>
      </w:pPr>
      <w:r>
        <w:rPr>
          <w:b/>
          <w:bCs/>
        </w:rPr>
        <w:t>Suppression des serveurs existants</w:t>
      </w:r>
      <w:r>
        <w:t xml:space="preserve"> :</w:t>
      </w:r>
    </w:p>
    <w:p w14:paraId="73EAC2E1" w14:textId="77777777" w:rsidR="00C734C7" w:rsidRDefault="00000000">
      <w:pPr>
        <w:numPr>
          <w:ilvl w:val="1"/>
          <w:numId w:val="3"/>
        </w:numPr>
      </w:pPr>
      <w:r>
        <w:t>Retrait du serveur de virtualisation (</w:t>
      </w:r>
      <w:proofErr w:type="spellStart"/>
      <w:r>
        <w:t>Xen</w:t>
      </w:r>
      <w:proofErr w:type="spellEnd"/>
      <w:r>
        <w:t>).</w:t>
      </w:r>
    </w:p>
    <w:p w14:paraId="104323B5" w14:textId="77777777" w:rsidR="00C734C7" w:rsidRDefault="00000000">
      <w:pPr>
        <w:numPr>
          <w:ilvl w:val="1"/>
          <w:numId w:val="3"/>
        </w:numPr>
      </w:pPr>
      <w:r>
        <w:t>Retrait du serveur de fichiers.</w:t>
      </w:r>
    </w:p>
    <w:p w14:paraId="7ABD94DE" w14:textId="77777777" w:rsidR="00C734C7" w:rsidRDefault="00000000">
      <w:pPr>
        <w:numPr>
          <w:ilvl w:val="0"/>
          <w:numId w:val="3"/>
        </w:numPr>
      </w:pPr>
      <w:r>
        <w:rPr>
          <w:b/>
          <w:bCs/>
        </w:rPr>
        <w:t>Mise en place de deux NAS Synology</w:t>
      </w:r>
      <w:r>
        <w:t xml:space="preserve"> :</w:t>
      </w:r>
    </w:p>
    <w:p w14:paraId="5604F8BD" w14:textId="77777777" w:rsidR="00C734C7" w:rsidRDefault="00000000">
      <w:pPr>
        <w:numPr>
          <w:ilvl w:val="1"/>
          <w:numId w:val="3"/>
        </w:numPr>
      </w:pPr>
      <w:r>
        <w:t>Un NAS dédié au stockage et à la gestion des fichiers.</w:t>
      </w:r>
    </w:p>
    <w:p w14:paraId="17C760AD" w14:textId="77777777" w:rsidR="00C734C7" w:rsidRDefault="00000000">
      <w:pPr>
        <w:numPr>
          <w:ilvl w:val="1"/>
          <w:numId w:val="3"/>
        </w:numPr>
      </w:pPr>
      <w:r>
        <w:t>Un NAS dédié aux sauvegardes des données et des serveurs critiques.</w:t>
      </w:r>
    </w:p>
    <w:p w14:paraId="56D4838B" w14:textId="77777777" w:rsidR="00C734C7" w:rsidRDefault="00000000">
      <w:pPr>
        <w:rPr>
          <w:b/>
          <w:bCs/>
        </w:rPr>
      </w:pPr>
      <w:r>
        <w:rPr>
          <w:b/>
          <w:bCs/>
        </w:rPr>
        <w:t>Configuration Mise à Jour</w:t>
      </w:r>
    </w:p>
    <w:p w14:paraId="31C75C44" w14:textId="77777777" w:rsidR="00C734C7" w:rsidRDefault="00000000">
      <w:pPr>
        <w:rPr>
          <w:b/>
          <w:bCs/>
        </w:rPr>
      </w:pPr>
      <w:r>
        <w:rPr>
          <w:b/>
          <w:bCs/>
        </w:rPr>
        <w:t>1. Serveurs et Périphériques</w:t>
      </w:r>
    </w:p>
    <w:p w14:paraId="482B5E57" w14:textId="77777777" w:rsidR="00C734C7" w:rsidRDefault="00000000">
      <w:pPr>
        <w:numPr>
          <w:ilvl w:val="0"/>
          <w:numId w:val="4"/>
        </w:numPr>
      </w:pPr>
      <w:r>
        <w:rPr>
          <w:b/>
          <w:bCs/>
        </w:rPr>
        <w:t>NAS 1 (Serveur de fichiers)</w:t>
      </w:r>
    </w:p>
    <w:p w14:paraId="42CF0DF1" w14:textId="77777777" w:rsidR="00C734C7" w:rsidRDefault="00000000">
      <w:pPr>
        <w:numPr>
          <w:ilvl w:val="1"/>
          <w:numId w:val="4"/>
        </w:numPr>
      </w:pPr>
      <w:r>
        <w:t>Adresse IP : À définir</w:t>
      </w:r>
    </w:p>
    <w:p w14:paraId="1C56A454" w14:textId="77777777" w:rsidR="00C734C7" w:rsidRDefault="00000000">
      <w:pPr>
        <w:numPr>
          <w:ilvl w:val="1"/>
          <w:numId w:val="4"/>
        </w:numPr>
      </w:pPr>
      <w:r>
        <w:t>Nom : À définir</w:t>
      </w:r>
    </w:p>
    <w:p w14:paraId="42EAF2D2" w14:textId="77777777" w:rsidR="00C734C7" w:rsidRDefault="00000000">
      <w:pPr>
        <w:numPr>
          <w:ilvl w:val="1"/>
          <w:numId w:val="4"/>
        </w:numPr>
      </w:pPr>
      <w:r>
        <w:t>Rôle : Stockage et gestion des fichiers pour les utilisateurs et services internes.</w:t>
      </w:r>
    </w:p>
    <w:p w14:paraId="4A7246FE" w14:textId="77777777" w:rsidR="00C734C7" w:rsidRDefault="00000000">
      <w:pPr>
        <w:numPr>
          <w:ilvl w:val="0"/>
          <w:numId w:val="4"/>
        </w:numPr>
      </w:pPr>
      <w:r>
        <w:rPr>
          <w:b/>
          <w:bCs/>
        </w:rPr>
        <w:t>NAS 2 (Sauvegarde)</w:t>
      </w:r>
    </w:p>
    <w:p w14:paraId="1D1A5CE9" w14:textId="77777777" w:rsidR="00C734C7" w:rsidRDefault="00000000">
      <w:pPr>
        <w:numPr>
          <w:ilvl w:val="1"/>
          <w:numId w:val="4"/>
        </w:numPr>
      </w:pPr>
      <w:r>
        <w:t>Adresse IP : À définir</w:t>
      </w:r>
    </w:p>
    <w:p w14:paraId="176B19EF" w14:textId="77777777" w:rsidR="00C734C7" w:rsidRDefault="00000000">
      <w:pPr>
        <w:numPr>
          <w:ilvl w:val="1"/>
          <w:numId w:val="4"/>
        </w:numPr>
      </w:pPr>
      <w:r>
        <w:t>Nom : À définir</w:t>
      </w:r>
    </w:p>
    <w:p w14:paraId="02CE9DA6" w14:textId="77777777" w:rsidR="00C734C7" w:rsidRDefault="00000000">
      <w:pPr>
        <w:numPr>
          <w:ilvl w:val="1"/>
          <w:numId w:val="4"/>
        </w:numPr>
      </w:pPr>
      <w:r>
        <w:t>Rôle : Centralisation et gestion des sauvegardes des serveurs et données critiques.</w:t>
      </w:r>
    </w:p>
    <w:p w14:paraId="4B82A925" w14:textId="77777777" w:rsidR="00C734C7" w:rsidRDefault="00000000">
      <w:pPr>
        <w:numPr>
          <w:ilvl w:val="0"/>
          <w:numId w:val="4"/>
        </w:numPr>
      </w:pPr>
      <w:r>
        <w:rPr>
          <w:b/>
          <w:bCs/>
        </w:rPr>
        <w:t>Passerelle Data</w:t>
      </w:r>
    </w:p>
    <w:p w14:paraId="6E9FC0FD" w14:textId="77777777" w:rsidR="00C734C7" w:rsidRDefault="00000000">
      <w:pPr>
        <w:numPr>
          <w:ilvl w:val="1"/>
          <w:numId w:val="4"/>
        </w:numPr>
      </w:pPr>
      <w:r>
        <w:t>Adresse IP : 143.126.122.30</w:t>
      </w:r>
    </w:p>
    <w:p w14:paraId="01BBA4DF" w14:textId="77777777" w:rsidR="00C734C7" w:rsidRDefault="00000000">
      <w:pPr>
        <w:numPr>
          <w:ilvl w:val="1"/>
          <w:numId w:val="4"/>
        </w:numPr>
      </w:pPr>
      <w:r>
        <w:t>Rôle : Gestion du trafic réseau et interconnexion entre les différentes entités du réseau UDAP.</w:t>
      </w:r>
    </w:p>
    <w:p w14:paraId="16B0B556" w14:textId="77777777" w:rsidR="00C734C7" w:rsidRDefault="00000000">
      <w:pPr>
        <w:rPr>
          <w:b/>
          <w:bCs/>
        </w:rPr>
      </w:pPr>
      <w:r>
        <w:rPr>
          <w:b/>
          <w:bCs/>
        </w:rPr>
        <w:t>2. Configuration Réseau</w:t>
      </w:r>
    </w:p>
    <w:p w14:paraId="1429722C" w14:textId="77777777" w:rsidR="00C734C7" w:rsidRDefault="00000000">
      <w:pPr>
        <w:numPr>
          <w:ilvl w:val="0"/>
          <w:numId w:val="5"/>
        </w:numPr>
      </w:pPr>
      <w:r>
        <w:rPr>
          <w:b/>
          <w:bCs/>
        </w:rPr>
        <w:t>Plage IP utilisée</w:t>
      </w:r>
      <w:r>
        <w:t xml:space="preserve"> : 143.126.122.XX</w:t>
      </w:r>
    </w:p>
    <w:p w14:paraId="150DC8DF" w14:textId="77777777" w:rsidR="00C734C7" w:rsidRDefault="00000000">
      <w:pPr>
        <w:numPr>
          <w:ilvl w:val="0"/>
          <w:numId w:val="5"/>
        </w:numPr>
      </w:pPr>
      <w:r>
        <w:rPr>
          <w:b/>
          <w:bCs/>
        </w:rPr>
        <w:t>Masque de sous-réseau (NETMASK)</w:t>
      </w:r>
      <w:r>
        <w:t xml:space="preserve"> : 255.255.255.224</w:t>
      </w:r>
    </w:p>
    <w:p w14:paraId="4CDFC00B" w14:textId="77777777" w:rsidR="00C734C7" w:rsidRDefault="00000000">
      <w:pPr>
        <w:numPr>
          <w:ilvl w:val="0"/>
          <w:numId w:val="5"/>
        </w:numPr>
      </w:pPr>
      <w:r>
        <w:rPr>
          <w:b/>
          <w:bCs/>
        </w:rPr>
        <w:t>Architecture</w:t>
      </w:r>
      <w:r>
        <w:t xml:space="preserve"> : Le réseau est structuré pour garantir un accès rapide et sécurisé aux ressources essentielles, avec une segmentation des rôles selon les NAS dédiés.</w:t>
      </w:r>
    </w:p>
    <w:p w14:paraId="3ED74634" w14:textId="77777777" w:rsidR="00C734C7" w:rsidRDefault="00000000">
      <w:r>
        <w:t>Cette infrastructure mise à jour permettra une meilleure gestion des fichiers et des sauvegardes, tout en simplifiant l'administration du système informatique de l'UDAP.</w:t>
      </w:r>
    </w:p>
    <w:p w14:paraId="63AD1B6B" w14:textId="77777777" w:rsidR="00C734C7" w:rsidRDefault="00C734C7"/>
    <w:sectPr w:rsidR="00C734C7">
      <w:footerReference w:type="default" r:id="rId7"/>
      <w:pgSz w:w="11906" w:h="16838"/>
      <w:pgMar w:top="708" w:right="1417" w:bottom="1417" w:left="1417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19C64" w14:textId="77777777" w:rsidR="00DA0075" w:rsidRDefault="00DA0075">
      <w:pPr>
        <w:spacing w:after="0" w:line="240" w:lineRule="auto"/>
      </w:pPr>
      <w:r>
        <w:separator/>
      </w:r>
    </w:p>
  </w:endnote>
  <w:endnote w:type="continuationSeparator" w:id="0">
    <w:p w14:paraId="43AE4A7C" w14:textId="77777777" w:rsidR="00DA0075" w:rsidRDefault="00DA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AFED3" w14:textId="77777777" w:rsidR="00000000" w:rsidRDefault="0000000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0EE62" wp14:editId="09D5EDB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84120" cy="391320"/>
              <wp:effectExtent l="0" t="0" r="11280" b="0"/>
              <wp:wrapNone/>
              <wp:docPr id="1692338419" name="Zone de texte 3" descr="C1 Données Intern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4120" cy="39132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F0C225F" w14:textId="77777777" w:rsidR="00000000" w:rsidRDefault="00000000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008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8000"/>
                              <w:sz w:val="24"/>
                              <w:szCs w:val="24"/>
                            </w:rPr>
                            <w:t>C1 Données Internes</w:t>
                          </w:r>
                        </w:p>
                      </w:txbxContent>
                    </wps:txbx>
                    <wps:bodyPr wrap="square" lIns="0" tIns="0" rIns="0" bIns="190440" anchor="b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50EE62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alt="C1 Données Internes" style="position:absolute;margin-left:0;margin-top:0;width:101.1pt;height:30.8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" filled="f" stroked="f">
              <v:textbox inset="0,0,0,5.29mm">
                <w:txbxContent>
                  <w:p w14:paraId="6F0C225F" w14:textId="77777777" w:rsidR="00000000" w:rsidRDefault="00000000">
                    <w:pPr>
                      <w:spacing w:after="0"/>
                      <w:rPr>
                        <w:rFonts w:ascii="Calibri" w:eastAsia="Calibri" w:hAnsi="Calibri" w:cs="Calibri"/>
                        <w:color w:val="008000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color w:val="008000"/>
                        <w:sz w:val="24"/>
                        <w:szCs w:val="24"/>
                      </w:rPr>
                      <w:t>C1 Données Internes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CEAB7" w14:textId="77777777" w:rsidR="00DA0075" w:rsidRDefault="00DA007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40E4EDF" w14:textId="77777777" w:rsidR="00DA0075" w:rsidRDefault="00DA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114"/>
    <w:multiLevelType w:val="multilevel"/>
    <w:tmpl w:val="2FE49C2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F5372DA"/>
    <w:multiLevelType w:val="multilevel"/>
    <w:tmpl w:val="B970A2F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55B44CA"/>
    <w:multiLevelType w:val="multilevel"/>
    <w:tmpl w:val="63B2F7B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5C09002E"/>
    <w:multiLevelType w:val="multilevel"/>
    <w:tmpl w:val="2724D9A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6C7522D2"/>
    <w:multiLevelType w:val="multilevel"/>
    <w:tmpl w:val="2578F29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488526224">
    <w:abstractNumId w:val="3"/>
  </w:num>
  <w:num w:numId="2" w16cid:durableId="1369184581">
    <w:abstractNumId w:val="4"/>
  </w:num>
  <w:num w:numId="3" w16cid:durableId="644242153">
    <w:abstractNumId w:val="1"/>
  </w:num>
  <w:num w:numId="4" w16cid:durableId="1234661154">
    <w:abstractNumId w:val="0"/>
  </w:num>
  <w:num w:numId="5" w16cid:durableId="1553613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734C7"/>
    <w:rsid w:val="00A702AB"/>
    <w:rsid w:val="00C734C7"/>
    <w:rsid w:val="00DA0075"/>
    <w:rsid w:val="00F3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7BF0"/>
  <w15:docId w15:val="{5AF7938F-28FC-44EB-BD42-4BF6F0AE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Times New Roman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itre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itre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Sous-titr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paragraph" w:styleId="Citation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paragraph" w:styleId="Paragraphedeliste">
    <w:name w:val="List Paragraph"/>
    <w:basedOn w:val="Normal"/>
    <w:pPr>
      <w:ind w:left="720"/>
      <w:contextualSpacing/>
    </w:pPr>
  </w:style>
  <w:style w:type="paragraph" w:styleId="Citationintens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character" w:customStyle="1" w:styleId="Titre1Car">
    <w:name w:val="Titre 1 Car"/>
    <w:basedOn w:val="Policepardfau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itre2Car">
    <w:name w:val="Titre 2 Car"/>
    <w:basedOn w:val="Policepardfau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itre3Car">
    <w:name w:val="Titre 3 Car"/>
    <w:basedOn w:val="Policepardfaut"/>
    <w:rPr>
      <w:rFonts w:eastAsia="Times New Roman" w:cs="Times New Roman"/>
      <w:color w:val="0F4761"/>
      <w:sz w:val="28"/>
      <w:szCs w:val="28"/>
    </w:rPr>
  </w:style>
  <w:style w:type="character" w:customStyle="1" w:styleId="Titre4Car">
    <w:name w:val="Titre 4 Car"/>
    <w:basedOn w:val="Policepardfaut"/>
    <w:rPr>
      <w:rFonts w:eastAsia="Times New Roman" w:cs="Times New Roman"/>
      <w:i/>
      <w:iCs/>
      <w:color w:val="0F4761"/>
    </w:rPr>
  </w:style>
  <w:style w:type="character" w:customStyle="1" w:styleId="Titre5Car">
    <w:name w:val="Titre 5 Car"/>
    <w:basedOn w:val="Policepardfaut"/>
    <w:rPr>
      <w:rFonts w:eastAsia="Times New Roman" w:cs="Times New Roman"/>
      <w:color w:val="0F4761"/>
    </w:rPr>
  </w:style>
  <w:style w:type="character" w:customStyle="1" w:styleId="Titre6Car">
    <w:name w:val="Titre 6 Car"/>
    <w:basedOn w:val="Policepardfaut"/>
    <w:rPr>
      <w:rFonts w:eastAsia="Times New Roman" w:cs="Times New Roman"/>
      <w:i/>
      <w:iCs/>
      <w:color w:val="595959"/>
    </w:rPr>
  </w:style>
  <w:style w:type="character" w:customStyle="1" w:styleId="Titre7Car">
    <w:name w:val="Titre 7 Car"/>
    <w:basedOn w:val="Policepardfaut"/>
    <w:rPr>
      <w:rFonts w:eastAsia="Times New Roman" w:cs="Times New Roman"/>
      <w:color w:val="595959"/>
    </w:rPr>
  </w:style>
  <w:style w:type="character" w:customStyle="1" w:styleId="Titre8Car">
    <w:name w:val="Titre 8 Car"/>
    <w:basedOn w:val="Policepardfaut"/>
    <w:rPr>
      <w:rFonts w:eastAsia="Times New Roman" w:cs="Times New Roman"/>
      <w:i/>
      <w:iCs/>
      <w:color w:val="272727"/>
    </w:rPr>
  </w:style>
  <w:style w:type="character" w:customStyle="1" w:styleId="Titre9Car">
    <w:name w:val="Titre 9 Car"/>
    <w:basedOn w:val="Policepardfaut"/>
    <w:rPr>
      <w:rFonts w:eastAsia="Times New Roman" w:cs="Times New Roman"/>
      <w:color w:val="272727"/>
    </w:rPr>
  </w:style>
  <w:style w:type="character" w:customStyle="1" w:styleId="TitreCar">
    <w:name w:val="Titre Car"/>
    <w:basedOn w:val="Policepardfau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character" w:customStyle="1" w:styleId="Sous-titreCar">
    <w:name w:val="Sous-titre Car"/>
    <w:basedOn w:val="Policepardfaut"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CitationCar">
    <w:name w:val="Citation Car"/>
    <w:basedOn w:val="Policepardfaut"/>
    <w:rPr>
      <w:i/>
      <w:iCs/>
      <w:color w:val="404040"/>
    </w:rPr>
  </w:style>
  <w:style w:type="character" w:styleId="Accentuationintense">
    <w:name w:val="Intense Emphasis"/>
    <w:basedOn w:val="Policepardfaut"/>
    <w:rPr>
      <w:i/>
      <w:iCs/>
      <w:color w:val="0F4761"/>
    </w:rPr>
  </w:style>
  <w:style w:type="character" w:customStyle="1" w:styleId="CitationintenseCar">
    <w:name w:val="Citation intense Car"/>
    <w:basedOn w:val="Policepardfaut"/>
    <w:rPr>
      <w:i/>
      <w:iCs/>
      <w:color w:val="0F4761"/>
    </w:rPr>
  </w:style>
  <w:style w:type="character" w:styleId="Rfrenceintense">
    <w:name w:val="Intense Reference"/>
    <w:basedOn w:val="Policepardfaut"/>
    <w:rPr>
      <w:b/>
      <w:bCs/>
      <w:smallCaps/>
      <w:color w:val="0F4761"/>
      <w:spacing w:val="5"/>
    </w:rPr>
  </w:style>
  <w:style w:type="character" w:customStyle="1" w:styleId="PieddepageCar">
    <w:name w:val="Pied de page C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/Users/patrick.fraslin/AppData/Local/Microsoft/Windows/INetCache/Content.Outlook/JJYBOOQL/infrastructure%20actuelle%20et%20futur%20de%20l'udap.odt/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0EBCB70E2F1A48A1B9471970D143BF" ma:contentTypeVersion="4" ma:contentTypeDescription="Crée un document." ma:contentTypeScope="" ma:versionID="ddc1d56f280521e05d7063bfe2ba81b8">
  <xsd:schema xmlns:xsd="http://www.w3.org/2001/XMLSchema" xmlns:xs="http://www.w3.org/2001/XMLSchema" xmlns:p="http://schemas.microsoft.com/office/2006/metadata/properties" xmlns:ns2="a6604393-daf2-4000-af60-a14357f3eff8" targetNamespace="http://schemas.microsoft.com/office/2006/metadata/properties" ma:root="true" ma:fieldsID="a7c2d98cb4ca8e98e0b779866dbd6dab" ns2:_="">
    <xsd:import namespace="a6604393-daf2-4000-af60-a14357f3e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04393-daf2-4000-af60-a14357f3e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E40F93-2678-45E8-B123-AE8DD793C08F}"/>
</file>

<file path=customXml/itemProps2.xml><?xml version="1.0" encoding="utf-8"?>
<ds:datastoreItem xmlns:ds="http://schemas.openxmlformats.org/officeDocument/2006/customXml" ds:itemID="{77E66BF7-4284-4EC1-BD3D-26C03CF0D102}"/>
</file>

<file path=customXml/itemProps3.xml><?xml version="1.0" encoding="utf-8"?>
<ds:datastoreItem xmlns:ds="http://schemas.openxmlformats.org/officeDocument/2006/customXml" ds:itemID="{2EA87A5C-8D8E-414E-A26F-BB69AE74A1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2225</Characters>
  <Application>Microsoft Office Word</Application>
  <DocSecurity>0</DocSecurity>
  <Lines>18</Lines>
  <Paragraphs>5</Paragraphs>
  <ScaleCrop>false</ScaleCrop>
  <Company>Ministère de la Culture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FRASLIN Patrick</cp:lastModifiedBy>
  <cp:revision>2</cp:revision>
  <dcterms:created xsi:type="dcterms:W3CDTF">2025-02-10T08:45:00Z</dcterms:created>
  <dcterms:modified xsi:type="dcterms:W3CDTF">2025-02-10T08:45:00Z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#008000,12,Calibri</vt:lpwstr>
  </property>
  <property fmtid="{D5CDD505-2E9C-101B-9397-08002B2CF9AE}" pid="3" name="ClassificationContentMarkingFooterShapeIds">
    <vt:lpwstr>5e5307f6,273eaf35,4a18d536</vt:lpwstr>
  </property>
  <property fmtid="{D5CDD505-2E9C-101B-9397-08002B2CF9AE}" pid="4" name="ClassificationContentMarkingFooterText">
    <vt:lpwstr>C1 Données Internes</vt:lpwstr>
  </property>
  <property fmtid="{D5CDD505-2E9C-101B-9397-08002B2CF9AE}" pid="5" name="MSIP_Label_37f782e2-1048-4ae6-8561-ea50d7047004_ActionId">
    <vt:lpwstr>1a580580-3f8a-43af-a21e-927061c649e1</vt:lpwstr>
  </property>
  <property fmtid="{D5CDD505-2E9C-101B-9397-08002B2CF9AE}" pid="6" name="MSIP_Label_37f782e2-1048-4ae6-8561-ea50d7047004_ContentBits">
    <vt:lpwstr>2</vt:lpwstr>
  </property>
  <property fmtid="{D5CDD505-2E9C-101B-9397-08002B2CF9AE}" pid="7" name="MSIP_Label_37f782e2-1048-4ae6-8561-ea50d7047004_Enabled">
    <vt:lpwstr>true</vt:lpwstr>
  </property>
  <property fmtid="{D5CDD505-2E9C-101B-9397-08002B2CF9AE}" pid="8" name="MSIP_Label_37f782e2-1048-4ae6-8561-ea50d7047004_Method">
    <vt:lpwstr>Standard</vt:lpwstr>
  </property>
  <property fmtid="{D5CDD505-2E9C-101B-9397-08002B2CF9AE}" pid="9" name="MSIP_Label_37f782e2-1048-4ae6-8561-ea50d7047004_Name">
    <vt:lpwstr>Donnée Interne</vt:lpwstr>
  </property>
  <property fmtid="{D5CDD505-2E9C-101B-9397-08002B2CF9AE}" pid="10" name="MSIP_Label_37f782e2-1048-4ae6-8561-ea50d7047004_SetDate">
    <vt:lpwstr>2025-02-07T15:19:07Z</vt:lpwstr>
  </property>
  <property fmtid="{D5CDD505-2E9C-101B-9397-08002B2CF9AE}" pid="11" name="MSIP_Label_37f782e2-1048-4ae6-8561-ea50d7047004_SiteId">
    <vt:lpwstr>5d0b42b2-7ba0-42b9-bd88-2dd1558bd190</vt:lpwstr>
  </property>
  <property fmtid="{D5CDD505-2E9C-101B-9397-08002B2CF9AE}" pid="12" name="ContentTypeId">
    <vt:lpwstr>0x010100B40EBCB70E2F1A48A1B9471970D143BF</vt:lpwstr>
  </property>
</Properties>
</file>