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phẩm_Final.docx”. Không thêm bất kỳ thành phần, cơ chế hay công dụng nào ngoài hai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2026-09-22T02:54:54.648Z</dcterms:created>
  <dcterms:modified xsi:type="dcterms:W3CDTF">2026-09-22T02:54:54.649Z</dcterms:modified>
</cp:coreProperties>
</file>

<file path=docProps/custom.xml><?xml version="1.0" encoding="utf-8"?>
<Properties xmlns="http://schemas.openxmlformats.org/officeDocument/2006/custom-properties" xmlns:vt="http://schemas.openxmlformats.org/officeDocument/2006/docPropsVTypes"/>
</file>