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before="0" w:line="240" w:lineRule="auto"/>
      </w:pPr>
      <w:r>
        <w:rPr>
          <w:b/>
          <w:i w:val="0"/>
          <w:caps w:val="0"/>
          <w:color w:val="2C5B43"/>
          <w:sz w:val="15"/>
        </w:rPr>
        <w:t xml:space="preserve">DƯỢC KHOA XANH · HỖ TRỢ ĐIỂM BÁN   </w:t>
      </w:r>
      <w:r>
        <w:rPr>
          <w:b/>
          <w:i w:val="0"/>
          <w:caps w:val="0"/>
          <w:sz w:val="26"/>
        </w:rPr>
        <w:t>Khung xử lý từ chối mua hàng</w:t>
      </w:r>
      <w:r>
        <w:rPr>
          <w:b w:val="0"/>
          <w:i/>
          <w:caps w:val="0"/>
          <w:color w:val="55605A"/>
          <w:sz w:val="15"/>
        </w:rPr>
        <w:t xml:space="preserve">   — bảng tra nhanh cho NV shop tư vấn NTD tại điểm bán, áp dụng toàn bộ SP trong Bảng báo giá OTC</w:t>
      </w:r>
    </w:p>
    <w:tbl>
      <w:tblPr>
        <w:tblW w:type="auto" w:w="0"/>
        <w:tblLook w:firstColumn="1" w:firstRow="1" w:lastColumn="0" w:lastRow="0" w:noHBand="0" w:noVBand="1" w:val="04A0"/>
        <w:tblBorders>
          <w:top w:val="single" w:sz="4" w:space="0" w:color="CBB995"/>
          <w:left w:val="single" w:sz="4" w:space="0" w:color="CBB995"/>
          <w:bottom w:val="single" w:sz="4" w:space="0" w:color="CBB995"/>
          <w:right w:val="single" w:sz="4" w:space="0" w:color="CBB995"/>
          <w:insideH w:val="single" w:sz="4" w:space="0" w:color="CBB995"/>
          <w:insideV w:val="single" w:sz="4" w:space="0" w:color="CBB995"/>
        </w:tblBorders>
        <w:tblLayout w:type="fixed"/>
        <w:tblCellMar>
          <w:top w:w="40" w:type="dxa"/>
          <w:left w:w="60" w:type="dxa"/>
          <w:bottom w:w="40" w:type="dxa"/>
          <w:right w:w="60" w:type="dxa"/>
        </w:tblCellMar>
      </w:tblPr>
      <w:tblGrid>
        <w:gridCol w:w="397"/>
        <w:gridCol w:w="1077"/>
        <w:gridCol w:w="1984"/>
        <w:gridCol w:w="1814"/>
        <w:gridCol w:w="4989"/>
        <w:gridCol w:w="5669"/>
      </w:tblGrid>
      <w:tr>
        <w:trPr>
          <w:tblHeader/>
        </w:trPr>
        <w:tc>
          <w:tcPr>
            <w:tcW w:type="dxa" w:w="397"/>
            <w:shd w:val="clear" w:color="auto" w:fill="2C5B43"/>
            <w:vAlign w:val="center"/>
          </w:tcPr>
          <w:p>
            <w:pPr>
              <w:spacing w:after="0" w:before="0" w:line="240" w:lineRule="auto"/>
              <w:jc w:val="center"/>
            </w:pPr>
            <w:r>
              <w:rPr>
                <w:b/>
                <w:i w:val="0"/>
                <w:caps/>
                <w:color w:val="FFFFFF"/>
                <w:sz w:val="14"/>
              </w:rPr>
              <w:t>STT</w:t>
            </w:r>
          </w:p>
        </w:tc>
        <w:tc>
          <w:tcPr>
            <w:tcW w:type="dxa" w:w="1077"/>
            <w:shd w:val="clear" w:color="auto" w:fill="2C5B43"/>
            <w:vAlign w:val="center"/>
          </w:tcPr>
          <w:p>
            <w:pPr>
              <w:spacing w:after="0" w:before="0" w:line="240" w:lineRule="auto"/>
              <w:jc w:val="center"/>
            </w:pPr>
            <w:r>
              <w:rPr>
                <w:b/>
                <w:i w:val="0"/>
                <w:caps/>
                <w:color w:val="FFFFFF"/>
                <w:sz w:val="14"/>
              </w:rPr>
              <w:t>Khối vấn đề</w:t>
            </w:r>
          </w:p>
        </w:tc>
        <w:tc>
          <w:tcPr>
            <w:tcW w:type="dxa" w:w="1984"/>
            <w:shd w:val="clear" w:color="auto" w:fill="2C5B43"/>
            <w:vAlign w:val="center"/>
          </w:tcPr>
          <w:p>
            <w:pPr>
              <w:spacing w:after="0" w:before="0" w:line="240" w:lineRule="auto"/>
              <w:jc w:val="center"/>
            </w:pPr>
            <w:r>
              <w:rPr>
                <w:b/>
                <w:i w:val="0"/>
                <w:caps/>
                <w:color w:val="FFFFFF"/>
                <w:sz w:val="14"/>
              </w:rPr>
              <w:t>Câu hỏi thường gặp</w:t>
            </w:r>
          </w:p>
        </w:tc>
        <w:tc>
          <w:tcPr>
            <w:tcW w:type="dxa" w:w="1814"/>
            <w:shd w:val="clear" w:color="auto" w:fill="2C5B43"/>
            <w:vAlign w:val="center"/>
          </w:tcPr>
          <w:p>
            <w:pPr>
              <w:spacing w:after="0" w:before="0" w:line="240" w:lineRule="auto"/>
              <w:jc w:val="center"/>
            </w:pPr>
            <w:r>
              <w:rPr>
                <w:b/>
                <w:i w:val="0"/>
                <w:caps/>
                <w:color w:val="FFFFFF"/>
                <w:sz w:val="14"/>
              </w:rPr>
              <w:t>Insight ngầm</w:t>
            </w:r>
          </w:p>
        </w:tc>
        <w:tc>
          <w:tcPr>
            <w:tcW w:type="dxa" w:w="4989"/>
            <w:shd w:val="clear" w:color="auto" w:fill="2C5B43"/>
            <w:vAlign w:val="center"/>
          </w:tcPr>
          <w:p>
            <w:pPr>
              <w:spacing w:after="0" w:before="0" w:line="240" w:lineRule="auto"/>
              <w:jc w:val="center"/>
            </w:pPr>
            <w:r>
              <w:rPr>
                <w:b/>
                <w:i w:val="0"/>
                <w:caps/>
                <w:color w:val="FFFFFF"/>
                <w:sz w:val="14"/>
              </w:rPr>
              <w:t>Phương hướng trả lời</w:t>
            </w:r>
          </w:p>
        </w:tc>
        <w:tc>
          <w:tcPr>
            <w:tcW w:type="dxa" w:w="5669"/>
            <w:shd w:val="clear" w:color="auto" w:fill="2C5B43"/>
            <w:vAlign w:val="center"/>
          </w:tcPr>
          <w:p>
            <w:pPr>
              <w:spacing w:after="0" w:before="0" w:line="240" w:lineRule="auto"/>
              <w:jc w:val="center"/>
            </w:pPr>
            <w:r>
              <w:rPr>
                <w:b/>
                <w:i w:val="0"/>
                <w:caps/>
                <w:color w:val="FFFFFF"/>
                <w:sz w:val="14"/>
              </w:rPr>
              <w:t>Câu mở dẫn dắt (sandwich 3 lớp)</w:t>
            </w:r>
          </w:p>
        </w:tc>
      </w:tr>
      <w:tr>
        <w:tc>
          <w:tcPr>
            <w:tcW w:type="dxa" w:w="397"/>
            <w:vAlign w:val="center"/>
          </w:tcPr>
          <w:p>
            <w:pPr>
              <w:spacing w:after="0" w:before="0" w:line="240" w:lineRule="auto"/>
              <w:jc w:val="center"/>
            </w:pPr>
            <w:r>
              <w:rPr>
                <w:b/>
                <w:i w:val="0"/>
                <w:caps w:val="0"/>
                <w:color w:val="2C5B43"/>
                <w:sz w:val="15"/>
              </w:rPr>
              <w:t>1</w:t>
            </w:r>
          </w:p>
        </w:tc>
        <w:tc>
          <w:tcPr>
            <w:tcW w:type="dxa" w:w="1077"/>
            <w:vAlign w:val="center"/>
          </w:tcPr>
          <w:p>
            <w:pPr>
              <w:spacing w:after="0" w:before="0" w:line="240" w:lineRule="auto"/>
            </w:pPr>
            <w:r>
              <w:rPr>
                <w:b/>
                <w:i w:val="0"/>
                <w:caps w:val="0"/>
                <w:color w:val="2C5B43"/>
                <w:sz w:val="15"/>
              </w:rPr>
              <w:t>Thương hiệu / Uy tín</w:t>
            </w:r>
          </w:p>
        </w:tc>
        <w:tc>
          <w:tcPr>
            <w:tcW w:type="dxa" w:w="1984"/>
            <w:vAlign w:val="center"/>
          </w:tcPr>
          <w:p>
            <w:pPr>
              <w:spacing w:after="0" w:before="0" w:line="240" w:lineRule="auto"/>
            </w:pPr>
            <w:r>
              <w:rPr>
                <w:b w:val="0"/>
                <w:i/>
                <w:caps w:val="0"/>
                <w:color w:val="55605A"/>
                <w:sz w:val="14"/>
              </w:rPr>
              <w:t>“Chưa nghe tên hãng này bao giờ”</w:t>
            </w:r>
          </w:p>
          <w:p>
            <w:pPr>
              <w:spacing w:after="0" w:before="0" w:line="240" w:lineRule="auto"/>
            </w:pPr>
            <w:r>
              <w:rPr>
                <w:b w:val="0"/>
                <w:i/>
                <w:caps w:val="0"/>
                <w:color w:val="55605A"/>
                <w:sz w:val="14"/>
              </w:rPr>
              <w:t>“Hãng này có uy tín không, có ai dùng chưa?”</w:t>
            </w:r>
          </w:p>
          <w:p>
            <w:pPr>
              <w:spacing w:after="0" w:before="0" w:line="240" w:lineRule="auto"/>
            </w:pPr>
            <w:r>
              <w:rPr>
                <w:b w:val="0"/>
                <w:i/>
                <w:caps w:val="0"/>
                <w:color w:val="55605A"/>
                <w:sz w:val="14"/>
              </w:rPr>
              <w:t>“Sao không thấy bán ở Pharmacity?”</w:t>
            </w:r>
          </w:p>
        </w:tc>
        <w:tc>
          <w:tcPr>
            <w:tcW w:type="dxa" w:w="1814"/>
            <w:vAlign w:val="center"/>
          </w:tcPr>
          <w:p>
            <w:pPr>
              <w:spacing w:after="0" w:before="0" w:line="240" w:lineRule="auto"/>
            </w:pPr>
            <w:r>
              <w:rPr>
                <w:b w:val="0"/>
                <w:i w:val="0"/>
                <w:caps w:val="0"/>
                <w:sz w:val="14"/>
              </w:rPr>
              <w:t>Mua cho mẹ/bé nên sợ nhầm thương hiệu lạ; cần được trấn an ngắn gọn, có bằng chứng.</w:t>
            </w:r>
          </w:p>
        </w:tc>
        <w:tc>
          <w:tcPr>
            <w:tcW w:type="dxa" w:w="4989"/>
            <w:vAlign w:val="center"/>
          </w:tcPr>
          <w:p>
            <w:pPr>
              <w:spacing w:after="0" w:before="0" w:line="240" w:lineRule="auto"/>
            </w:pPr>
            <w:r>
              <w:rPr>
                <w:b w:val="0"/>
                <w:i w:val="0"/>
                <w:caps w:val="0"/>
                <w:sz w:val="14"/>
              </w:rPr>
              <w:t>• Chuyển từ “độ nổi tiếng” sang nền tảng chuyên môn: DK Pharma, ĐH Dược Hà Nội, nhà máy đạt chuẩn.</w:t>
            </w:r>
          </w:p>
          <w:p>
            <w:pPr>
              <w:spacing w:after="0" w:before="0" w:line="240" w:lineRule="auto"/>
            </w:pPr>
            <w:r>
              <w:rPr>
                <w:b w:val="0"/>
                <w:i w:val="0"/>
                <w:caps w:val="0"/>
                <w:sz w:val="14"/>
              </w:rPr>
              <w:t>• Đưa bằng chứng kiểm chứng được (hồ sơ công bố/SĐK, chứng nhận nhà máy); nói đúng kênh phân phối hiện tại.</w:t>
            </w:r>
          </w:p>
          <w:p>
            <w:pPr>
              <w:spacing w:after="0" w:before="0" w:line="240" w:lineRule="auto"/>
            </w:pPr>
            <w:r>
              <w:rPr>
                <w:b w:val="0"/>
                <w:i w:val="0"/>
                <w:caps w:val="0"/>
                <w:sz w:val="14"/>
              </w:rPr>
              <w:t>• Mời dùng thử/tester để chất lượng tự chứng minh.</w:t>
            </w:r>
          </w:p>
          <w:p>
            <w:pPr>
              <w:spacing w:after="0" w:before="0" w:line="240" w:lineRule="auto"/>
            </w:pPr>
            <w:r>
              <w:rPr>
                <w:b/>
                <w:i w:val="0"/>
                <w:caps w:val="0"/>
                <w:color w:val="B03A2E"/>
                <w:sz w:val="14"/>
              </w:rPr>
              <w:t xml:space="preserve">⚠ Tránh: </w:t>
            </w:r>
            <w:r>
              <w:rPr>
                <w:b w:val="0"/>
                <w:i w:val="0"/>
                <w:caps w:val="0"/>
                <w:color w:val="B03A2E"/>
                <w:sz w:val="14"/>
              </w:rPr>
              <w:t>tự nhận “nổi tiếng/bán chạy nhất”, bịa số liệu độ phổ biến.</w:t>
            </w:r>
          </w:p>
        </w:tc>
        <w:tc>
          <w:tcPr>
            <w:tcW w:type="dxa" w:w="5669"/>
            <w:vAlign w:val="center"/>
          </w:tcPr>
          <w:p>
            <w:pPr>
              <w:spacing w:after="0" w:before="0" w:line="240" w:lineRule="auto"/>
            </w:pPr>
            <w:r>
              <w:rPr>
                <w:b/>
                <w:i w:val="0"/>
                <w:caps w:val="0"/>
                <w:color w:val="2C5B43"/>
                <w:sz w:val="14"/>
              </w:rPr>
              <w:t xml:space="preserve">Đồng cảm: </w:t>
            </w:r>
            <w:r>
              <w:rPr>
                <w:b w:val="0"/>
                <w:i w:val="0"/>
                <w:caps w:val="0"/>
                <w:sz w:val="14"/>
              </w:rPr>
              <w:t>“Em hiểu vì sao anh/chị còn e dè khi chưa quen thương hiệu này ạ.”</w:t>
            </w:r>
          </w:p>
          <w:p>
            <w:pPr>
              <w:spacing w:after="0" w:before="0" w:line="240" w:lineRule="auto"/>
            </w:pPr>
            <w:r>
              <w:rPr>
                <w:b/>
                <w:i w:val="0"/>
                <w:caps w:val="0"/>
                <w:color w:val="2C5B43"/>
                <w:sz w:val="14"/>
              </w:rPr>
              <w:t xml:space="preserve">Làm rõ + lợi thế: </w:t>
            </w:r>
            <w:r>
              <w:rPr>
                <w:b w:val="0"/>
                <w:i w:val="0"/>
                <w:caps w:val="0"/>
                <w:sz w:val="14"/>
              </w:rPr>
              <w:t>“Mình lo về uy tín nói chung hay chưa thấy bán ở kênh quen ạ? DKX là thành viên DK Pharma, xuất phát từ ĐH Dược Hà Nội, sản xuất tại nhà máy đạt chuẩn [theo hồ sơ]; có mặt ở hơn 100 BV Sản Nhi, chuỗi Bibomart, Con Cưng, Kid Plaza…, hơn 1 triệu mẹ Việt tin dùng.”</w:t>
            </w:r>
          </w:p>
          <w:p>
            <w:pPr>
              <w:spacing w:after="0" w:before="0" w:line="240" w:lineRule="auto"/>
            </w:pPr>
            <w:r>
              <w:rPr>
                <w:b/>
                <w:i w:val="0"/>
                <w:caps w:val="0"/>
                <w:color w:val="2C5B43"/>
                <w:sz w:val="14"/>
              </w:rPr>
              <w:t xml:space="preserve">Điều hướng: </w:t>
            </w:r>
            <w:r>
              <w:rPr>
                <w:b w:val="0"/>
                <w:i w:val="0"/>
                <w:caps w:val="0"/>
                <w:sz w:val="14"/>
              </w:rPr>
              <w:t>“Mình thử tester/mẫu nhỏ trước để đánh giá chất lượng nhé!”</w:t>
            </w:r>
          </w:p>
        </w:tc>
      </w:tr>
      <w:tr>
        <w:tc>
          <w:tcPr>
            <w:tcW w:type="dxa" w:w="397"/>
            <w:shd w:val="clear" w:color="auto" w:fill="F6F2E9"/>
            <w:vAlign w:val="center"/>
          </w:tcPr>
          <w:p>
            <w:pPr>
              <w:spacing w:after="0" w:before="0" w:line="240" w:lineRule="auto"/>
              <w:jc w:val="center"/>
            </w:pPr>
            <w:r>
              <w:rPr>
                <w:b/>
                <w:i w:val="0"/>
                <w:caps w:val="0"/>
                <w:color w:val="2C5B43"/>
                <w:sz w:val="15"/>
              </w:rPr>
              <w:t>2</w:t>
            </w:r>
          </w:p>
        </w:tc>
        <w:tc>
          <w:tcPr>
            <w:tcW w:type="dxa" w:w="1077"/>
            <w:shd w:val="clear" w:color="auto" w:fill="F6F2E9"/>
            <w:vAlign w:val="center"/>
          </w:tcPr>
          <w:p>
            <w:pPr>
              <w:spacing w:after="0" w:before="0" w:line="240" w:lineRule="auto"/>
            </w:pPr>
            <w:r>
              <w:rPr>
                <w:b/>
                <w:i w:val="0"/>
                <w:caps w:val="0"/>
                <w:color w:val="2C5B43"/>
                <w:sz w:val="15"/>
              </w:rPr>
              <w:t>Giá / Chi phí</w:t>
            </w:r>
          </w:p>
        </w:tc>
        <w:tc>
          <w:tcPr>
            <w:tcW w:type="dxa" w:w="1984"/>
            <w:shd w:val="clear" w:color="auto" w:fill="F6F2E9"/>
            <w:vAlign w:val="center"/>
          </w:tcPr>
          <w:p>
            <w:pPr>
              <w:spacing w:after="0" w:before="0" w:line="240" w:lineRule="auto"/>
            </w:pPr>
            <w:r>
              <w:rPr>
                <w:b w:val="0"/>
                <w:i/>
                <w:caps w:val="0"/>
                <w:color w:val="55605A"/>
                <w:sz w:val="14"/>
              </w:rPr>
              <w:t>“Sao giá này cao thế?”</w:t>
            </w:r>
          </w:p>
          <w:p>
            <w:pPr>
              <w:spacing w:after="0" w:before="0" w:line="240" w:lineRule="auto"/>
            </w:pPr>
            <w:r>
              <w:rPr>
                <w:b w:val="0"/>
                <w:i/>
                <w:caps w:val="0"/>
                <w:color w:val="55605A"/>
                <w:sz w:val="14"/>
              </w:rPr>
              <w:t>“Chỗ khác rẻ hơn nhiều”</w:t>
            </w:r>
          </w:p>
          <w:p>
            <w:pPr>
              <w:spacing w:after="0" w:before="0" w:line="240" w:lineRule="auto"/>
            </w:pPr>
            <w:r>
              <w:rPr>
                <w:b w:val="0"/>
                <w:i/>
                <w:caps w:val="0"/>
                <w:color w:val="55605A"/>
                <w:sz w:val="14"/>
              </w:rPr>
              <w:t>“Có bớt được không?”</w:t>
            </w:r>
          </w:p>
        </w:tc>
        <w:tc>
          <w:tcPr>
            <w:tcW w:type="dxa" w:w="1814"/>
            <w:shd w:val="clear" w:color="auto" w:fill="F6F2E9"/>
            <w:vAlign w:val="center"/>
          </w:tcPr>
          <w:p>
            <w:pPr>
              <w:spacing w:after="0" w:before="0" w:line="240" w:lineRule="auto"/>
            </w:pPr>
            <w:r>
              <w:rPr>
                <w:b w:val="0"/>
                <w:i w:val="0"/>
                <w:caps w:val="0"/>
                <w:sz w:val="14"/>
              </w:rPr>
              <w:t>Sợ không đáng tiền, không hiệu quả, bị người nhà chê mua đắt.</w:t>
            </w:r>
          </w:p>
        </w:tc>
        <w:tc>
          <w:tcPr>
            <w:tcW w:type="dxa" w:w="4989"/>
            <w:shd w:val="clear" w:color="auto" w:fill="F6F2E9"/>
            <w:vAlign w:val="center"/>
          </w:tcPr>
          <w:p>
            <w:pPr>
              <w:spacing w:after="0" w:before="0" w:line="240" w:lineRule="auto"/>
            </w:pPr>
            <w:r>
              <w:rPr>
                <w:b w:val="0"/>
                <w:i w:val="0"/>
                <w:caps w:val="0"/>
                <w:sz w:val="14"/>
              </w:rPr>
              <w:t>• Quy đổi giá về đơn vị nhỏ nhất (đ/ml, đ/g, đ/gói) trước khi so; tách giá khỏi tổng giá trị (KM, quà tặng).</w:t>
            </w:r>
          </w:p>
          <w:p>
            <w:pPr>
              <w:spacing w:after="0" w:before="0" w:line="240" w:lineRule="auto"/>
            </w:pPr>
            <w:r>
              <w:rPr>
                <w:b w:val="0"/>
                <w:i w:val="0"/>
                <w:caps w:val="0"/>
                <w:sz w:val="14"/>
              </w:rPr>
              <w:t>• Đắt hơn thật → nêu khác biệt định lượng được; hỏi ngân sách, gợi ý quy cách phù hợp.</w:t>
            </w:r>
          </w:p>
          <w:p>
            <w:pPr>
              <w:spacing w:after="0" w:before="0" w:line="240" w:lineRule="auto"/>
            </w:pPr>
            <w:r>
              <w:rPr>
                <w:b w:val="0"/>
                <w:i w:val="0"/>
                <w:caps w:val="0"/>
                <w:sz w:val="14"/>
              </w:rPr>
              <w:t>• Mặc cả ngoài khung KM → không tự giảm, xin ý kiến quản lý.</w:t>
            </w:r>
          </w:p>
          <w:p>
            <w:pPr>
              <w:spacing w:after="0" w:before="0" w:line="240" w:lineRule="auto"/>
            </w:pPr>
            <w:r>
              <w:rPr>
                <w:b/>
                <w:i w:val="0"/>
                <w:caps w:val="0"/>
                <w:color w:val="B03A2E"/>
                <w:sz w:val="14"/>
              </w:rPr>
              <w:t xml:space="preserve">⚠ Tránh: </w:t>
            </w:r>
            <w:r>
              <w:rPr>
                <w:b w:val="0"/>
                <w:i w:val="0"/>
                <w:caps w:val="0"/>
                <w:color w:val="B03A2E"/>
                <w:sz w:val="14"/>
              </w:rPr>
              <w:t>nói “tốt hơn đối thủ” để biện minh giá khi chưa có số liệu khách quan.</w:t>
            </w:r>
          </w:p>
        </w:tc>
        <w:tc>
          <w:tcPr>
            <w:tcW w:type="dxa" w:w="5669"/>
            <w:shd w:val="clear" w:color="auto" w:fill="F6F2E9"/>
            <w:vAlign w:val="center"/>
          </w:tcPr>
          <w:p>
            <w:pPr>
              <w:spacing w:after="0" w:before="0" w:line="240" w:lineRule="auto"/>
            </w:pPr>
            <w:r>
              <w:rPr>
                <w:b/>
                <w:i w:val="0"/>
                <w:caps w:val="0"/>
                <w:color w:val="2C5B43"/>
                <w:sz w:val="14"/>
              </w:rPr>
              <w:t xml:space="preserve">Đồng cảm: </w:t>
            </w:r>
            <w:r>
              <w:rPr>
                <w:b w:val="0"/>
                <w:i w:val="0"/>
                <w:caps w:val="0"/>
                <w:sz w:val="14"/>
              </w:rPr>
              <w:t>“Dạ dùng hằng ngày cho con thì mẹ cân nhắc giá là rất bình thường.”</w:t>
            </w:r>
          </w:p>
          <w:p>
            <w:pPr>
              <w:spacing w:after="0" w:before="0" w:line="240" w:lineRule="auto"/>
            </w:pPr>
            <w:r>
              <w:rPr>
                <w:b/>
                <w:i w:val="0"/>
                <w:caps w:val="0"/>
                <w:color w:val="2C5B43"/>
                <w:sz w:val="14"/>
              </w:rPr>
              <w:t xml:space="preserve">Làm rõ + lợi thế: </w:t>
            </w:r>
            <w:r>
              <w:rPr>
                <w:b w:val="0"/>
                <w:i w:val="0"/>
                <w:caps w:val="0"/>
                <w:sz w:val="14"/>
              </w:rPr>
              <w:t>“Chia theo thời gian dùng thì nhẹ hơn nhiều: 1 chai tắm dùng ~1 tháng, chỉ khoảng 5.000đ/ngày, dịu nhẹ nên yên tâm dùng lâu dài; kèm chương trình [mua X tặng Y đang áp dụng].”</w:t>
            </w:r>
          </w:p>
          <w:p>
            <w:pPr>
              <w:spacing w:after="0" w:before="0" w:line="240" w:lineRule="auto"/>
            </w:pPr>
            <w:r>
              <w:rPr>
                <w:b/>
                <w:i w:val="0"/>
                <w:caps w:val="0"/>
                <w:color w:val="2C5B43"/>
                <w:sz w:val="14"/>
              </w:rPr>
              <w:t xml:space="preserve">Điều hướng: </w:t>
            </w:r>
            <w:r>
              <w:rPr>
                <w:b w:val="0"/>
                <w:i w:val="0"/>
                <w:caps w:val="0"/>
                <w:sz w:val="14"/>
              </w:rPr>
              <w:t>“Mình chọn [quy cách có đơn giá tốt hơn] cho lợi hơn ạ.”</w:t>
            </w:r>
          </w:p>
        </w:tc>
      </w:tr>
      <w:tr>
        <w:tc>
          <w:tcPr>
            <w:tcW w:type="dxa" w:w="397"/>
            <w:vAlign w:val="center"/>
          </w:tcPr>
          <w:p>
            <w:pPr>
              <w:spacing w:after="0" w:before="0" w:line="240" w:lineRule="auto"/>
              <w:jc w:val="center"/>
            </w:pPr>
            <w:r>
              <w:rPr>
                <w:b/>
                <w:i w:val="0"/>
                <w:caps w:val="0"/>
                <w:color w:val="2C5B43"/>
                <w:sz w:val="15"/>
              </w:rPr>
              <w:t>3</w:t>
            </w:r>
          </w:p>
        </w:tc>
        <w:tc>
          <w:tcPr>
            <w:tcW w:type="dxa" w:w="1077"/>
            <w:vAlign w:val="center"/>
          </w:tcPr>
          <w:p>
            <w:pPr>
              <w:spacing w:after="0" w:before="0" w:line="240" w:lineRule="auto"/>
            </w:pPr>
            <w:r>
              <w:rPr>
                <w:b/>
                <w:i w:val="0"/>
                <w:caps w:val="0"/>
                <w:color w:val="2C5B43"/>
                <w:sz w:val="15"/>
              </w:rPr>
              <w:t>Thành phần / An toàn</w:t>
            </w:r>
          </w:p>
        </w:tc>
        <w:tc>
          <w:tcPr>
            <w:tcW w:type="dxa" w:w="1984"/>
            <w:vAlign w:val="center"/>
          </w:tcPr>
          <w:p>
            <w:pPr>
              <w:spacing w:after="0" w:before="0" w:line="240" w:lineRule="auto"/>
            </w:pPr>
            <w:r>
              <w:rPr>
                <w:b w:val="0"/>
                <w:i/>
                <w:caps w:val="0"/>
                <w:color w:val="55605A"/>
                <w:sz w:val="14"/>
              </w:rPr>
              <w:t>“Có hoá chất không?”</w:t>
            </w:r>
          </w:p>
          <w:p>
            <w:pPr>
              <w:spacing w:after="0" w:before="0" w:line="240" w:lineRule="auto"/>
            </w:pPr>
            <w:r>
              <w:rPr>
                <w:b w:val="0"/>
                <w:i/>
                <w:caps w:val="0"/>
                <w:color w:val="55605A"/>
                <w:sz w:val="14"/>
              </w:rPr>
              <w:t>“Thảo dược thật hay quảng cáo?”</w:t>
            </w:r>
          </w:p>
          <w:p>
            <w:pPr>
              <w:spacing w:after="0" w:before="0" w:line="240" w:lineRule="auto"/>
            </w:pPr>
            <w:r>
              <w:rPr>
                <w:b w:val="0"/>
                <w:i/>
                <w:caps w:val="0"/>
                <w:color w:val="55605A"/>
                <w:sz w:val="14"/>
              </w:rPr>
              <w:t>“An toàn cho trẻ nhỏ/mẹ sau sinh không?”</w:t>
            </w:r>
          </w:p>
          <w:p>
            <w:pPr>
              <w:spacing w:after="0" w:before="0" w:line="240" w:lineRule="auto"/>
            </w:pPr>
            <w:r>
              <w:rPr>
                <w:b w:val="0"/>
                <w:i/>
                <w:caps w:val="0"/>
                <w:color w:val="55605A"/>
                <w:sz w:val="14"/>
              </w:rPr>
              <w:t>“Nghe nói có chất bảo quản?”</w:t>
            </w:r>
          </w:p>
        </w:tc>
        <w:tc>
          <w:tcPr>
            <w:tcW w:type="dxa" w:w="1814"/>
            <w:vAlign w:val="center"/>
          </w:tcPr>
          <w:p>
            <w:pPr>
              <w:spacing w:after="0" w:before="0" w:line="240" w:lineRule="auto"/>
            </w:pPr>
            <w:r>
              <w:rPr>
                <w:b w:val="0"/>
                <w:i w:val="0"/>
                <w:caps w:val="0"/>
                <w:sz w:val="14"/>
              </w:rPr>
              <w:t>Sợ thành phần có hại; sợ nhân viên nói mập mờ, che giấu.</w:t>
            </w:r>
          </w:p>
        </w:tc>
        <w:tc>
          <w:tcPr>
            <w:tcW w:type="dxa" w:w="4989"/>
            <w:vAlign w:val="center"/>
          </w:tcPr>
          <w:p>
            <w:pPr>
              <w:spacing w:after="0" w:before="0" w:line="240" w:lineRule="auto"/>
            </w:pPr>
            <w:r>
              <w:rPr>
                <w:b w:val="0"/>
                <w:i w:val="0"/>
                <w:caps w:val="0"/>
                <w:sz w:val="14"/>
              </w:rPr>
              <w:t>• Trả lời trung thực theo hồ sơ công bố; không phủ nhận phụ gia/chất bảo quản nếu có, giải thích vai trò và mức an toàn.</w:t>
            </w:r>
          </w:p>
          <w:p>
            <w:pPr>
              <w:spacing w:after="0" w:before="0" w:line="240" w:lineRule="auto"/>
            </w:pPr>
            <w:r>
              <w:rPr>
                <w:b w:val="0"/>
                <w:i w:val="0"/>
                <w:caps w:val="0"/>
                <w:sz w:val="14"/>
              </w:rPr>
              <w:t>• Claim marketing rộng hơn công bố → chỉ nói đúng hồ sơ.</w:t>
            </w:r>
          </w:p>
          <w:p>
            <w:pPr>
              <w:spacing w:after="0" w:before="0" w:line="240" w:lineRule="auto"/>
            </w:pPr>
            <w:r>
              <w:rPr>
                <w:b w:val="0"/>
                <w:i w:val="0"/>
                <w:caps w:val="0"/>
                <w:sz w:val="14"/>
              </w:rPr>
              <w:t>• Hỏi trước: có dị ứng, đang dùng thuốc khác không.</w:t>
            </w:r>
          </w:p>
          <w:p>
            <w:pPr>
              <w:spacing w:after="0" w:before="0" w:line="240" w:lineRule="auto"/>
            </w:pPr>
            <w:r>
              <w:rPr>
                <w:b/>
                <w:i w:val="0"/>
                <w:caps w:val="0"/>
                <w:color w:val="B03A2E"/>
                <w:sz w:val="14"/>
              </w:rPr>
              <w:t xml:space="preserve">⚠ Tránh: </w:t>
            </w:r>
            <w:r>
              <w:rPr>
                <w:b w:val="0"/>
                <w:i w:val="0"/>
                <w:caps w:val="0"/>
                <w:color w:val="B03A2E"/>
                <w:sz w:val="14"/>
              </w:rPr>
              <w:t>khẳng định “100% tự nhiên/không hoá chất/không hương liệu” khi có chất tổng hợp.</w:t>
            </w:r>
          </w:p>
        </w:tc>
        <w:tc>
          <w:tcPr>
            <w:tcW w:type="dxa" w:w="5669"/>
            <w:vAlign w:val="center"/>
          </w:tcPr>
          <w:p>
            <w:pPr>
              <w:spacing w:after="0" w:before="0" w:line="240" w:lineRule="auto"/>
            </w:pPr>
            <w:r>
              <w:rPr>
                <w:b/>
                <w:i w:val="0"/>
                <w:caps w:val="0"/>
                <w:color w:val="2C5B43"/>
                <w:sz w:val="14"/>
              </w:rPr>
              <w:t xml:space="preserve">Đồng cảm: </w:t>
            </w:r>
            <w:r>
              <w:rPr>
                <w:b w:val="0"/>
                <w:i w:val="0"/>
                <w:caps w:val="0"/>
                <w:sz w:val="14"/>
              </w:rPr>
              <w:t>“Dạ dùng cho bé thì mẹ cẩn trọng thành phần là rất đúng, da bé còn nhạy cảm.”</w:t>
            </w:r>
          </w:p>
          <w:p>
            <w:pPr>
              <w:spacing w:after="0" w:before="0" w:line="240" w:lineRule="auto"/>
            </w:pPr>
            <w:r>
              <w:rPr>
                <w:b/>
                <w:i w:val="0"/>
                <w:caps w:val="0"/>
                <w:color w:val="2C5B43"/>
                <w:sz w:val="14"/>
              </w:rPr>
              <w:t xml:space="preserve">Làm rõ + lợi thế: </w:t>
            </w:r>
            <w:r>
              <w:rPr>
                <w:b w:val="0"/>
                <w:i w:val="0"/>
                <w:caps w:val="0"/>
                <w:sz w:val="14"/>
              </w:rPr>
              <w:t>“Sản phẩm công bố thành phần rõ ràng, thiên về làm sạch dịu nhẹ, chăm sóc hằng ngày. Mỗi bé cơ địa khác nhau nên dùng đúng hướng dẫn, lần đầu thử lượng nhỏ và theo dõi.”</w:t>
            </w:r>
          </w:p>
          <w:p>
            <w:pPr>
              <w:spacing w:after="0" w:before="0" w:line="240" w:lineRule="auto"/>
            </w:pPr>
            <w:r>
              <w:rPr>
                <w:b/>
                <w:i w:val="0"/>
                <w:caps w:val="0"/>
                <w:color w:val="2C5B43"/>
                <w:sz w:val="14"/>
              </w:rPr>
              <w:t xml:space="preserve">Điều hướng: </w:t>
            </w:r>
            <w:r>
              <w:rPr>
                <w:b w:val="0"/>
                <w:i w:val="0"/>
                <w:caps w:val="0"/>
                <w:sz w:val="14"/>
              </w:rPr>
              <w:t>“Mẹ băn khoăn chất nào, em chỉ rõ trên bao bì để mẹ xem ạ.”</w:t>
            </w:r>
          </w:p>
        </w:tc>
      </w:tr>
      <w:tr>
        <w:tc>
          <w:tcPr>
            <w:tcW w:type="dxa" w:w="397"/>
            <w:shd w:val="clear" w:color="auto" w:fill="F6F2E9"/>
            <w:vAlign w:val="center"/>
          </w:tcPr>
          <w:p>
            <w:pPr>
              <w:spacing w:after="0" w:before="0" w:line="240" w:lineRule="auto"/>
              <w:jc w:val="center"/>
            </w:pPr>
            <w:r>
              <w:rPr>
                <w:b/>
                <w:i w:val="0"/>
                <w:caps w:val="0"/>
                <w:color w:val="2C5B43"/>
                <w:sz w:val="15"/>
              </w:rPr>
              <w:t>4</w:t>
            </w:r>
          </w:p>
        </w:tc>
        <w:tc>
          <w:tcPr>
            <w:tcW w:type="dxa" w:w="1077"/>
            <w:shd w:val="clear" w:color="auto" w:fill="F6F2E9"/>
            <w:vAlign w:val="center"/>
          </w:tcPr>
          <w:p>
            <w:pPr>
              <w:spacing w:after="0" w:before="0" w:line="240" w:lineRule="auto"/>
            </w:pPr>
            <w:r>
              <w:rPr>
                <w:b/>
                <w:i w:val="0"/>
                <w:caps w:val="0"/>
                <w:color w:val="2C5B43"/>
                <w:sz w:val="15"/>
              </w:rPr>
              <w:t>Hiệu quả / Công dụng</w:t>
            </w:r>
          </w:p>
        </w:tc>
        <w:tc>
          <w:tcPr>
            <w:tcW w:type="dxa" w:w="1984"/>
            <w:shd w:val="clear" w:color="auto" w:fill="F6F2E9"/>
            <w:vAlign w:val="center"/>
          </w:tcPr>
          <w:p>
            <w:pPr>
              <w:spacing w:after="0" w:before="0" w:line="240" w:lineRule="auto"/>
            </w:pPr>
            <w:r>
              <w:rPr>
                <w:b w:val="0"/>
                <w:i/>
                <w:caps w:val="0"/>
                <w:color w:val="55605A"/>
                <w:sz w:val="14"/>
              </w:rPr>
              <w:t>“Có hiệu quả thật không?”</w:t>
            </w:r>
          </w:p>
          <w:p>
            <w:pPr>
              <w:spacing w:after="0" w:before="0" w:line="240" w:lineRule="auto"/>
            </w:pPr>
            <w:r>
              <w:rPr>
                <w:b w:val="0"/>
                <w:i/>
                <w:caps w:val="0"/>
                <w:color w:val="55605A"/>
                <w:sz w:val="14"/>
              </w:rPr>
              <w:t>“Khác gì loại khác?”</w:t>
            </w:r>
          </w:p>
          <w:p>
            <w:pPr>
              <w:spacing w:after="0" w:before="0" w:line="240" w:lineRule="auto"/>
            </w:pPr>
            <w:r>
              <w:rPr>
                <w:b w:val="0"/>
                <w:i/>
                <w:caps w:val="0"/>
                <w:color w:val="55605A"/>
                <w:sz w:val="14"/>
              </w:rPr>
              <w:t>“Bao lâu thấy tác dụng?”</w:t>
            </w:r>
          </w:p>
          <w:p>
            <w:pPr>
              <w:spacing w:after="0" w:before="0" w:line="240" w:lineRule="auto"/>
            </w:pPr>
            <w:r>
              <w:rPr>
                <w:b w:val="0"/>
                <w:i/>
                <w:caps w:val="0"/>
                <w:color w:val="55605A"/>
                <w:sz w:val="14"/>
              </w:rPr>
              <w:t>“Trị dứt điểm được không?”</w:t>
            </w:r>
          </w:p>
        </w:tc>
        <w:tc>
          <w:tcPr>
            <w:tcW w:type="dxa" w:w="1814"/>
            <w:shd w:val="clear" w:color="auto" w:fill="F6F2E9"/>
            <w:vAlign w:val="center"/>
          </w:tcPr>
          <w:p>
            <w:pPr>
              <w:spacing w:after="0" w:before="0" w:line="240" w:lineRule="auto"/>
            </w:pPr>
            <w:r>
              <w:rPr>
                <w:b w:val="0"/>
                <w:i w:val="0"/>
                <w:caps w:val="0"/>
                <w:sz w:val="14"/>
              </w:rPr>
              <w:t>Muốn bằng chứng, hiệu quả thực tế nhưng sợ quảng cáo quá đà.</w:t>
            </w:r>
          </w:p>
        </w:tc>
        <w:tc>
          <w:tcPr>
            <w:tcW w:type="dxa" w:w="4989"/>
            <w:shd w:val="clear" w:color="auto" w:fill="F6F2E9"/>
            <w:vAlign w:val="center"/>
          </w:tcPr>
          <w:p>
            <w:pPr>
              <w:spacing w:after="0" w:before="0" w:line="240" w:lineRule="auto"/>
            </w:pPr>
            <w:r>
              <w:rPr>
                <w:b w:val="0"/>
                <w:i w:val="0"/>
                <w:caps w:val="0"/>
                <w:sz w:val="14"/>
              </w:rPr>
              <w:t>• Chỉ nêu công dụng trong hồ sơ công bố; nhấn 1–2 khác biệt có căn cứ.</w:t>
            </w:r>
          </w:p>
          <w:p>
            <w:pPr>
              <w:spacing w:after="0" w:before="0" w:line="240" w:lineRule="auto"/>
            </w:pPr>
            <w:r>
              <w:rPr>
                <w:b w:val="0"/>
                <w:i w:val="0"/>
                <w:caps w:val="0"/>
                <w:sz w:val="14"/>
              </w:rPr>
              <w:t>• TPBVSK (Curmilk): luôn kèm khuyến cáo bắt buộc, không hứa mốc thời gian/kết quả.</w:t>
            </w:r>
          </w:p>
          <w:p>
            <w:pPr>
              <w:spacing w:after="0" w:before="0" w:line="240" w:lineRule="auto"/>
            </w:pPr>
            <w:r>
              <w:rPr>
                <w:b w:val="0"/>
                <w:i w:val="0"/>
                <w:caps w:val="0"/>
                <w:sz w:val="14"/>
              </w:rPr>
              <w:t>• Không chắc phạm vi công bố → trả lời chung, an toàn.</w:t>
            </w:r>
          </w:p>
          <w:p>
            <w:pPr>
              <w:spacing w:after="0" w:before="0" w:line="240" w:lineRule="auto"/>
            </w:pPr>
            <w:r>
              <w:rPr>
                <w:b/>
                <w:i w:val="0"/>
                <w:caps w:val="0"/>
                <w:color w:val="B03A2E"/>
                <w:sz w:val="14"/>
              </w:rPr>
              <w:t xml:space="preserve">⚠ Tránh: </w:t>
            </w:r>
            <w:r>
              <w:rPr>
                <w:b w:val="0"/>
                <w:i w:val="0"/>
                <w:caps w:val="0"/>
                <w:color w:val="B03A2E"/>
                <w:sz w:val="14"/>
              </w:rPr>
              <w:t>dùng “trị dứt điểm/chữa khỏi/đặc trị” cho mỹ phẩm (vi phạm quy định quảng cáo).</w:t>
            </w:r>
          </w:p>
        </w:tc>
        <w:tc>
          <w:tcPr>
            <w:tcW w:type="dxa" w:w="5669"/>
            <w:shd w:val="clear" w:color="auto" w:fill="F6F2E9"/>
            <w:vAlign w:val="center"/>
          </w:tcPr>
          <w:p>
            <w:pPr>
              <w:spacing w:after="0" w:before="0" w:line="240" w:lineRule="auto"/>
            </w:pPr>
            <w:r>
              <w:rPr>
                <w:b/>
                <w:i w:val="0"/>
                <w:caps w:val="0"/>
                <w:color w:val="2C5B43"/>
                <w:sz w:val="14"/>
              </w:rPr>
              <w:t xml:space="preserve">Đồng cảm: </w:t>
            </w:r>
            <w:r>
              <w:rPr>
                <w:b w:val="0"/>
                <w:i w:val="0"/>
                <w:caps w:val="0"/>
                <w:sz w:val="14"/>
              </w:rPr>
              <w:t>“Dạ mẹ muốn biết có hiệu quả thật rồi mới yên tâm, dùng cho bé thì càng phải kỹ.”</w:t>
            </w:r>
          </w:p>
          <w:p>
            <w:pPr>
              <w:spacing w:after="0" w:before="0" w:line="240" w:lineRule="auto"/>
            </w:pPr>
            <w:r>
              <w:rPr>
                <w:b/>
                <w:i w:val="0"/>
                <w:caps w:val="0"/>
                <w:color w:val="2C5B43"/>
                <w:sz w:val="14"/>
              </w:rPr>
              <w:t xml:space="preserve">Làm rõ + lợi thế: </w:t>
            </w:r>
            <w:r>
              <w:rPr>
                <w:b w:val="0"/>
                <w:i w:val="0"/>
                <w:caps w:val="0"/>
                <w:sz w:val="14"/>
              </w:rPr>
              <w:t>“Sản phẩm thiên về làm sạch dịu nhẹ, chăm sóc hằng ngày, hỗ trợ phòng ngừa khi dùng đúng hướng dẫn. Em không nói dùng 1 lần là khác ngay hay dứt điểm, vì tuỳ cơ địa từng bé và đây là sản phẩm hỗ trợ.”</w:t>
            </w:r>
          </w:p>
          <w:p>
            <w:pPr>
              <w:spacing w:after="0" w:before="0" w:line="240" w:lineRule="auto"/>
            </w:pPr>
            <w:r>
              <w:rPr>
                <w:b/>
                <w:i w:val="0"/>
                <w:caps w:val="0"/>
                <w:color w:val="2C5B43"/>
                <w:sz w:val="14"/>
              </w:rPr>
              <w:t xml:space="preserve">Điều hướng: </w:t>
            </w:r>
            <w:r>
              <w:rPr>
                <w:b w:val="0"/>
                <w:i w:val="0"/>
                <w:caps w:val="0"/>
                <w:sz w:val="14"/>
              </w:rPr>
              <w:t>“Mình bắt đầu quy cách nhỏ, em hướng dẫn dùng đúng rồi theo dõi bé vài lần đầu ạ.”</w:t>
            </w:r>
          </w:p>
        </w:tc>
      </w:tr>
      <w:tr>
        <w:tc>
          <w:tcPr>
            <w:tcW w:type="dxa" w:w="397"/>
            <w:vAlign w:val="center"/>
          </w:tcPr>
          <w:p>
            <w:pPr>
              <w:spacing w:after="0" w:before="0" w:line="240" w:lineRule="auto"/>
              <w:jc w:val="center"/>
            </w:pPr>
            <w:r>
              <w:rPr>
                <w:b/>
                <w:i w:val="0"/>
                <w:caps w:val="0"/>
                <w:color w:val="2C5B43"/>
                <w:sz w:val="15"/>
              </w:rPr>
              <w:t>5</w:t>
            </w:r>
          </w:p>
        </w:tc>
        <w:tc>
          <w:tcPr>
            <w:tcW w:type="dxa" w:w="1077"/>
            <w:vAlign w:val="center"/>
          </w:tcPr>
          <w:p>
            <w:pPr>
              <w:spacing w:after="0" w:before="0" w:line="240" w:lineRule="auto"/>
            </w:pPr>
            <w:r>
              <w:rPr>
                <w:b/>
                <w:i w:val="0"/>
                <w:caps w:val="0"/>
                <w:color w:val="2C5B43"/>
                <w:sz w:val="15"/>
              </w:rPr>
              <w:t>Pháp lý / Nguồn gốc</w:t>
            </w:r>
          </w:p>
        </w:tc>
        <w:tc>
          <w:tcPr>
            <w:tcW w:type="dxa" w:w="1984"/>
            <w:vAlign w:val="center"/>
          </w:tcPr>
          <w:p>
            <w:pPr>
              <w:spacing w:after="0" w:before="0" w:line="240" w:lineRule="auto"/>
            </w:pPr>
            <w:r>
              <w:rPr>
                <w:b w:val="0"/>
                <w:i/>
                <w:caps w:val="0"/>
                <w:color w:val="55605A"/>
                <w:sz w:val="14"/>
              </w:rPr>
              <w:t>“Có giấy tờ kiểm định không?”</w:t>
            </w:r>
          </w:p>
          <w:p>
            <w:pPr>
              <w:spacing w:after="0" w:before="0" w:line="240" w:lineRule="auto"/>
            </w:pPr>
            <w:r>
              <w:rPr>
                <w:b w:val="0"/>
                <w:i/>
                <w:caps w:val="0"/>
                <w:color w:val="55605A"/>
                <w:sz w:val="14"/>
              </w:rPr>
              <w:t>“Sản xuất ở đâu?”</w:t>
            </w:r>
          </w:p>
          <w:p>
            <w:pPr>
              <w:spacing w:after="0" w:before="0" w:line="240" w:lineRule="auto"/>
            </w:pPr>
            <w:r>
              <w:rPr>
                <w:b w:val="0"/>
                <w:i/>
                <w:caps w:val="0"/>
                <w:color w:val="55605A"/>
                <w:sz w:val="14"/>
              </w:rPr>
              <w:t>“Có phải hàng trôi nổi không?”</w:t>
            </w:r>
          </w:p>
        </w:tc>
        <w:tc>
          <w:tcPr>
            <w:tcW w:type="dxa" w:w="1814"/>
            <w:vAlign w:val="center"/>
          </w:tcPr>
          <w:p>
            <w:pPr>
              <w:spacing w:after="0" w:before="0" w:line="240" w:lineRule="auto"/>
            </w:pPr>
            <w:r>
              <w:rPr>
                <w:b w:val="0"/>
                <w:i w:val="0"/>
                <w:caps w:val="0"/>
                <w:sz w:val="14"/>
              </w:rPr>
              <w:t>Cần bảo chứng — mua cho mẹ/bé tại nhà thuốc/shop thì lời nói chưa đủ.</w:t>
            </w:r>
          </w:p>
        </w:tc>
        <w:tc>
          <w:tcPr>
            <w:tcW w:type="dxa" w:w="4989"/>
            <w:vAlign w:val="center"/>
          </w:tcPr>
          <w:p>
            <w:pPr>
              <w:spacing w:after="0" w:before="0" w:line="240" w:lineRule="auto"/>
            </w:pPr>
            <w:r>
              <w:rPr>
                <w:b w:val="0"/>
                <w:i w:val="0"/>
                <w:caps w:val="0"/>
                <w:sz w:val="14"/>
              </w:rPr>
              <w:t>• Chủ động đề nghị gửi hồ sơ công bố/SCB/SĐK/GMP qua đúng đầu mối (NVKD/HCNS).</w:t>
            </w:r>
          </w:p>
          <w:p>
            <w:pPr>
              <w:spacing w:after="0" w:before="0" w:line="240" w:lineRule="auto"/>
            </w:pPr>
            <w:r>
              <w:rPr>
                <w:b w:val="0"/>
                <w:i w:val="0"/>
                <w:caps w:val="0"/>
                <w:sz w:val="14"/>
              </w:rPr>
              <w:t>• Nhấn nguồn gốc DK Pharma/ĐH Dược Hà Nội làm bảo chứng chuyên môn.</w:t>
            </w:r>
          </w:p>
          <w:p>
            <w:pPr>
              <w:spacing w:after="0" w:before="0" w:line="240" w:lineRule="auto"/>
            </w:pPr>
            <w:r>
              <w:rPr>
                <w:b/>
                <w:i w:val="0"/>
                <w:caps w:val="0"/>
                <w:color w:val="B03A2E"/>
                <w:sz w:val="14"/>
              </w:rPr>
              <w:t xml:space="preserve">⚠ Tránh: </w:t>
            </w:r>
            <w:r>
              <w:rPr>
                <w:b w:val="0"/>
                <w:i w:val="0"/>
                <w:caps w:val="0"/>
                <w:color w:val="B03A2E"/>
                <w:sz w:val="14"/>
              </w:rPr>
              <w:t>hứa gửi giấy tờ rồi không theo sát — mất niềm tin nhanh hơn cả không có giấy tờ.</w:t>
            </w:r>
          </w:p>
        </w:tc>
        <w:tc>
          <w:tcPr>
            <w:tcW w:type="dxa" w:w="5669"/>
            <w:vAlign w:val="center"/>
          </w:tcPr>
          <w:p>
            <w:pPr>
              <w:spacing w:after="0" w:before="0" w:line="240" w:lineRule="auto"/>
            </w:pPr>
            <w:r>
              <w:rPr>
                <w:b/>
                <w:i w:val="0"/>
                <w:caps w:val="0"/>
                <w:color w:val="2C5B43"/>
                <w:sz w:val="14"/>
              </w:rPr>
              <w:t xml:space="preserve">Đồng cảm: </w:t>
            </w:r>
            <w:r>
              <w:rPr>
                <w:b w:val="0"/>
                <w:i w:val="0"/>
                <w:caps w:val="0"/>
                <w:sz w:val="14"/>
              </w:rPr>
              <w:t>“Dạ mua cho con thì mẹ hỏi rõ nguồn gốc, giấy tờ là rất đúng.”</w:t>
            </w:r>
          </w:p>
          <w:p>
            <w:pPr>
              <w:spacing w:after="0" w:before="0" w:line="240" w:lineRule="auto"/>
            </w:pPr>
            <w:r>
              <w:rPr>
                <w:b/>
                <w:i w:val="0"/>
                <w:caps w:val="0"/>
                <w:color w:val="2C5B43"/>
                <w:sz w:val="14"/>
              </w:rPr>
              <w:t xml:space="preserve">Làm rõ + lợi thế: </w:t>
            </w:r>
            <w:r>
              <w:rPr>
                <w:b w:val="0"/>
                <w:i w:val="0"/>
                <w:caps w:val="0"/>
                <w:sz w:val="14"/>
              </w:rPr>
              <w:t>“Đây là sản phẩm của Dược Khoa Xanh; thông tin đơn vị, thành phần, hạn dùng, HDSD đều có trên bao bì, mẹ kiểm tra trực tiếp được.”</w:t>
            </w:r>
          </w:p>
          <w:p>
            <w:pPr>
              <w:spacing w:after="0" w:before="0" w:line="240" w:lineRule="auto"/>
            </w:pPr>
            <w:r>
              <w:rPr>
                <w:b/>
                <w:i w:val="0"/>
                <w:caps w:val="0"/>
                <w:color w:val="2C5B43"/>
                <w:sz w:val="14"/>
              </w:rPr>
              <w:t xml:space="preserve">Điều hướng: </w:t>
            </w:r>
            <w:r>
              <w:rPr>
                <w:b w:val="0"/>
                <w:i w:val="0"/>
                <w:caps w:val="0"/>
                <w:sz w:val="14"/>
              </w:rPr>
              <w:t>“Em chỉ mẹ phần thông tin trên sản phẩm, rồi mình chọn loại phù hợp cho con ạ.”</w:t>
            </w:r>
          </w:p>
        </w:tc>
      </w:tr>
      <w:tr>
        <w:tc>
          <w:tcPr>
            <w:tcW w:type="dxa" w:w="397"/>
            <w:shd w:val="clear" w:color="auto" w:fill="F6F2E9"/>
            <w:vAlign w:val="center"/>
          </w:tcPr>
          <w:p>
            <w:pPr>
              <w:spacing w:after="0" w:before="0" w:line="240" w:lineRule="auto"/>
              <w:jc w:val="center"/>
            </w:pPr>
            <w:r>
              <w:rPr>
                <w:b/>
                <w:i w:val="0"/>
                <w:caps w:val="0"/>
                <w:color w:val="2C5B43"/>
                <w:sz w:val="15"/>
              </w:rPr>
              <w:t>6</w:t>
            </w:r>
          </w:p>
        </w:tc>
        <w:tc>
          <w:tcPr>
            <w:tcW w:type="dxa" w:w="1077"/>
            <w:shd w:val="clear" w:color="auto" w:fill="F6F2E9"/>
            <w:vAlign w:val="center"/>
          </w:tcPr>
          <w:p>
            <w:pPr>
              <w:spacing w:after="0" w:before="0" w:line="240" w:lineRule="auto"/>
            </w:pPr>
            <w:r>
              <w:rPr>
                <w:b/>
                <w:i w:val="0"/>
                <w:caps w:val="0"/>
                <w:color w:val="2C5B43"/>
                <w:sz w:val="15"/>
              </w:rPr>
              <w:t>Trì hoãn quyết định</w:t>
            </w:r>
          </w:p>
        </w:tc>
        <w:tc>
          <w:tcPr>
            <w:tcW w:type="dxa" w:w="1984"/>
            <w:shd w:val="clear" w:color="auto" w:fill="F6F2E9"/>
            <w:vAlign w:val="center"/>
          </w:tcPr>
          <w:p>
            <w:pPr>
              <w:spacing w:after="0" w:before="0" w:line="240" w:lineRule="auto"/>
            </w:pPr>
            <w:r>
              <w:rPr>
                <w:b w:val="0"/>
                <w:i/>
                <w:caps w:val="0"/>
                <w:color w:val="55605A"/>
                <w:sz w:val="14"/>
              </w:rPr>
              <w:t>“Để tôi nghĩ thêm”</w:t>
            </w:r>
          </w:p>
          <w:p>
            <w:pPr>
              <w:spacing w:after="0" w:before="0" w:line="240" w:lineRule="auto"/>
            </w:pPr>
            <w:r>
              <w:rPr>
                <w:b w:val="0"/>
                <w:i/>
                <w:caps w:val="0"/>
                <w:color w:val="55605A"/>
                <w:sz w:val="14"/>
              </w:rPr>
              <w:t>“Chưa cần mua ngay”</w:t>
            </w:r>
          </w:p>
          <w:p>
            <w:pPr>
              <w:spacing w:after="0" w:before="0" w:line="240" w:lineRule="auto"/>
            </w:pPr>
            <w:r>
              <w:rPr>
                <w:b w:val="0"/>
                <w:i/>
                <w:caps w:val="0"/>
                <w:color w:val="55605A"/>
                <w:sz w:val="14"/>
              </w:rPr>
              <w:t>“Để hỏi ý kiến người khác đã”</w:t>
            </w:r>
          </w:p>
        </w:tc>
        <w:tc>
          <w:tcPr>
            <w:tcW w:type="dxa" w:w="1814"/>
            <w:shd w:val="clear" w:color="auto" w:fill="F6F2E9"/>
            <w:vAlign w:val="center"/>
          </w:tcPr>
          <w:p>
            <w:pPr>
              <w:spacing w:after="0" w:before="0" w:line="240" w:lineRule="auto"/>
            </w:pPr>
            <w:r>
              <w:rPr>
                <w:b w:val="0"/>
                <w:i w:val="0"/>
                <w:caps w:val="0"/>
                <w:sz w:val="14"/>
              </w:rPr>
              <w:t>Chưa đủ tin, sợ quyết định sai ngay tại quầy; cần bước nhỏ, không áp lực.</w:t>
            </w:r>
          </w:p>
        </w:tc>
        <w:tc>
          <w:tcPr>
            <w:tcW w:type="dxa" w:w="4989"/>
            <w:shd w:val="clear" w:color="auto" w:fill="F6F2E9"/>
            <w:vAlign w:val="center"/>
          </w:tcPr>
          <w:p>
            <w:pPr>
              <w:spacing w:after="0" w:before="0" w:line="240" w:lineRule="auto"/>
            </w:pPr>
            <w:r>
              <w:rPr>
                <w:b w:val="0"/>
                <w:i w:val="0"/>
                <w:caps w:val="0"/>
                <w:sz w:val="14"/>
              </w:rPr>
              <w:t>• Cho trải nghiệm trước: tester, mẫu nhỏ.</w:t>
            </w:r>
          </w:p>
          <w:p>
            <w:pPr>
              <w:spacing w:after="0" w:before="0" w:line="240" w:lineRule="auto"/>
            </w:pPr>
            <w:r>
              <w:rPr>
                <w:b w:val="0"/>
                <w:i w:val="0"/>
                <w:caps w:val="0"/>
                <w:sz w:val="14"/>
              </w:rPr>
              <w:t>• Gắn với thời hạn thật của chương trình; hẹn lịch theo dõi lại cụ thể.</w:t>
            </w:r>
          </w:p>
          <w:p>
            <w:pPr>
              <w:spacing w:after="0" w:before="0" w:line="240" w:lineRule="auto"/>
            </w:pPr>
            <w:r>
              <w:rPr>
                <w:b/>
                <w:i w:val="0"/>
                <w:caps w:val="0"/>
                <w:color w:val="B03A2E"/>
                <w:sz w:val="14"/>
              </w:rPr>
              <w:t xml:space="preserve">⚠ Tránh: </w:t>
            </w:r>
            <w:r>
              <w:rPr>
                <w:b w:val="0"/>
                <w:i w:val="0"/>
                <w:caps w:val="0"/>
                <w:color w:val="B03A2E"/>
                <w:sz w:val="14"/>
              </w:rPr>
              <w:t>ép chốt bằng thông tin giả (khan hàng giả, KM sắp hết giả).</w:t>
            </w:r>
          </w:p>
        </w:tc>
        <w:tc>
          <w:tcPr>
            <w:tcW w:type="dxa" w:w="5669"/>
            <w:shd w:val="clear" w:color="auto" w:fill="F6F2E9"/>
            <w:vAlign w:val="center"/>
          </w:tcPr>
          <w:p>
            <w:pPr>
              <w:spacing w:after="0" w:before="0" w:line="240" w:lineRule="auto"/>
            </w:pPr>
            <w:r>
              <w:rPr>
                <w:b/>
                <w:i w:val="0"/>
                <w:caps w:val="0"/>
                <w:color w:val="2C5B43"/>
                <w:sz w:val="14"/>
              </w:rPr>
              <w:t xml:space="preserve">Đồng cảm: </w:t>
            </w:r>
            <w:r>
              <w:rPr>
                <w:b w:val="0"/>
                <w:i w:val="0"/>
                <w:caps w:val="0"/>
                <w:sz w:val="14"/>
              </w:rPr>
              <w:t>“Dạ dùng cho bé thì mẹ muốn suy nghĩ thêm là rất bình thường.”</w:t>
            </w:r>
          </w:p>
          <w:p>
            <w:pPr>
              <w:spacing w:after="0" w:before="0" w:line="240" w:lineRule="auto"/>
            </w:pPr>
            <w:r>
              <w:rPr>
                <w:b/>
                <w:i w:val="0"/>
                <w:caps w:val="0"/>
                <w:color w:val="2C5B43"/>
                <w:sz w:val="14"/>
              </w:rPr>
              <w:t xml:space="preserve">Làm rõ + lợi thế: </w:t>
            </w:r>
            <w:r>
              <w:rPr>
                <w:b w:val="0"/>
                <w:i w:val="0"/>
                <w:caps w:val="0"/>
                <w:sz w:val="14"/>
              </w:rPr>
              <w:t>“Em tóm 2 ý chính: phù hợp tắm/chăm da nhẹ nhàng hằng ngày cho bé, và chia theo ngày dùng thì chi phí không cao.”</w:t>
            </w:r>
          </w:p>
          <w:p>
            <w:pPr>
              <w:spacing w:after="0" w:before="0" w:line="240" w:lineRule="auto"/>
            </w:pPr>
            <w:r>
              <w:rPr>
                <w:b/>
                <w:i w:val="0"/>
                <w:caps w:val="0"/>
                <w:color w:val="2C5B43"/>
                <w:sz w:val="14"/>
              </w:rPr>
              <w:t xml:space="preserve">Điều hướng: </w:t>
            </w:r>
            <w:r>
              <w:rPr>
                <w:b w:val="0"/>
                <w:i w:val="0"/>
                <w:caps w:val="0"/>
                <w:sz w:val="14"/>
              </w:rPr>
              <w:t>“Em gửi mẹ thông tin ngắn về cách dùng để mẹ xem thêm; nếu hôm nay mẹ muốn bắt đầu thì mình lấy loại nhỏ trước ạ.”</w:t>
            </w:r>
          </w:p>
        </w:tc>
      </w:tr>
      <w:tr>
        <w:tc>
          <w:tcPr>
            <w:tcW w:type="dxa" w:w="397"/>
            <w:vAlign w:val="center"/>
          </w:tcPr>
          <w:p>
            <w:pPr>
              <w:spacing w:after="0" w:before="0" w:line="240" w:lineRule="auto"/>
              <w:jc w:val="center"/>
            </w:pPr>
            <w:r>
              <w:rPr>
                <w:b/>
                <w:i w:val="0"/>
                <w:caps w:val="0"/>
                <w:color w:val="2C5B43"/>
                <w:sz w:val="15"/>
              </w:rPr>
              <w:t>7</w:t>
            </w:r>
          </w:p>
        </w:tc>
        <w:tc>
          <w:tcPr>
            <w:tcW w:type="dxa" w:w="1077"/>
            <w:vAlign w:val="center"/>
          </w:tcPr>
          <w:p>
            <w:pPr>
              <w:spacing w:after="0" w:before="0" w:line="240" w:lineRule="auto"/>
            </w:pPr>
            <w:r>
              <w:rPr>
                <w:b/>
                <w:i w:val="0"/>
                <w:caps w:val="0"/>
                <w:color w:val="2C5B43"/>
                <w:sz w:val="15"/>
              </w:rPr>
              <w:t>Đang dùng loại khác chưa hết</w:t>
            </w:r>
          </w:p>
        </w:tc>
        <w:tc>
          <w:tcPr>
            <w:tcW w:type="dxa" w:w="1984"/>
            <w:vAlign w:val="center"/>
          </w:tcPr>
          <w:p>
            <w:pPr>
              <w:spacing w:after="0" w:before="0" w:line="240" w:lineRule="auto"/>
            </w:pPr>
            <w:r>
              <w:rPr>
                <w:b w:val="0"/>
                <w:i/>
                <w:caps w:val="0"/>
                <w:color w:val="55605A"/>
                <w:sz w:val="14"/>
              </w:rPr>
              <w:t>“Nhà còn loại khác”</w:t>
            </w:r>
          </w:p>
          <w:p>
            <w:pPr>
              <w:spacing w:after="0" w:before="0" w:line="240" w:lineRule="auto"/>
            </w:pPr>
            <w:r>
              <w:rPr>
                <w:b w:val="0"/>
                <w:i/>
                <w:caps w:val="0"/>
                <w:color w:val="55605A"/>
                <w:sz w:val="14"/>
              </w:rPr>
              <w:t>“Đang dùng loại cũ rồi”</w:t>
            </w:r>
          </w:p>
          <w:p>
            <w:pPr>
              <w:spacing w:after="0" w:before="0" w:line="240" w:lineRule="auto"/>
            </w:pPr>
            <w:r>
              <w:rPr>
                <w:b w:val="0"/>
                <w:i/>
                <w:caps w:val="0"/>
                <w:color w:val="55605A"/>
                <w:sz w:val="14"/>
              </w:rPr>
              <w:t>“Để dùng hết chai kia đã”</w:t>
            </w:r>
          </w:p>
          <w:p>
            <w:pPr>
              <w:spacing w:after="0" w:before="0" w:line="240" w:lineRule="auto"/>
            </w:pPr>
            <w:r>
              <w:rPr>
                <w:b w:val="0"/>
                <w:i/>
                <w:caps w:val="0"/>
                <w:color w:val="55605A"/>
                <w:sz w:val="14"/>
              </w:rPr>
              <w:t>“Loại đang dùng cũng ổn”</w:t>
            </w:r>
          </w:p>
        </w:tc>
        <w:tc>
          <w:tcPr>
            <w:tcW w:type="dxa" w:w="1814"/>
            <w:vAlign w:val="center"/>
          </w:tcPr>
          <w:p>
            <w:pPr>
              <w:spacing w:after="0" w:before="0" w:line="240" w:lineRule="auto"/>
            </w:pPr>
            <w:r>
              <w:rPr>
                <w:b w:val="0"/>
                <w:i w:val="0"/>
                <w:caps w:val="0"/>
                <w:sz w:val="14"/>
              </w:rPr>
              <w:t>Ngại phí đồ cũ, sợ dùng lẫn không hợp, chưa tin SP mới, chưa thấy lý do đổi ngay.</w:t>
            </w:r>
          </w:p>
        </w:tc>
        <w:tc>
          <w:tcPr>
            <w:tcW w:type="dxa" w:w="4989"/>
            <w:vAlign w:val="center"/>
          </w:tcPr>
          <w:p>
            <w:pPr>
              <w:spacing w:after="0" w:before="0" w:line="240" w:lineRule="auto"/>
            </w:pPr>
            <w:r>
              <w:rPr>
                <w:b w:val="0"/>
                <w:i w:val="0"/>
                <w:caps w:val="0"/>
                <w:sz w:val="14"/>
              </w:rPr>
              <w:t>• Không phủ nhận SP khách đang dùng, không ép đổi ngay.</w:t>
            </w:r>
          </w:p>
          <w:p>
            <w:pPr>
              <w:spacing w:after="0" w:before="0" w:line="240" w:lineRule="auto"/>
            </w:pPr>
            <w:r>
              <w:rPr>
                <w:b w:val="0"/>
                <w:i w:val="0"/>
                <w:caps w:val="0"/>
                <w:sz w:val="14"/>
              </w:rPr>
              <w:t>• Hỏi trải nghiệm: bé dùng có hợp, mẹ chưa hài lòng điểm nào.</w:t>
            </w:r>
          </w:p>
          <w:p>
            <w:pPr>
              <w:spacing w:after="0" w:before="0" w:line="240" w:lineRule="auto"/>
            </w:pPr>
            <w:r>
              <w:rPr>
                <w:b w:val="0"/>
                <w:i w:val="0"/>
                <w:caps w:val="0"/>
                <w:sz w:val="14"/>
              </w:rPr>
              <w:t>• Định vị Elemis/… là lựa chọn bổ sung/thay thế dịu nhẹ hằng ngày; gợi ý mua loại nhỏ để sẵn/dùng sau.</w:t>
            </w:r>
          </w:p>
        </w:tc>
        <w:tc>
          <w:tcPr>
            <w:tcW w:type="dxa" w:w="5669"/>
            <w:vAlign w:val="center"/>
          </w:tcPr>
          <w:p>
            <w:pPr>
              <w:spacing w:after="0" w:before="0" w:line="240" w:lineRule="auto"/>
            </w:pPr>
            <w:r>
              <w:rPr>
                <w:b/>
                <w:i w:val="0"/>
                <w:caps w:val="0"/>
                <w:color w:val="2C5B43"/>
                <w:sz w:val="14"/>
              </w:rPr>
              <w:t xml:space="preserve">Đồng cảm: </w:t>
            </w:r>
            <w:r>
              <w:rPr>
                <w:b w:val="0"/>
                <w:i w:val="0"/>
                <w:caps w:val="0"/>
                <w:sz w:val="14"/>
              </w:rPr>
              <w:t>“Dạ nhà còn sản phẩm cũ thì dùng hết trước là hợp lý, tránh lãng phí.”</w:t>
            </w:r>
          </w:p>
          <w:p>
            <w:pPr>
              <w:spacing w:after="0" w:before="0" w:line="240" w:lineRule="auto"/>
            </w:pPr>
            <w:r>
              <w:rPr>
                <w:b/>
                <w:i w:val="0"/>
                <w:caps w:val="0"/>
                <w:color w:val="2C5B43"/>
                <w:sz w:val="14"/>
              </w:rPr>
              <w:t xml:space="preserve">Làm rõ + lợi thế: </w:t>
            </w:r>
            <w:r>
              <w:rPr>
                <w:b w:val="0"/>
                <w:i w:val="0"/>
                <w:caps w:val="0"/>
                <w:sz w:val="14"/>
              </w:rPr>
              <w:t>“Bé đang hợp thì mình cứ dùng tiếp. Nếu mẹ muốn thêm lựa chọn dịu nhẹ để tắm, chăm da, phòng ngừa lâu dài thì Elemis có thể là lựa chọn tiếp theo, không cần đổi ngay hay mua nhiều.”</w:t>
            </w:r>
          </w:p>
          <w:p>
            <w:pPr>
              <w:spacing w:after="0" w:before="0" w:line="240" w:lineRule="auto"/>
            </w:pPr>
            <w:r>
              <w:rPr>
                <w:b/>
                <w:i w:val="0"/>
                <w:caps w:val="0"/>
                <w:color w:val="2C5B43"/>
                <w:sz w:val="14"/>
              </w:rPr>
              <w:t xml:space="preserve">Điều hướng: </w:t>
            </w:r>
            <w:r>
              <w:rPr>
                <w:b w:val="0"/>
                <w:i w:val="0"/>
                <w:caps w:val="0"/>
                <w:sz w:val="14"/>
              </w:rPr>
              <w:t>“Em chỉ mẹ dòng này khác gì loại đang dùng; thấy hợp thì lấy quy cách nhỏ dùng sau khi hết chai cũ ạ.”</w:t>
            </w:r>
          </w:p>
        </w:tc>
      </w:tr>
      <w:tr>
        <w:tc>
          <w:tcPr>
            <w:tcW w:type="dxa" w:w="397"/>
            <w:shd w:val="clear" w:color="auto" w:fill="F6F2E9"/>
            <w:vAlign w:val="center"/>
          </w:tcPr>
          <w:p>
            <w:pPr>
              <w:spacing w:after="0" w:before="0" w:line="240" w:lineRule="auto"/>
              <w:jc w:val="center"/>
            </w:pPr>
            <w:r>
              <w:rPr>
                <w:b/>
                <w:i w:val="0"/>
                <w:caps w:val="0"/>
                <w:color w:val="2C5B43"/>
                <w:sz w:val="15"/>
              </w:rPr>
              <w:t>8</w:t>
            </w:r>
          </w:p>
        </w:tc>
        <w:tc>
          <w:tcPr>
            <w:tcW w:type="dxa" w:w="1077"/>
            <w:shd w:val="clear" w:color="auto" w:fill="F6F2E9"/>
            <w:vAlign w:val="center"/>
          </w:tcPr>
          <w:p>
            <w:pPr>
              <w:spacing w:after="0" w:before="0" w:line="240" w:lineRule="auto"/>
            </w:pPr>
            <w:r>
              <w:rPr>
                <w:b/>
                <w:i w:val="0"/>
                <w:caps w:val="0"/>
                <w:color w:val="2C5B43"/>
                <w:sz w:val="15"/>
              </w:rPr>
              <w:t>Sợ không hợp / dị ứng</w:t>
            </w:r>
          </w:p>
        </w:tc>
        <w:tc>
          <w:tcPr>
            <w:tcW w:type="dxa" w:w="1984"/>
            <w:shd w:val="clear" w:color="auto" w:fill="F6F2E9"/>
            <w:vAlign w:val="center"/>
          </w:tcPr>
          <w:p>
            <w:pPr>
              <w:spacing w:after="0" w:before="0" w:line="240" w:lineRule="auto"/>
            </w:pPr>
            <w:r>
              <w:rPr>
                <w:b w:val="0"/>
                <w:i/>
                <w:caps w:val="0"/>
                <w:color w:val="55605A"/>
                <w:sz w:val="14"/>
              </w:rPr>
              <w:t>“Da bé nhạy cảm lắm”</w:t>
            </w:r>
          </w:p>
          <w:p>
            <w:pPr>
              <w:spacing w:after="0" w:before="0" w:line="240" w:lineRule="auto"/>
            </w:pPr>
            <w:r>
              <w:rPr>
                <w:b w:val="0"/>
                <w:i/>
                <w:caps w:val="0"/>
                <w:color w:val="55605A"/>
                <w:sz w:val="14"/>
              </w:rPr>
              <w:t>“Sợ dùng vào bị mẩn/ngứa”</w:t>
            </w:r>
          </w:p>
          <w:p>
            <w:pPr>
              <w:spacing w:after="0" w:before="0" w:line="240" w:lineRule="auto"/>
            </w:pPr>
            <w:r>
              <w:rPr>
                <w:b w:val="0"/>
                <w:i/>
                <w:caps w:val="0"/>
                <w:color w:val="55605A"/>
                <w:sz w:val="14"/>
              </w:rPr>
              <w:t>“Trước dùng loại khác không hợp”</w:t>
            </w:r>
          </w:p>
          <w:p>
            <w:pPr>
              <w:spacing w:after="0" w:before="0" w:line="240" w:lineRule="auto"/>
            </w:pPr>
            <w:r>
              <w:rPr>
                <w:b w:val="0"/>
                <w:i/>
                <w:caps w:val="0"/>
                <w:color w:val="55605A"/>
                <w:sz w:val="14"/>
              </w:rPr>
              <w:t>“Chắc không kích ứng chứ?”</w:t>
            </w:r>
          </w:p>
        </w:tc>
        <w:tc>
          <w:tcPr>
            <w:tcW w:type="dxa" w:w="1814"/>
            <w:shd w:val="clear" w:color="auto" w:fill="F6F2E9"/>
            <w:vAlign w:val="center"/>
          </w:tcPr>
          <w:p>
            <w:pPr>
              <w:spacing w:after="0" w:before="0" w:line="240" w:lineRule="auto"/>
            </w:pPr>
            <w:r>
              <w:rPr>
                <w:b w:val="0"/>
                <w:i w:val="0"/>
                <w:caps w:val="0"/>
                <w:sz w:val="14"/>
              </w:rPr>
              <w:t>Từng có trải nghiệm xấu; lo an toàn hơn hiệu quả. Cần cách thử an toàn, hướng dẫn kỹ — không cần cam kết tuyệt đối.</w:t>
            </w:r>
          </w:p>
        </w:tc>
        <w:tc>
          <w:tcPr>
            <w:tcW w:type="dxa" w:w="4989"/>
            <w:shd w:val="clear" w:color="auto" w:fill="F6F2E9"/>
            <w:vAlign w:val="center"/>
          </w:tcPr>
          <w:p>
            <w:pPr>
              <w:spacing w:after="0" w:before="0" w:line="240" w:lineRule="auto"/>
            </w:pPr>
            <w:r>
              <w:rPr>
                <w:b w:val="0"/>
                <w:i w:val="0"/>
                <w:caps w:val="0"/>
                <w:sz w:val="14"/>
              </w:rPr>
              <w:t>• Trấn an bằng sự cẩn trọng: thành phần rõ, dùng đúng hướng dẫn, thử lượng nhỏ, theo dõi những lần đầu.</w:t>
            </w:r>
          </w:p>
          <w:p>
            <w:pPr>
              <w:spacing w:after="0" w:before="0" w:line="240" w:lineRule="auto"/>
            </w:pPr>
            <w:r>
              <w:rPr>
                <w:b w:val="0"/>
                <w:i w:val="0"/>
                <w:caps w:val="0"/>
                <w:sz w:val="14"/>
              </w:rPr>
              <w:t>• Da quá nhạy cảm/đang kích ứng nặng → khuyên hỏi dược sĩ/bác sĩ.</w:t>
            </w:r>
          </w:p>
          <w:p>
            <w:pPr>
              <w:spacing w:after="0" w:before="0" w:line="240" w:lineRule="auto"/>
            </w:pPr>
            <w:r>
              <w:rPr>
                <w:b/>
                <w:i w:val="0"/>
                <w:caps w:val="0"/>
                <w:color w:val="B03A2E"/>
                <w:sz w:val="14"/>
              </w:rPr>
              <w:t xml:space="preserve">⚠ Tránh: </w:t>
            </w:r>
            <w:r>
              <w:rPr>
                <w:b w:val="0"/>
                <w:i w:val="0"/>
                <w:caps w:val="0"/>
                <w:color w:val="B03A2E"/>
                <w:sz w:val="14"/>
              </w:rPr>
              <w:t>cam kết “100% không dị ứng”.</w:t>
            </w:r>
          </w:p>
        </w:tc>
        <w:tc>
          <w:tcPr>
            <w:tcW w:type="dxa" w:w="5669"/>
            <w:shd w:val="clear" w:color="auto" w:fill="F6F2E9"/>
            <w:vAlign w:val="center"/>
          </w:tcPr>
          <w:p>
            <w:pPr>
              <w:spacing w:after="0" w:before="0" w:line="240" w:lineRule="auto"/>
            </w:pPr>
            <w:r>
              <w:rPr>
                <w:b/>
                <w:i w:val="0"/>
                <w:caps w:val="0"/>
                <w:color w:val="2C5B43"/>
                <w:sz w:val="14"/>
              </w:rPr>
              <w:t xml:space="preserve">Đồng cảm: </w:t>
            </w:r>
            <w:r>
              <w:rPr>
                <w:b w:val="0"/>
                <w:i w:val="0"/>
                <w:caps w:val="0"/>
                <w:sz w:val="14"/>
              </w:rPr>
              <w:t>“Dạ da bé nhạy cảm thì mẹ lo là rất đúng, cẩn thận trước vẫn tốt hơn ạ.”</w:t>
            </w:r>
          </w:p>
          <w:p>
            <w:pPr>
              <w:spacing w:after="0" w:before="0" w:line="240" w:lineRule="auto"/>
            </w:pPr>
            <w:r>
              <w:rPr>
                <w:b/>
                <w:i w:val="0"/>
                <w:caps w:val="0"/>
                <w:color w:val="2C5B43"/>
                <w:sz w:val="14"/>
              </w:rPr>
              <w:t xml:space="preserve">Làm rõ + lợi thế: </w:t>
            </w:r>
            <w:r>
              <w:rPr>
                <w:b w:val="0"/>
                <w:i w:val="0"/>
                <w:caps w:val="0"/>
                <w:sz w:val="14"/>
              </w:rPr>
              <w:t>“Mỗi bé cơ địa khác nhau; sản phẩm thành phần rõ ràng, làm sạch dịu nhẹ hằng ngày. Lần đầu mẹ dùng lượng nhỏ/pha loãng hơn và theo dõi phản ứng của con.”</w:t>
            </w:r>
          </w:p>
          <w:p>
            <w:pPr>
              <w:spacing w:after="0" w:before="0" w:line="240" w:lineRule="auto"/>
            </w:pPr>
            <w:r>
              <w:rPr>
                <w:b/>
                <w:i w:val="0"/>
                <w:caps w:val="0"/>
                <w:color w:val="2C5B43"/>
                <w:sz w:val="14"/>
              </w:rPr>
              <w:t xml:space="preserve">Điều hướng: </w:t>
            </w:r>
            <w:r>
              <w:rPr>
                <w:b w:val="0"/>
                <w:i w:val="0"/>
                <w:caps w:val="0"/>
                <w:sz w:val="14"/>
              </w:rPr>
              <w:t>“Mình bắt đầu quy cách nhỏ, em hướng dẫn và theo dõi cùng mẹ; bé hợp thì duy trì hằng ngày ạ.”</w:t>
            </w:r>
          </w:p>
        </w:tc>
      </w:tr>
      <w:tr>
        <w:tc>
          <w:tcPr>
            <w:tcW w:type="dxa" w:w="397"/>
            <w:vAlign w:val="center"/>
          </w:tcPr>
          <w:p>
            <w:pPr>
              <w:spacing w:after="0" w:before="0" w:line="240" w:lineRule="auto"/>
              <w:jc w:val="center"/>
            </w:pPr>
            <w:r>
              <w:rPr>
                <w:b/>
                <w:i w:val="0"/>
                <w:caps w:val="0"/>
                <w:color w:val="2C5B43"/>
                <w:sz w:val="15"/>
              </w:rPr>
              <w:t>9</w:t>
            </w:r>
          </w:p>
        </w:tc>
        <w:tc>
          <w:tcPr>
            <w:tcW w:type="dxa" w:w="1077"/>
            <w:vAlign w:val="center"/>
          </w:tcPr>
          <w:p>
            <w:pPr>
              <w:spacing w:after="0" w:before="0" w:line="240" w:lineRule="auto"/>
            </w:pPr>
            <w:r>
              <w:rPr>
                <w:b/>
                <w:i w:val="0"/>
                <w:caps w:val="0"/>
                <w:color w:val="2C5B43"/>
                <w:sz w:val="15"/>
              </w:rPr>
              <w:t>Theo lời khuyên người quen</w:t>
            </w:r>
          </w:p>
        </w:tc>
        <w:tc>
          <w:tcPr>
            <w:tcW w:type="dxa" w:w="1984"/>
            <w:vAlign w:val="center"/>
          </w:tcPr>
          <w:p>
            <w:pPr>
              <w:spacing w:after="0" w:before="0" w:line="240" w:lineRule="auto"/>
            </w:pPr>
            <w:r>
              <w:rPr>
                <w:b w:val="0"/>
                <w:i/>
                <w:caps w:val="0"/>
                <w:color w:val="55605A"/>
                <w:sz w:val="14"/>
              </w:rPr>
              <w:t>“Người quen bảo loại kia tốt hơn”</w:t>
            </w:r>
          </w:p>
          <w:p>
            <w:pPr>
              <w:spacing w:after="0" w:before="0" w:line="240" w:lineRule="auto"/>
            </w:pPr>
            <w:r>
              <w:rPr>
                <w:b w:val="0"/>
                <w:i/>
                <w:caps w:val="0"/>
                <w:color w:val="55605A"/>
                <w:sz w:val="14"/>
              </w:rPr>
              <w:t>“Bà nội/ngoại hay dùng loại khác”</w:t>
            </w:r>
          </w:p>
          <w:p>
            <w:pPr>
              <w:spacing w:after="0" w:before="0" w:line="240" w:lineRule="auto"/>
            </w:pPr>
            <w:r>
              <w:rPr>
                <w:b w:val="0"/>
                <w:i/>
                <w:caps w:val="0"/>
                <w:color w:val="55605A"/>
                <w:sz w:val="14"/>
              </w:rPr>
              <w:t>“Phải hỏi chồng/người nhà đã”</w:t>
            </w:r>
          </w:p>
          <w:p>
            <w:pPr>
              <w:spacing w:after="0" w:before="0" w:line="240" w:lineRule="auto"/>
            </w:pPr>
            <w:r>
              <w:rPr>
                <w:b w:val="0"/>
                <w:i/>
                <w:caps w:val="0"/>
                <w:color w:val="55605A"/>
                <w:sz w:val="14"/>
              </w:rPr>
              <w:t>“Bác sĩ/dược sĩ từng khuyên loại khác”</w:t>
            </w:r>
          </w:p>
        </w:tc>
        <w:tc>
          <w:tcPr>
            <w:tcW w:type="dxa" w:w="1814"/>
            <w:vAlign w:val="center"/>
          </w:tcPr>
          <w:p>
            <w:pPr>
              <w:spacing w:after="0" w:before="0" w:line="240" w:lineRule="auto"/>
            </w:pPr>
            <w:r>
              <w:rPr>
                <w:b w:val="0"/>
                <w:i w:val="0"/>
                <w:caps w:val="0"/>
                <w:sz w:val="14"/>
              </w:rPr>
              <w:t>Tin người quen/chuyên gia hơn NV bán hàng; sợ làm trái lời khuyên, bị người nhà trách; cần được tôn trọng.</w:t>
            </w:r>
          </w:p>
        </w:tc>
        <w:tc>
          <w:tcPr>
            <w:tcW w:type="dxa" w:w="4989"/>
            <w:vAlign w:val="center"/>
          </w:tcPr>
          <w:p>
            <w:pPr>
              <w:spacing w:after="0" w:before="0" w:line="240" w:lineRule="auto"/>
            </w:pPr>
            <w:r>
              <w:rPr>
                <w:b w:val="0"/>
                <w:i w:val="0"/>
                <w:caps w:val="0"/>
                <w:sz w:val="14"/>
              </w:rPr>
              <w:t>• Không phản bác người quen/bác sĩ/dược sĩ; ghi nhận lời khuyên cũ có lý do.</w:t>
            </w:r>
          </w:p>
          <w:p>
            <w:pPr>
              <w:spacing w:after="0" w:before="0" w:line="240" w:lineRule="auto"/>
            </w:pPr>
            <w:r>
              <w:rPr>
                <w:b w:val="0"/>
                <w:i w:val="0"/>
                <w:caps w:val="0"/>
                <w:sz w:val="14"/>
              </w:rPr>
              <w:t>• Hỏi: bé dùng loại đó có hợp, mẹ muốn cải thiện điểm gì.</w:t>
            </w:r>
          </w:p>
          <w:p>
            <w:pPr>
              <w:spacing w:after="0" w:before="0" w:line="240" w:lineRule="auto"/>
            </w:pPr>
            <w:r>
              <w:rPr>
                <w:b w:val="0"/>
                <w:i w:val="0"/>
                <w:caps w:val="0"/>
                <w:sz w:val="14"/>
              </w:rPr>
              <w:t>• Định vị Elemis/DKX là lựa chọn tham khảo thêm, bắt đầu nhẹ nhàng.</w:t>
            </w:r>
          </w:p>
        </w:tc>
        <w:tc>
          <w:tcPr>
            <w:tcW w:type="dxa" w:w="5669"/>
            <w:vAlign w:val="center"/>
          </w:tcPr>
          <w:p>
            <w:pPr>
              <w:spacing w:after="0" w:before="0" w:line="240" w:lineRule="auto"/>
            </w:pPr>
            <w:r>
              <w:rPr>
                <w:b/>
                <w:i w:val="0"/>
                <w:caps w:val="0"/>
                <w:color w:val="2C5B43"/>
                <w:sz w:val="14"/>
              </w:rPr>
              <w:t xml:space="preserve">Đồng cảm: </w:t>
            </w:r>
            <w:r>
              <w:rPr>
                <w:b w:val="0"/>
                <w:i w:val="0"/>
                <w:caps w:val="0"/>
                <w:sz w:val="14"/>
              </w:rPr>
              <w:t>“Dạ dùng cho bé thì mẹ nghe thêm người có kinh nghiệm là rất bình thường, cẩn thận vậy là tốt cho con.”</w:t>
            </w:r>
          </w:p>
          <w:p>
            <w:pPr>
              <w:spacing w:after="0" w:before="0" w:line="240" w:lineRule="auto"/>
            </w:pPr>
            <w:r>
              <w:rPr>
                <w:b/>
                <w:i w:val="0"/>
                <w:caps w:val="0"/>
                <w:color w:val="2C5B43"/>
                <w:sz w:val="14"/>
              </w:rPr>
              <w:t xml:space="preserve">Làm rõ + lợi thế: </w:t>
            </w:r>
            <w:r>
              <w:rPr>
                <w:b w:val="0"/>
                <w:i w:val="0"/>
                <w:caps w:val="0"/>
                <w:sz w:val="14"/>
              </w:rPr>
              <w:t>“Loại đang được khuyên mà bé hợp thì mình cứ tiếp tục. Nếu mẹ muốn tham khảo thêm lựa chọn tắm hằng ngày dịu nhẹ, thành phần rõ ràng thì xem thêm dòng này của DKX.”</w:t>
            </w:r>
          </w:p>
          <w:p>
            <w:pPr>
              <w:spacing w:after="0" w:before="0" w:line="240" w:lineRule="auto"/>
            </w:pPr>
            <w:r>
              <w:rPr>
                <w:b/>
                <w:i w:val="0"/>
                <w:caps w:val="0"/>
                <w:color w:val="2C5B43"/>
                <w:sz w:val="14"/>
              </w:rPr>
              <w:t xml:space="preserve">Điều hướng: </w:t>
            </w:r>
            <w:r>
              <w:rPr>
                <w:b w:val="0"/>
                <w:i w:val="0"/>
                <w:caps w:val="0"/>
                <w:sz w:val="14"/>
              </w:rPr>
              <w:t>“Em không khuyên đổi ngay; mẹ xem thành phần/cách dùng hoặc lấy quy cách nhỏ thử. Cần hỏi thêm người nhà/bác sĩ thì em gửi mẹ thông tin ngắn để tham khảo ạ.”</w:t>
            </w:r>
          </w:p>
        </w:tc>
      </w:tr>
    </w:tbl>
    <w:p>
      <w:pPr>
        <w:spacing w:after="0" w:before="40" w:line="240" w:lineRule="auto"/>
      </w:pPr>
      <w:r>
        <w:rPr>
          <w:b/>
          <w:i w:val="0"/>
          <w:caps w:val="0"/>
          <w:color w:val="2C5B43"/>
          <w:sz w:val="14"/>
        </w:rPr>
        <w:t xml:space="preserve">Công thức sandwich 3 lớp: </w:t>
      </w:r>
      <w:r>
        <w:rPr>
          <w:b w:val="0"/>
          <w:i/>
          <w:caps w:val="0"/>
          <w:color w:val="55605A"/>
          <w:sz w:val="14"/>
        </w:rPr>
        <w:t>Đồng cảm (ghi nhận nỗi lo) → Làm rõ + lợi thế (hỏi đúng điều khách lo, đưa thông tin có căn cứ) → Điều hướng (bước nhỏ, không ép). Nội dung trong [ ] điền đúng theo hồ sơ/chương trình đang áp dụng.</w:t>
      </w:r>
    </w:p>
    <w:sectPr w:rsidR="009B4E8B">
      <w:pgSz w:w="16833" w:h="11908" w:orient="landscape"/>
      <w:pgMar w:top="397" w:right="454" w:bottom="340" w:left="454"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03E"/>
    <w:multiLevelType w:val="hybridMultilevel"/>
    <w:tmpl w:val="B8F2CB48"/>
    <w:lvl w:ilvl="0" w:tplc="2C7624A0">
      <w:start w:val="1"/>
      <w:numFmt w:val="bullet"/>
      <w:lvlText w:val="●"/>
      <w:lvlJc w:val="left"/>
      <w:pPr>
        <w:ind w:left="720" w:hanging="360"/>
      </w:pPr>
    </w:lvl>
    <w:lvl w:ilvl="1" w:tplc="879ABCD2">
      <w:start w:val="1"/>
      <w:numFmt w:val="bullet"/>
      <w:lvlText w:val="○"/>
      <w:lvlJc w:val="left"/>
      <w:pPr>
        <w:ind w:left="1440" w:hanging="360"/>
      </w:pPr>
    </w:lvl>
    <w:lvl w:ilvl="2" w:tplc="375C44FA">
      <w:start w:val="1"/>
      <w:numFmt w:val="bullet"/>
      <w:lvlText w:val="■"/>
      <w:lvlJc w:val="left"/>
      <w:pPr>
        <w:ind w:left="2160" w:hanging="360"/>
      </w:pPr>
    </w:lvl>
    <w:lvl w:ilvl="3" w:tplc="88DA8AD4">
      <w:start w:val="1"/>
      <w:numFmt w:val="bullet"/>
      <w:lvlText w:val="●"/>
      <w:lvlJc w:val="left"/>
      <w:pPr>
        <w:ind w:left="2880" w:hanging="360"/>
      </w:pPr>
    </w:lvl>
    <w:lvl w:ilvl="4" w:tplc="495A655E">
      <w:start w:val="1"/>
      <w:numFmt w:val="bullet"/>
      <w:lvlText w:val="○"/>
      <w:lvlJc w:val="left"/>
      <w:pPr>
        <w:ind w:left="3600" w:hanging="360"/>
      </w:pPr>
    </w:lvl>
    <w:lvl w:ilvl="5" w:tplc="36F4AE50">
      <w:start w:val="1"/>
      <w:numFmt w:val="bullet"/>
      <w:lvlText w:val="■"/>
      <w:lvlJc w:val="left"/>
      <w:pPr>
        <w:ind w:left="4320" w:hanging="360"/>
      </w:pPr>
    </w:lvl>
    <w:lvl w:ilvl="6" w:tplc="C98C78D6">
      <w:start w:val="1"/>
      <w:numFmt w:val="bullet"/>
      <w:lvlText w:val="●"/>
      <w:lvlJc w:val="left"/>
      <w:pPr>
        <w:ind w:left="5040" w:hanging="360"/>
      </w:pPr>
    </w:lvl>
    <w:lvl w:ilvl="7" w:tplc="19B4779C">
      <w:start w:val="1"/>
      <w:numFmt w:val="bullet"/>
      <w:lvlText w:val="●"/>
      <w:lvlJc w:val="left"/>
      <w:pPr>
        <w:ind w:left="5760" w:hanging="360"/>
      </w:pPr>
    </w:lvl>
    <w:lvl w:ilvl="8" w:tplc="0AAA8CFA">
      <w:start w:val="1"/>
      <w:numFmt w:val="bullet"/>
      <w:lvlText w:val="●"/>
      <w:lvlJc w:val="left"/>
      <w:pPr>
        <w:ind w:left="6480" w:hanging="360"/>
      </w:pPr>
    </w:lvl>
  </w:abstractNum>
  <w:abstractNum w:abstractNumId="1" w15:restartNumberingAfterBreak="0">
    <w:nsid w:val="44885995"/>
    <w:multiLevelType w:val="hybridMultilevel"/>
    <w:tmpl w:val="D7B83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C620FA"/>
    <w:multiLevelType w:val="hybridMultilevel"/>
    <w:tmpl w:val="B82AB912"/>
    <w:lvl w:ilvl="0" w:tplc="D974E53C">
      <w:numFmt w:val="bullet"/>
      <w:lvlText w:val=""/>
      <w:lvlJc w:val="left"/>
      <w:pPr>
        <w:ind w:left="720" w:hanging="360"/>
      </w:pPr>
      <w:rPr>
        <w:rFonts w:ascii="Symbol" w:eastAsia="Arial"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9D5265"/>
    <w:multiLevelType w:val="hybridMultilevel"/>
    <w:tmpl w:val="B9CC5E5E"/>
    <w:lvl w:ilvl="0" w:tplc="D974E53C">
      <w:numFmt w:val="bullet"/>
      <w:lvlText w:val=""/>
      <w:lvlJc w:val="left"/>
      <w:pPr>
        <w:ind w:left="720" w:hanging="360"/>
      </w:pPr>
      <w:rPr>
        <w:rFonts w:ascii="Symbol" w:eastAsia="Arial"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AB1F7F"/>
    <w:multiLevelType w:val="hybridMultilevel"/>
    <w:tmpl w:val="26FA9948"/>
    <w:lvl w:ilvl="0" w:tplc="0D1AED68">
      <w:start w:val="1"/>
      <w:numFmt w:val="bullet"/>
      <w:lvlText w:val="•"/>
      <w:lvlJc w:val="left"/>
      <w:pPr>
        <w:ind w:left="288" w:hanging="201"/>
      </w:pPr>
    </w:lvl>
    <w:lvl w:ilvl="1" w:tplc="34506A50">
      <w:numFmt w:val="decimal"/>
      <w:lvlText w:val=""/>
      <w:lvlJc w:val="left"/>
    </w:lvl>
    <w:lvl w:ilvl="2" w:tplc="05968452">
      <w:numFmt w:val="decimal"/>
      <w:lvlText w:val=""/>
      <w:lvlJc w:val="left"/>
    </w:lvl>
    <w:lvl w:ilvl="3" w:tplc="AFC6F318">
      <w:numFmt w:val="decimal"/>
      <w:lvlText w:val=""/>
      <w:lvlJc w:val="left"/>
    </w:lvl>
    <w:lvl w:ilvl="4" w:tplc="87F2F8DA">
      <w:numFmt w:val="decimal"/>
      <w:lvlText w:val=""/>
      <w:lvlJc w:val="left"/>
    </w:lvl>
    <w:lvl w:ilvl="5" w:tplc="8C6A2BE8">
      <w:numFmt w:val="decimal"/>
      <w:lvlText w:val=""/>
      <w:lvlJc w:val="left"/>
    </w:lvl>
    <w:lvl w:ilvl="6" w:tplc="C1BCFAEC">
      <w:numFmt w:val="decimal"/>
      <w:lvlText w:val=""/>
      <w:lvlJc w:val="left"/>
    </w:lvl>
    <w:lvl w:ilvl="7" w:tplc="C16009BA">
      <w:numFmt w:val="decimal"/>
      <w:lvlText w:val=""/>
      <w:lvlJc w:val="left"/>
    </w:lvl>
    <w:lvl w:ilvl="8" w:tplc="63A0601E">
      <w:numFmt w:val="decimal"/>
      <w:lvlText w:val=""/>
      <w:lvlJc w:val="left"/>
    </w:lvl>
  </w:abstractNum>
  <w:num w:numId="1" w16cid:durableId="266885655">
    <w:abstractNumId w:val="0"/>
    <w:lvlOverride w:ilvl="0">
      <w:startOverride w:val="1"/>
    </w:lvlOverride>
  </w:num>
  <w:num w:numId="2" w16cid:durableId="1618638774">
    <w:abstractNumId w:val="4"/>
    <w:lvlOverride w:ilvl="0">
      <w:startOverride w:val="1"/>
    </w:lvlOverride>
  </w:num>
  <w:num w:numId="3" w16cid:durableId="447092925">
    <w:abstractNumId w:val="1"/>
  </w:num>
  <w:num w:numId="4" w16cid:durableId="1868904147">
    <w:abstractNumId w:val="3"/>
  </w:num>
  <w:num w:numId="5" w16cid:durableId="610824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8B"/>
    <w:rsid w:val="0003720D"/>
    <w:rsid w:val="000B56E1"/>
    <w:rsid w:val="000B6ED9"/>
    <w:rsid w:val="000C432C"/>
    <w:rsid w:val="00161871"/>
    <w:rsid w:val="00191644"/>
    <w:rsid w:val="001E07D4"/>
    <w:rsid w:val="00445112"/>
    <w:rsid w:val="004C6842"/>
    <w:rsid w:val="005561B7"/>
    <w:rsid w:val="00676466"/>
    <w:rsid w:val="0073318F"/>
    <w:rsid w:val="00804725"/>
    <w:rsid w:val="008D301F"/>
    <w:rsid w:val="009B4E8B"/>
    <w:rsid w:val="00AB353F"/>
    <w:rsid w:val="00C66FD0"/>
    <w:rsid w:val="00D312E5"/>
    <w:rsid w:val="00D66BAB"/>
    <w:rsid w:val="00E928F5"/>
    <w:rsid w:val="00F33699"/>
    <w:rsid w:val="00F443B1"/>
    <w:rsid w:val="00F77EFE"/>
    <w:rsid w:val="00FF65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C52A"/>
  <w15:docId w15:val="{5F135D60-48F3-4F46-9509-700ED8F5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22"/>
        <w:sz w:val="19"/>
        <w:szCs w:val="19"/>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Ngọc Lan Vũ</cp:lastModifiedBy>
  <cp:revision>22</cp:revision>
  <dcterms:created xsi:type="dcterms:W3CDTF">2026-09-23T01:31:00Z</dcterms:created>
  <dcterms:modified xsi:type="dcterms:W3CDTF">2026-09-24T04:06:00Z</dcterms:modified>
</cp:coreProperties>
</file>