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5BA" w:rsidRPr="00DB64EC" w:rsidRDefault="00DB64EC" w:rsidP="00DB64EC">
      <w:pPr>
        <w:jc w:val="center"/>
        <w:rPr>
          <w:rFonts w:ascii="Arial" w:hAnsi="Arial" w:cs="Arial"/>
          <w:sz w:val="32"/>
        </w:rPr>
      </w:pPr>
      <w:r w:rsidRPr="00DB64EC">
        <w:rPr>
          <w:rFonts w:ascii="Arial" w:hAnsi="Arial" w:cs="Arial"/>
          <w:sz w:val="32"/>
        </w:rPr>
        <w:t>TEACCH</w:t>
      </w:r>
    </w:p>
    <w:p w:rsidR="00DB64EC" w:rsidRPr="00DB64EC" w:rsidRDefault="00DB64EC" w:rsidP="00DB64EC">
      <w:pPr>
        <w:jc w:val="both"/>
        <w:rPr>
          <w:rFonts w:ascii="Arial" w:hAnsi="Arial" w:cs="Arial"/>
          <w:color w:val="0A0A0A"/>
          <w:shd w:val="clear" w:color="auto" w:fill="FFFFFF"/>
        </w:rPr>
      </w:pPr>
      <w:r w:rsidRPr="00DB64EC">
        <w:rPr>
          <w:rFonts w:ascii="Arial" w:hAnsi="Arial" w:cs="Arial"/>
          <w:color w:val="0A0A0A"/>
          <w:shd w:val="clear" w:color="auto" w:fill="FFFFFF"/>
        </w:rPr>
        <w:t>Tratamento e Educação para Autistas e Crianças com Déficits Relacionados à Comunicação</w:t>
      </w:r>
      <w:r>
        <w:rPr>
          <w:rFonts w:ascii="Arial" w:hAnsi="Arial" w:cs="Arial"/>
          <w:color w:val="0A0A0A"/>
          <w:shd w:val="clear" w:color="auto" w:fill="FFFFFF"/>
        </w:rPr>
        <w:t xml:space="preserve">, </w:t>
      </w:r>
      <w:r w:rsidRPr="00DB64EC">
        <w:rPr>
          <w:rFonts w:ascii="Arial" w:hAnsi="Arial" w:cs="Arial"/>
          <w:color w:val="0A0A0A"/>
          <w:shd w:val="clear" w:color="auto" w:fill="FFFFFF"/>
        </w:rPr>
        <w:t xml:space="preserve">é uma abordagem </w:t>
      </w:r>
      <w:proofErr w:type="spellStart"/>
      <w:r w:rsidRPr="00DB64EC">
        <w:rPr>
          <w:rFonts w:ascii="Arial" w:hAnsi="Arial" w:cs="Arial"/>
          <w:color w:val="0A0A0A"/>
          <w:shd w:val="clear" w:color="auto" w:fill="FFFFFF"/>
        </w:rPr>
        <w:t>psicoeducacional</w:t>
      </w:r>
      <w:proofErr w:type="spellEnd"/>
      <w:r w:rsidRPr="00DB64EC">
        <w:rPr>
          <w:rFonts w:ascii="Arial" w:hAnsi="Arial" w:cs="Arial"/>
          <w:color w:val="0A0A0A"/>
          <w:shd w:val="clear" w:color="auto" w:fill="FFFFFF"/>
        </w:rPr>
        <w:t xml:space="preserve"> focada na estruturação física e visual do ambiente para maximizar a autonomia de pessoas com autismo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:rsidR="00DB64EC" w:rsidRDefault="00DB64EC" w:rsidP="00DB64EC">
      <w:pPr>
        <w:jc w:val="both"/>
        <w:rPr>
          <w:rFonts w:ascii="Arial" w:hAnsi="Arial" w:cs="Arial"/>
          <w:color w:val="0A0A0A"/>
          <w:shd w:val="clear" w:color="auto" w:fill="FFFFFF"/>
        </w:rPr>
      </w:pPr>
    </w:p>
    <w:p w:rsidR="00DB64EC" w:rsidRPr="00DB64EC" w:rsidRDefault="00DB64EC" w:rsidP="00DB64EC">
      <w:pPr>
        <w:jc w:val="both"/>
        <w:rPr>
          <w:rFonts w:ascii="Arial" w:hAnsi="Arial" w:cs="Arial"/>
          <w:b/>
          <w:sz w:val="28"/>
        </w:rPr>
      </w:pPr>
      <w:r w:rsidRPr="00DB64EC">
        <w:rPr>
          <w:rFonts w:ascii="Arial" w:hAnsi="Arial" w:cs="Arial"/>
          <w:b/>
          <w:sz w:val="28"/>
        </w:rPr>
        <w:t>Princípios Fundamentais do TEACCH:</w:t>
      </w:r>
    </w:p>
    <w:p w:rsidR="00DB64EC" w:rsidRPr="00DB64EC" w:rsidRDefault="00DB64EC" w:rsidP="00DB64E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DB64EC">
        <w:rPr>
          <w:rFonts w:ascii="Arial" w:hAnsi="Arial" w:cs="Arial"/>
          <w:b/>
          <w:sz w:val="24"/>
        </w:rPr>
        <w:t>Estrutura Física</w:t>
      </w:r>
      <w:r w:rsidRPr="00DB64EC">
        <w:rPr>
          <w:rFonts w:ascii="Arial" w:hAnsi="Arial" w:cs="Arial"/>
          <w:sz w:val="24"/>
        </w:rPr>
        <w:t>: Organização do espaço para minimizar distrações e destacar o que é importante.</w:t>
      </w:r>
    </w:p>
    <w:p w:rsidR="00DB64EC" w:rsidRPr="00DB64EC" w:rsidRDefault="00DB64EC" w:rsidP="00DB64E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DB64EC">
        <w:rPr>
          <w:rFonts w:ascii="Arial" w:hAnsi="Arial" w:cs="Arial"/>
          <w:b/>
          <w:sz w:val="24"/>
        </w:rPr>
        <w:t>Rotinas e Agendas Visuais</w:t>
      </w:r>
      <w:r w:rsidRPr="00DB64EC">
        <w:rPr>
          <w:rFonts w:ascii="Arial" w:hAnsi="Arial" w:cs="Arial"/>
          <w:sz w:val="24"/>
        </w:rPr>
        <w:t>: Uso de imagens, símbolos ou textos para antecipar atividades (</w:t>
      </w:r>
      <w:proofErr w:type="spellStart"/>
      <w:r w:rsidRPr="00DB64EC">
        <w:rPr>
          <w:rFonts w:ascii="Arial" w:hAnsi="Arial" w:cs="Arial"/>
          <w:sz w:val="24"/>
        </w:rPr>
        <w:t>ex</w:t>
      </w:r>
      <w:proofErr w:type="spellEnd"/>
      <w:r w:rsidRPr="00DB64EC">
        <w:rPr>
          <w:rFonts w:ascii="Arial" w:hAnsi="Arial" w:cs="Arial"/>
          <w:sz w:val="24"/>
        </w:rPr>
        <w:t>: "primeiro... depois..."), o que reduz ansiedade.</w:t>
      </w:r>
    </w:p>
    <w:p w:rsidR="00DB64EC" w:rsidRPr="00DB64EC" w:rsidRDefault="00DB64EC" w:rsidP="00DB64E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DB64EC">
        <w:rPr>
          <w:rFonts w:ascii="Arial" w:hAnsi="Arial" w:cs="Arial"/>
          <w:b/>
          <w:sz w:val="24"/>
        </w:rPr>
        <w:t>Sistemas de Trabalho</w:t>
      </w:r>
      <w:r w:rsidRPr="00DB64EC">
        <w:rPr>
          <w:rFonts w:ascii="Arial" w:hAnsi="Arial" w:cs="Arial"/>
          <w:sz w:val="24"/>
        </w:rPr>
        <w:t>: Clareza sobre o que fazer, quanto fazer, como saber se terminou e o que acontece depois.</w:t>
      </w:r>
    </w:p>
    <w:p w:rsidR="00DB64EC" w:rsidRPr="00DB64EC" w:rsidRDefault="00DB64EC" w:rsidP="00DB64E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DB64EC">
        <w:rPr>
          <w:rFonts w:ascii="Arial" w:hAnsi="Arial" w:cs="Arial"/>
          <w:b/>
          <w:sz w:val="24"/>
        </w:rPr>
        <w:t>Organização Visual</w:t>
      </w:r>
      <w:r w:rsidRPr="00DB64EC">
        <w:rPr>
          <w:rFonts w:ascii="Arial" w:hAnsi="Arial" w:cs="Arial"/>
          <w:sz w:val="24"/>
        </w:rPr>
        <w:t>: Materiais de aprendizagem organizados visualmente para i</w:t>
      </w:r>
      <w:r w:rsidRPr="00DB64EC">
        <w:rPr>
          <w:rFonts w:ascii="Arial" w:hAnsi="Arial" w:cs="Arial"/>
          <w:sz w:val="24"/>
        </w:rPr>
        <w:t xml:space="preserve">ndicar como completar tarefas. </w:t>
      </w:r>
    </w:p>
    <w:p w:rsidR="00DB64EC" w:rsidRDefault="00DB64EC" w:rsidP="00DB64EC">
      <w:pPr>
        <w:jc w:val="both"/>
        <w:rPr>
          <w:rFonts w:ascii="Arial" w:hAnsi="Arial" w:cs="Arial"/>
          <w:sz w:val="24"/>
        </w:rPr>
      </w:pPr>
    </w:p>
    <w:p w:rsidR="00DB64EC" w:rsidRPr="00DB64EC" w:rsidRDefault="00DB64EC" w:rsidP="00DB64EC">
      <w:pPr>
        <w:jc w:val="both"/>
        <w:rPr>
          <w:rFonts w:ascii="Arial" w:hAnsi="Arial" w:cs="Arial"/>
          <w:b/>
          <w:sz w:val="28"/>
        </w:rPr>
      </w:pPr>
      <w:r w:rsidRPr="00DB64EC">
        <w:rPr>
          <w:rFonts w:ascii="Arial" w:hAnsi="Arial" w:cs="Arial"/>
          <w:b/>
          <w:sz w:val="28"/>
        </w:rPr>
        <w:t>Benefícios do TEACCH:</w:t>
      </w:r>
    </w:p>
    <w:p w:rsidR="00DB64EC" w:rsidRPr="00DB64EC" w:rsidRDefault="00DB64EC" w:rsidP="00DB64EC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 w:rsidRPr="00DB64EC">
        <w:rPr>
          <w:rFonts w:ascii="Arial" w:hAnsi="Arial" w:cs="Arial"/>
          <w:b/>
          <w:sz w:val="24"/>
        </w:rPr>
        <w:t>Autonomia</w:t>
      </w:r>
      <w:r w:rsidRPr="00DB64EC">
        <w:rPr>
          <w:rFonts w:ascii="Arial" w:hAnsi="Arial" w:cs="Arial"/>
          <w:sz w:val="24"/>
        </w:rPr>
        <w:t>: Promove a independência ao ensinar a criança a seguir uma rotina própria.</w:t>
      </w:r>
    </w:p>
    <w:p w:rsidR="00DB64EC" w:rsidRPr="00DB64EC" w:rsidRDefault="00DB64EC" w:rsidP="00DB64EC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 w:rsidRPr="00DB64EC">
        <w:rPr>
          <w:rFonts w:ascii="Arial" w:hAnsi="Arial" w:cs="Arial"/>
          <w:b/>
          <w:sz w:val="24"/>
        </w:rPr>
        <w:t>Comunicação</w:t>
      </w:r>
      <w:r w:rsidRPr="00DB64EC">
        <w:rPr>
          <w:rFonts w:ascii="Arial" w:hAnsi="Arial" w:cs="Arial"/>
          <w:sz w:val="24"/>
        </w:rPr>
        <w:t>: Facilita a expressão e compreensão através de suporte visual, frequentemente usando PECS ou pranchas de comunicação.</w:t>
      </w:r>
    </w:p>
    <w:p w:rsidR="00DB64EC" w:rsidRPr="00DB64EC" w:rsidRDefault="00DB64EC" w:rsidP="00DB64EC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 w:rsidRPr="00DB64EC">
        <w:rPr>
          <w:rFonts w:ascii="Arial" w:hAnsi="Arial" w:cs="Arial"/>
          <w:b/>
          <w:sz w:val="24"/>
        </w:rPr>
        <w:t>Redução de Comportamentos Desafiadores</w:t>
      </w:r>
      <w:r w:rsidRPr="00DB64EC">
        <w:rPr>
          <w:rFonts w:ascii="Arial" w:hAnsi="Arial" w:cs="Arial"/>
          <w:sz w:val="24"/>
        </w:rPr>
        <w:t>: A previsibilidade diminui</w:t>
      </w:r>
      <w:r>
        <w:rPr>
          <w:rFonts w:ascii="Arial" w:hAnsi="Arial" w:cs="Arial"/>
          <w:sz w:val="24"/>
        </w:rPr>
        <w:t xml:space="preserve"> crises causadas por incertezas (agendas, rotinas).</w:t>
      </w:r>
    </w:p>
    <w:p w:rsidR="00DB64EC" w:rsidRPr="00DB64EC" w:rsidRDefault="00DB64EC" w:rsidP="00DB64EC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 w:rsidRPr="00DB64EC">
        <w:rPr>
          <w:rFonts w:ascii="Arial" w:hAnsi="Arial" w:cs="Arial"/>
          <w:b/>
          <w:sz w:val="24"/>
        </w:rPr>
        <w:t>Individualização</w:t>
      </w:r>
      <w:r w:rsidRPr="00DB64EC">
        <w:rPr>
          <w:rFonts w:ascii="Arial" w:hAnsi="Arial" w:cs="Arial"/>
          <w:sz w:val="24"/>
        </w:rPr>
        <w:t>: Adapta-se ao nível</w:t>
      </w:r>
      <w:r w:rsidRPr="00DB64EC">
        <w:rPr>
          <w:rFonts w:ascii="Arial" w:hAnsi="Arial" w:cs="Arial"/>
          <w:sz w:val="24"/>
        </w:rPr>
        <w:t xml:space="preserve"> de suporte de cada indivíduo. </w:t>
      </w:r>
    </w:p>
    <w:p w:rsidR="00DB64EC" w:rsidRDefault="00DB64EC" w:rsidP="00DB64EC">
      <w:pPr>
        <w:jc w:val="both"/>
        <w:rPr>
          <w:rFonts w:ascii="Arial" w:hAnsi="Arial" w:cs="Arial"/>
          <w:sz w:val="24"/>
        </w:rPr>
      </w:pPr>
    </w:p>
    <w:p w:rsidR="00DB64EC" w:rsidRDefault="00DB64EC" w:rsidP="00DB64EC">
      <w:pPr>
        <w:jc w:val="both"/>
        <w:rPr>
          <w:rFonts w:ascii="Arial" w:hAnsi="Arial" w:cs="Arial"/>
          <w:sz w:val="24"/>
        </w:rPr>
      </w:pPr>
      <w:r w:rsidRPr="00DB64EC">
        <w:rPr>
          <w:rFonts w:ascii="Arial" w:hAnsi="Arial" w:cs="Arial"/>
          <w:b/>
          <w:sz w:val="24"/>
        </w:rPr>
        <w:t>PEP-R</w:t>
      </w:r>
      <w:r>
        <w:rPr>
          <w:rFonts w:ascii="Arial" w:hAnsi="Arial" w:cs="Arial"/>
          <w:sz w:val="24"/>
        </w:rPr>
        <w:t xml:space="preserve">: Perfil </w:t>
      </w:r>
      <w:proofErr w:type="spellStart"/>
      <w:r>
        <w:rPr>
          <w:rFonts w:ascii="Arial" w:hAnsi="Arial" w:cs="Arial"/>
          <w:sz w:val="24"/>
        </w:rPr>
        <w:t>Psicoeducacional</w:t>
      </w:r>
      <w:proofErr w:type="spellEnd"/>
      <w:r>
        <w:rPr>
          <w:rFonts w:ascii="Arial" w:hAnsi="Arial" w:cs="Arial"/>
          <w:sz w:val="24"/>
        </w:rPr>
        <w:t xml:space="preserve"> Revisado, usado para avaliar os pontos fracos e fortes do aluno. Através desse exame, um cronograma/método individual é criado.</w:t>
      </w:r>
    </w:p>
    <w:p w:rsidR="00DB64EC" w:rsidRDefault="00DB64EC" w:rsidP="00DB64EC">
      <w:pPr>
        <w:jc w:val="both"/>
        <w:rPr>
          <w:rFonts w:ascii="Arial" w:hAnsi="Arial" w:cs="Arial"/>
          <w:sz w:val="24"/>
        </w:rPr>
      </w:pPr>
    </w:p>
    <w:p w:rsidR="00DB64EC" w:rsidRDefault="00DB64EC" w:rsidP="00DB64EC">
      <w:pPr>
        <w:jc w:val="both"/>
        <w:rPr>
          <w:rFonts w:ascii="Arial" w:hAnsi="Arial" w:cs="Arial"/>
          <w:sz w:val="24"/>
        </w:rPr>
      </w:pPr>
    </w:p>
    <w:p w:rsidR="00DB64EC" w:rsidRDefault="00DB64EC" w:rsidP="00DB64EC">
      <w:pPr>
        <w:jc w:val="both"/>
        <w:rPr>
          <w:rFonts w:ascii="Arial" w:hAnsi="Arial" w:cs="Arial"/>
          <w:sz w:val="24"/>
        </w:rPr>
      </w:pPr>
    </w:p>
    <w:p w:rsidR="00DB64EC" w:rsidRDefault="00DB64EC" w:rsidP="00DB64EC">
      <w:pPr>
        <w:jc w:val="both"/>
        <w:rPr>
          <w:rFonts w:ascii="Arial" w:hAnsi="Arial" w:cs="Arial"/>
          <w:sz w:val="24"/>
        </w:rPr>
      </w:pPr>
    </w:p>
    <w:p w:rsidR="00DB64EC" w:rsidRDefault="00DB64EC" w:rsidP="00DB64EC">
      <w:pPr>
        <w:jc w:val="both"/>
        <w:rPr>
          <w:rFonts w:ascii="Arial" w:hAnsi="Arial" w:cs="Arial"/>
          <w:sz w:val="24"/>
        </w:rPr>
      </w:pPr>
    </w:p>
    <w:p w:rsidR="00DB64EC" w:rsidRDefault="00DB64EC" w:rsidP="00DB64EC">
      <w:pPr>
        <w:jc w:val="both"/>
        <w:rPr>
          <w:rFonts w:ascii="Arial" w:hAnsi="Arial" w:cs="Arial"/>
          <w:sz w:val="24"/>
        </w:rPr>
      </w:pPr>
    </w:p>
    <w:p w:rsidR="00DB64EC" w:rsidRDefault="00DB64EC" w:rsidP="00DB64EC">
      <w:pPr>
        <w:jc w:val="both"/>
        <w:rPr>
          <w:rFonts w:ascii="Arial" w:hAnsi="Arial" w:cs="Arial"/>
          <w:sz w:val="24"/>
        </w:rPr>
      </w:pPr>
    </w:p>
    <w:p w:rsidR="00DB64EC" w:rsidRDefault="00DB64EC" w:rsidP="00DB64EC">
      <w:pPr>
        <w:jc w:val="both"/>
        <w:rPr>
          <w:rFonts w:ascii="Arial" w:hAnsi="Arial" w:cs="Arial"/>
          <w:sz w:val="24"/>
        </w:rPr>
      </w:pPr>
    </w:p>
    <w:p w:rsidR="00DB64EC" w:rsidRDefault="00DB64EC" w:rsidP="00DB64EC">
      <w:pPr>
        <w:jc w:val="both"/>
        <w:rPr>
          <w:rFonts w:ascii="Arial" w:hAnsi="Arial" w:cs="Arial"/>
          <w:sz w:val="24"/>
        </w:rPr>
      </w:pPr>
    </w:p>
    <w:p w:rsidR="00DB64EC" w:rsidRDefault="00DB64EC" w:rsidP="00DB64EC">
      <w:pPr>
        <w:jc w:val="center"/>
        <w:rPr>
          <w:rFonts w:ascii="Arial" w:hAnsi="Arial" w:cs="Arial"/>
          <w:sz w:val="32"/>
        </w:rPr>
      </w:pPr>
      <w:r w:rsidRPr="00DB64EC">
        <w:rPr>
          <w:rFonts w:ascii="Arial" w:hAnsi="Arial" w:cs="Arial"/>
          <w:sz w:val="32"/>
        </w:rPr>
        <w:lastRenderedPageBreak/>
        <w:t>ABA</w:t>
      </w:r>
    </w:p>
    <w:p w:rsidR="00DB64EC" w:rsidRDefault="00DB64EC" w:rsidP="00DB64EC">
      <w:pPr>
        <w:jc w:val="both"/>
        <w:rPr>
          <w:rFonts w:ascii="Arial" w:hAnsi="Arial" w:cs="Arial"/>
        </w:rPr>
      </w:pPr>
      <w:r w:rsidRPr="00DB64EC">
        <w:rPr>
          <w:rFonts w:ascii="Arial" w:hAnsi="Arial" w:cs="Arial"/>
        </w:rPr>
        <w:t>Análise do Comportamento Aplicada</w:t>
      </w:r>
      <w:r>
        <w:rPr>
          <w:rFonts w:ascii="Arial" w:hAnsi="Arial" w:cs="Arial"/>
        </w:rPr>
        <w:t>,</w:t>
      </w:r>
      <w:bookmarkStart w:id="0" w:name="_GoBack"/>
      <w:bookmarkEnd w:id="0"/>
      <w:r>
        <w:rPr>
          <w:rFonts w:ascii="Arial" w:hAnsi="Arial" w:cs="Arial"/>
        </w:rPr>
        <w:t xml:space="preserve"> </w:t>
      </w:r>
      <w:r w:rsidRPr="00DB64EC">
        <w:rPr>
          <w:rFonts w:ascii="Arial" w:hAnsi="Arial" w:cs="Arial"/>
        </w:rPr>
        <w:t>é uma intervenção científica baseada no reforço positivo para desenvolver habilidades sociais, acadêmicas e de autonomia em autistas</w:t>
      </w:r>
    </w:p>
    <w:p w:rsidR="00DB64EC" w:rsidRDefault="00DB64EC" w:rsidP="00DB64EC">
      <w:pPr>
        <w:jc w:val="both"/>
        <w:rPr>
          <w:rFonts w:ascii="Arial" w:hAnsi="Arial" w:cs="Arial"/>
        </w:rPr>
      </w:pPr>
    </w:p>
    <w:p w:rsidR="00DB64EC" w:rsidRDefault="00DB64EC" w:rsidP="00DB64EC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b/>
          <w:bCs/>
          <w:color w:val="0A0A0A"/>
          <w:sz w:val="28"/>
          <w:szCs w:val="24"/>
          <w:lang w:eastAsia="pt-BR"/>
        </w:rPr>
      </w:pPr>
      <w:r w:rsidRPr="00DB64EC">
        <w:rPr>
          <w:rFonts w:ascii="Arial" w:eastAsia="Times New Roman" w:hAnsi="Arial" w:cs="Arial"/>
          <w:b/>
          <w:bCs/>
          <w:color w:val="0A0A0A"/>
          <w:sz w:val="28"/>
          <w:szCs w:val="24"/>
          <w:lang w:eastAsia="pt-BR"/>
        </w:rPr>
        <w:t>Principais Características e Técnicas do ABA:</w:t>
      </w:r>
    </w:p>
    <w:p w:rsidR="00DB64EC" w:rsidRPr="00DB64EC" w:rsidRDefault="00DB64EC" w:rsidP="00DB64EC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b/>
          <w:bCs/>
          <w:color w:val="0A0A0A"/>
          <w:sz w:val="28"/>
          <w:szCs w:val="24"/>
          <w:lang w:eastAsia="pt-BR"/>
        </w:rPr>
      </w:pPr>
    </w:p>
    <w:p w:rsidR="00DB64EC" w:rsidRPr="00DB64EC" w:rsidRDefault="00DB64EC" w:rsidP="00DB64EC">
      <w:pPr>
        <w:pStyle w:val="PargrafodaLista"/>
        <w:numPr>
          <w:ilvl w:val="0"/>
          <w:numId w:val="5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DB64E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Reforço Positivo:</w:t>
      </w:r>
      <w:r w:rsidRPr="00DB64E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Aumenta a probabilidade de um comportamento se repetir ao oferecer uma recompensa (reforçador) imediata após o comportamento desejado.</w:t>
      </w:r>
    </w:p>
    <w:p w:rsidR="00DB64EC" w:rsidRPr="00DB64EC" w:rsidRDefault="00DB64EC" w:rsidP="00DB64EC">
      <w:pPr>
        <w:pStyle w:val="PargrafodaLista"/>
        <w:numPr>
          <w:ilvl w:val="0"/>
          <w:numId w:val="5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DB64E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Aprendizagem sem Erros:</w:t>
      </w:r>
      <w:r w:rsidRPr="00DB64E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Envolve instrução e ajuda imediata para garantir que o aluno responda corretamente, reduzindo frustração e aumentando a motivação.</w:t>
      </w:r>
    </w:p>
    <w:p w:rsidR="00DB64EC" w:rsidRPr="00DB64EC" w:rsidRDefault="00DB64EC" w:rsidP="00DB64EC">
      <w:pPr>
        <w:pStyle w:val="PargrafodaLista"/>
        <w:numPr>
          <w:ilvl w:val="0"/>
          <w:numId w:val="5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DB64E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Ensino por Tentativas Discretas (DTT):</w:t>
      </w:r>
      <w:r w:rsidRPr="00DB64E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Habilidades complexas são quebradas em passos pequenos e ensinadas de forma estruturada e repetitiva.</w:t>
      </w:r>
    </w:p>
    <w:p w:rsidR="00DB64EC" w:rsidRPr="00DB64EC" w:rsidRDefault="00DB64EC" w:rsidP="00DB64EC">
      <w:pPr>
        <w:pStyle w:val="PargrafodaLista"/>
        <w:numPr>
          <w:ilvl w:val="0"/>
          <w:numId w:val="5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DB64E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Análise Funcional:</w:t>
      </w:r>
      <w:r w:rsidRPr="00DB64E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Identifica a causa do comportamento (antecedente e consequência) para modificar o ambiente e ensinar comportamentos mais adaptativos.</w:t>
      </w:r>
    </w:p>
    <w:p w:rsidR="00DB64EC" w:rsidRPr="00DB64EC" w:rsidRDefault="00DB64EC" w:rsidP="00DB64EC">
      <w:pPr>
        <w:pStyle w:val="PargrafodaLista"/>
        <w:numPr>
          <w:ilvl w:val="0"/>
          <w:numId w:val="5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64E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Generalização:</w:t>
      </w:r>
      <w:r w:rsidRPr="00DB64E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Treinamento para garantir que as habilidades aprendidas na terapia sejam aplicadas em casa, na escola e na comunidade. </w:t>
      </w:r>
    </w:p>
    <w:p w:rsidR="00DB64EC" w:rsidRDefault="00DB64EC" w:rsidP="00DB64EC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545D7E"/>
          <w:sz w:val="17"/>
          <w:szCs w:val="17"/>
          <w:lang w:eastAsia="pt-BR"/>
        </w:rPr>
      </w:pPr>
    </w:p>
    <w:p w:rsidR="00DB64EC" w:rsidRDefault="00DB64EC" w:rsidP="00DB64EC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b/>
          <w:bCs/>
          <w:color w:val="0A0A0A"/>
          <w:sz w:val="28"/>
          <w:szCs w:val="24"/>
          <w:lang w:eastAsia="pt-BR"/>
        </w:rPr>
      </w:pPr>
      <w:r w:rsidRPr="00DB64EC">
        <w:rPr>
          <w:rFonts w:ascii="Arial" w:eastAsia="Times New Roman" w:hAnsi="Arial" w:cs="Arial"/>
          <w:b/>
          <w:bCs/>
          <w:color w:val="0A0A0A"/>
          <w:sz w:val="28"/>
          <w:szCs w:val="24"/>
          <w:lang w:eastAsia="pt-BR"/>
        </w:rPr>
        <w:t>Benefícios da Abordagem:</w:t>
      </w:r>
    </w:p>
    <w:p w:rsidR="00DB64EC" w:rsidRPr="00DB64EC" w:rsidRDefault="00DB64EC" w:rsidP="00DB64EC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A0A0A"/>
          <w:sz w:val="28"/>
          <w:szCs w:val="24"/>
          <w:lang w:eastAsia="pt-BR"/>
        </w:rPr>
      </w:pPr>
    </w:p>
    <w:p w:rsidR="00DB64EC" w:rsidRPr="00DB64EC" w:rsidRDefault="00DB64EC" w:rsidP="00DB64EC">
      <w:pPr>
        <w:pStyle w:val="PargrafodaLista"/>
        <w:numPr>
          <w:ilvl w:val="0"/>
          <w:numId w:val="6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DB64E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Comunicação:</w:t>
      </w:r>
      <w:r w:rsidRPr="00DB64E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Desenvolvimento da fala e formas alternativas de comunicação.</w:t>
      </w:r>
    </w:p>
    <w:p w:rsidR="00DB64EC" w:rsidRPr="00DB64EC" w:rsidRDefault="00DB64EC" w:rsidP="00DB64EC">
      <w:pPr>
        <w:pStyle w:val="PargrafodaLista"/>
        <w:numPr>
          <w:ilvl w:val="0"/>
          <w:numId w:val="6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DB64E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Autonomia:</w:t>
      </w:r>
      <w:r w:rsidRPr="00DB64E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Treino de atividades de vida diária (autocuidado, higiene, alimentação).</w:t>
      </w:r>
    </w:p>
    <w:p w:rsidR="00DB64EC" w:rsidRPr="00DB64EC" w:rsidRDefault="00DB64EC" w:rsidP="00DB64EC">
      <w:pPr>
        <w:pStyle w:val="PargrafodaLista"/>
        <w:numPr>
          <w:ilvl w:val="0"/>
          <w:numId w:val="6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DB64E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Habilidades Sociais:</w:t>
      </w:r>
      <w:r w:rsidRPr="00DB64E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Melhoria na interação, brincar e compreensão de regras sociais.</w:t>
      </w:r>
    </w:p>
    <w:p w:rsidR="00DB64EC" w:rsidRDefault="00DB64EC" w:rsidP="00DB64EC">
      <w:pPr>
        <w:pStyle w:val="PargrafodaLista"/>
        <w:numPr>
          <w:ilvl w:val="0"/>
          <w:numId w:val="6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DB64E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Redução de Comportamentos:</w:t>
      </w:r>
      <w:r w:rsidRPr="00DB64E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Diminuição de estereotipias, agressividade e autolesão.</w:t>
      </w:r>
    </w:p>
    <w:p w:rsidR="00DB64EC" w:rsidRDefault="00DB64EC" w:rsidP="00DB64EC">
      <w:p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:rsidR="00DB64EC" w:rsidRPr="00DB64EC" w:rsidRDefault="00DB64EC" w:rsidP="00DB64EC">
      <w:p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:rsidR="00DB64EC" w:rsidRPr="00DB64EC" w:rsidRDefault="00DB64EC" w:rsidP="00DB64EC">
      <w:pPr>
        <w:jc w:val="both"/>
        <w:rPr>
          <w:rFonts w:ascii="Arial" w:hAnsi="Arial" w:cs="Arial"/>
        </w:rPr>
      </w:pPr>
    </w:p>
    <w:p w:rsidR="00DB64EC" w:rsidRDefault="00DB64EC" w:rsidP="00DB64EC">
      <w:pPr>
        <w:rPr>
          <w:rFonts w:ascii="Arial" w:hAnsi="Arial" w:cs="Arial"/>
          <w:sz w:val="24"/>
        </w:rPr>
      </w:pPr>
    </w:p>
    <w:p w:rsidR="00DB64EC" w:rsidRPr="00DB64EC" w:rsidRDefault="00DB64EC" w:rsidP="00DB64EC">
      <w:pPr>
        <w:rPr>
          <w:rFonts w:ascii="Arial" w:hAnsi="Arial" w:cs="Arial"/>
          <w:sz w:val="24"/>
        </w:rPr>
      </w:pPr>
    </w:p>
    <w:sectPr w:rsidR="00DB64EC" w:rsidRPr="00DB64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46CBA"/>
    <w:multiLevelType w:val="hybridMultilevel"/>
    <w:tmpl w:val="CE2E46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B7D2F"/>
    <w:multiLevelType w:val="hybridMultilevel"/>
    <w:tmpl w:val="B2807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051089"/>
    <w:multiLevelType w:val="multilevel"/>
    <w:tmpl w:val="0E48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52339"/>
    <w:multiLevelType w:val="multilevel"/>
    <w:tmpl w:val="06F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61770"/>
    <w:multiLevelType w:val="hybridMultilevel"/>
    <w:tmpl w:val="9C0C26B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55B2B0E"/>
    <w:multiLevelType w:val="hybridMultilevel"/>
    <w:tmpl w:val="EA2A06A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4EC"/>
    <w:rsid w:val="000928F5"/>
    <w:rsid w:val="009415BA"/>
    <w:rsid w:val="00DB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04886"/>
  <w15:chartTrackingRefBased/>
  <w15:docId w15:val="{F02C4EBB-C41F-4FE8-A95F-883CFC5DB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B64EC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DB64EC"/>
    <w:rPr>
      <w:b/>
      <w:bCs/>
    </w:rPr>
  </w:style>
  <w:style w:type="character" w:customStyle="1" w:styleId="vkekvd">
    <w:name w:val="vkekvd"/>
    <w:basedOn w:val="Fontepargpadro"/>
    <w:rsid w:val="00DB64EC"/>
  </w:style>
  <w:style w:type="character" w:customStyle="1" w:styleId="t286pc">
    <w:name w:val="t286pc"/>
    <w:basedOn w:val="Fontepargpadro"/>
    <w:rsid w:val="00DB64EC"/>
  </w:style>
  <w:style w:type="character" w:customStyle="1" w:styleId="ifmvxd">
    <w:name w:val="ifmvxd"/>
    <w:basedOn w:val="Fontepargpadro"/>
    <w:rsid w:val="00DB64EC"/>
  </w:style>
  <w:style w:type="character" w:customStyle="1" w:styleId="ijm6od">
    <w:name w:val="ijm6od"/>
    <w:basedOn w:val="Fontepargpadro"/>
    <w:rsid w:val="00DB6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02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5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7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47EA5-4EB4-4AA3-BEE1-9FE247F26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411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2026-04-07T20:54:00Z</dcterms:created>
  <dcterms:modified xsi:type="dcterms:W3CDTF">2026-04-07T21:24:00Z</dcterms:modified>
</cp:coreProperties>
</file>