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Asiltürk (2012)</w:t>
      </w:r>
    </w:p>
    <w:p>
      <w:r>
        <w:t>Grandeza: Rugosidade</w:t>
      </w:r>
    </w:p>
    <w:p>
      <w:r>
        <w:t>Tipo: Ra</w:t>
      </w:r>
    </w:p>
    <w:p>
      <w:r>
        <w:t>Material: AISI 304</w:t>
      </w:r>
    </w:p>
    <w:p>
      <w:r>
        <w:t>Ferramenta: SNMG 120408-PP</w:t>
      </w:r>
    </w:p>
    <w:p>
      <w:r>
        <w:t>Número de experimentos: 27</w:t>
      </w:r>
    </w:p>
    <w:p>
      <w:r>
        <w:t>Observações:</w:t>
        <w:br/>
        <w:t>Tool holder: MULNR 2525 M–12 MW</w:t>
        <w:br/>
        <w:t>Surface roughness tester: Mitutoyo SJ-201</w:t>
      </w:r>
    </w:p>
    <w:p>
      <w:pPr>
        <w:pStyle w:val="Heading1"/>
      </w:pPr>
      <w:r>
        <w:t>Unidades</w:t>
      </w:r>
    </w:p>
    <w:p>
      <w:r>
        <w:t>Velocidade: mm/min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7</w:t>
      </w:r>
    </w:p>
    <w:p>
      <w:r>
        <w:t>Taxa de aprendizado: 1.000000e-02</w:t>
      </w:r>
    </w:p>
    <w:p>
      <w:r>
        <w:t>Número de épocas: 130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17.26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0.83</w:t>
      </w:r>
    </w:p>
    <w:p>
      <w:pPr>
        <w:pStyle w:val="ListBullet"/>
      </w:pPr>
      <w:r>
        <w:t>MSE: 0.13</w:t>
      </w:r>
    </w:p>
    <w:p>
      <w:pPr>
        <w:pStyle w:val="ListBullet"/>
      </w:pPr>
      <w:r>
        <w:t>RMSE: 0.36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4.64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[[ 0.44327402  0.6466934  -0.44340268  0.15322715  0.50308925 -0.1997721</w:t>
        <w:br/>
        <w:t xml:space="preserve">  -0.02708196]</w:t>
        <w:br/>
        <w:t xml:space="preserve"> [ 0.24392436 -0.44582763  0.09084725 -0.92421466  0.8213007   0.06871977</w:t>
        <w:br/>
        <w:t xml:space="preserve">   0.11803401]</w:t>
        <w:br/>
        <w:t xml:space="preserve"> [-0.31061772 -0.12145661  0.09016782  0.15902464 -0.780954    0.9293865</w:t>
        <w:br/>
        <w:t xml:space="preserve">   0.8762015 ]]</w:t>
      </w:r>
    </w:p>
    <w:p>
      <w:r>
        <w:t>Bias - camada oculta</w:t>
      </w:r>
    </w:p>
    <w:p>
      <w:r>
        <w:t>[ 0.16918352 -0.6354293  -0.28991768 -0.24114798 -0.27548906 -0.13801134</w:t>
        <w:br/>
        <w:t xml:space="preserve"> -0.49818796]</w:t>
      </w:r>
    </w:p>
    <w:p>
      <w:r>
        <w:t>Pesos - camada oculta 2</w:t>
      </w:r>
    </w:p>
    <w:p>
      <w:r>
        <w:t>[[ 0.18796098  0.20677495 -0.4024656  -0.36068553  0.20024942 -0.26624003</w:t>
        <w:br/>
        <w:t xml:space="preserve">   0.21339118]</w:t>
        <w:br/>
        <w:t xml:space="preserve"> [-0.18828918 -0.35407686  0.42131007 -0.9844913   0.23467098  0.3562278</w:t>
        <w:br/>
        <w:t xml:space="preserve">   0.01494345]</w:t>
        <w:br/>
        <w:t xml:space="preserve"> [-0.09423383 -0.20580862  0.02210591  0.10407518 -0.36943325  0.42710432</w:t>
        <w:br/>
        <w:t xml:space="preserve">   0.34586632]</w:t>
        <w:br/>
        <w:t xml:space="preserve"> [ 0.3042619  -0.26209798  0.53019637 -0.31527877 -0.6339753   0.79801536</w:t>
        <w:br/>
        <w:t xml:space="preserve">   0.32698637]</w:t>
        <w:br/>
        <w:t xml:space="preserve"> [ 0.6833807  -0.2218092  -0.51724255 -0.7649643  -0.22152135 -0.94303286</w:t>
        <w:br/>
        <w:t xml:space="preserve">   0.1225263 ]</w:t>
        <w:br/>
        <w:t xml:space="preserve"> [-0.23009755  0.44848782  0.15607558 -0.07180838  0.04218348  0.2592655</w:t>
        <w:br/>
        <w:t xml:space="preserve">   0.23480725]</w:t>
        <w:br/>
        <w:t xml:space="preserve"> [ 0.7929345   0.9773455   0.1285071   0.3796125   0.23556753 -0.3603482</w:t>
        <w:br/>
        <w:t xml:space="preserve">   0.6626658 ]]</w:t>
      </w:r>
    </w:p>
    <w:p>
      <w:r>
        <w:t>Bias - camada oculta 2</w:t>
      </w:r>
    </w:p>
    <w:p>
      <w:r>
        <w:t>[ 0.24281505 -0.44572303  0.30624872  0.3983947  -0.45768842  0.57845056</w:t>
        <w:br/>
        <w:t xml:space="preserve">  0.1118991 ]</w:t>
      </w:r>
    </w:p>
    <w:p>
      <w:r>
        <w:t>Pesos - camada saída</w:t>
      </w:r>
    </w:p>
    <w:p>
      <w:r>
        <w:t>[[ 0.43470395  0.44869727 -0.61524343  0.412611    0.26932463 -0.61137754</w:t>
        <w:br/>
        <w:t xml:space="preserve">   0.12063976]]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-0.4114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-0.6538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[0.         0.08690206 0.89268325 0.13523515]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9.66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11.68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0.08</w:t>
      </w:r>
    </w:p>
    <w:p>
      <w:pPr>
        <w:pStyle w:val="ListBullet"/>
      </w:pPr>
      <w:r>
        <w:t>RMSE: 0.28</w:t>
      </w:r>
    </w:p>
    <w:p>
      <w:r>
        <w:drawing>
          <wp:inline xmlns:a="http://schemas.openxmlformats.org/drawingml/2006/main" xmlns:pic="http://schemas.openxmlformats.org/drawingml/2006/picture">
            <wp:extent cx="4105656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0.08469663  0.89687207  0.14648438 -0.16481591  0.14334313</w:t>
        <w:br/>
        <w:t xml:space="preserve">  0.09061687  0.00956699 -0.04422104  0.19490532]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11.27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0.09</w:t>
      </w:r>
    </w:p>
    <w:p>
      <w:pPr>
        <w:pStyle w:val="ListBullet"/>
      </w:pPr>
      <w:r>
        <w:t>RMSE: 0.3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10.4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0.07012068  0.41413263 -0.15143414 -0.04736242  0.13883715</w:t>
        <w:br/>
        <w:t xml:space="preserve">  0.10099554  0.07907833 -0.04422104  0.1899934   0.10128543 -0.05681978</w:t>
        <w:br/>
        <w:t xml:space="preserve"> -0.00796201 -0.26639552  0.11762057  0.18388016  0.59819157  0.48028401</w:t>
        <w:br/>
        <w:t xml:space="preserve"> -0.24685241 -0.2187382 ]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39.15</w:t>
      </w:r>
    </w:p>
    <w:p>
      <w:pPr>
        <w:pStyle w:val="ListBullet"/>
      </w:pPr>
      <w:r>
        <w:t>Coeficiente de correlação: 0.73</w:t>
      </w:r>
    </w:p>
    <w:p>
      <w:pPr>
        <w:pStyle w:val="ListBullet"/>
      </w:pPr>
      <w:r>
        <w:t>Coeficiente de determinação: 0.53</w:t>
      </w:r>
    </w:p>
    <w:p>
      <w:pPr>
        <w:pStyle w:val="ListBullet"/>
      </w:pPr>
      <w:r>
        <w:t>MSE: 0.63</w:t>
      </w:r>
    </w:p>
    <w:p>
      <w:pPr>
        <w:pStyle w:val="ListBullet"/>
      </w:pPr>
      <w:r>
        <w:t>RMSE: 0.79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4.72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[-3.33066907e-16  7.28306588e-02  2.92043835e-01 -4.22177384e-02</w:t>
        <w:br/>
        <w:t xml:space="preserve"> -1.73340671e-01 -9.97771860e-03 -1.03275880e-02  1.63112100e-02</w:t>
        <w:br/>
        <w:t xml:space="preserve"> -7.98812684e-03  3.25178581e-02  1.05199840e-01 -5.24768710e-02</w:t>
        <w:br/>
        <w:t xml:space="preserve"> -3.61909455e-03 -2.14460463e-02  1.17620573e-01 -6.54122229e-02</w:t>
        <w:br/>
        <w:t xml:space="preserve">  4.21841095e-01  2.44020361e-01  1.11258046e-02 -6.09811777e-02</w:t>
        <w:br/>
        <w:t xml:space="preserve"> -2.50380969e-01 -1.44122602e-02 -1.49176270e-02  2.05645430e-01</w:t>
        <w:br/>
        <w:t xml:space="preserve"> -3.01126869e-03  2.32494164e-01 -1.44122602e-02  1.13772474e-01</w:t>
        <w:br/>
        <w:t xml:space="preserve">  1.41126576e-01 -1.49176270e-02  2.35606367e-02 -1.15384054e-02</w:t>
        <w:br/>
        <w:t xml:space="preserve"> -2.26291997e-01 -1.15384054e-02  4.69702395e-02]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20.19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0.78</w:t>
      </w:r>
    </w:p>
    <w:p>
      <w:pPr>
        <w:pStyle w:val="ListBullet"/>
      </w:pPr>
      <w:r>
        <w:t>MSE: 0.14</w:t>
      </w:r>
    </w:p>
    <w:p>
      <w:pPr>
        <w:pStyle w:val="ListBullet"/>
      </w:pPr>
      <w:r>
        <w:t>RMSE: 0.37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36.36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