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Keblouti - coated insert</w:t>
      </w:r>
    </w:p>
    <w:p>
      <w:r>
        <w:t>Grandeza: Força</w:t>
      </w:r>
    </w:p>
    <w:p>
      <w:r>
        <w:t>Tipo: Fy</w:t>
      </w:r>
    </w:p>
    <w:p>
      <w:r>
        <w:t>Material: AISI 52100</w:t>
      </w:r>
    </w:p>
    <w:p>
      <w:r>
        <w:t>Ferramenta: GC 1525 coated insert</w:t>
      </w:r>
    </w:p>
    <w:p>
      <w:r>
        <w:t>Número de experimentos: 27</w:t>
      </w:r>
    </w:p>
    <w:p>
      <w:r>
        <w:t>Observações:</w:t>
        <w:br/>
        <w:t>Universal lathe SN 40C type</w:t>
        <w:br/>
        <w:t>Workpiece: round bars66 mm of diameter and 380 mm cutting length.</w:t>
        <w:br/>
        <w:t>Dynamometer: KISTLER Type 9257A</w:t>
        <w:br/>
        <w:t>Roughnessmeter: Surftest 201 Mitutoyo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162.04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127.37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128.96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106.65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110.37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158.7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115.53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141.56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143.15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127.91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88.02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187.7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169.54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108.29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104.9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131.45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108.53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155.66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102.21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144.55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127.84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114.25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10</w:t>
      </w:r>
    </w:p>
    <w:p>
      <w:r>
        <w:t>Taxa de aprendizado: 1.000000e-01</w:t>
      </w:r>
    </w:p>
    <w:p>
      <w:r>
        <w:t>Número de épocas: 38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7.69</w:t>
      </w:r>
    </w:p>
    <w:p>
      <w:pPr>
        <w:pStyle w:val="ListBullet"/>
      </w:pPr>
      <w:r>
        <w:t>Coeficiente de correlação: 0.85</w:t>
      </w:r>
    </w:p>
    <w:p>
      <w:pPr>
        <w:pStyle w:val="ListBullet"/>
      </w:pPr>
      <w:r>
        <w:t>Coeficiente de determinação: 0.72</w:t>
      </w:r>
    </w:p>
    <w:p>
      <w:pPr>
        <w:pStyle w:val="ListBullet"/>
      </w:pPr>
      <w:r>
        <w:t>MSE: 152.45</w:t>
      </w:r>
    </w:p>
    <w:p>
      <w:pPr>
        <w:pStyle w:val="ListBullet"/>
      </w:pPr>
      <w:r>
        <w:t>RMSE: 12.35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2.46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12.64</w:t>
      </w:r>
    </w:p>
    <w:p>
      <w:pPr>
        <w:pStyle w:val="ListBullet"/>
      </w:pPr>
      <w:r>
        <w:t>RMSE: 3.56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[[-0.31411126  0.20084581  0.26878154 -0.3002427  -0.24766067  0.3278032</w:t>
        <w:br/>
        <w:t xml:space="preserve">   0.06614539 -0.31143433  0.64303815 -1.1006862 ]</w:t>
        <w:br/>
        <w:t xml:space="preserve"> [ 0.00609415  1.5688306  -0.6430575   0.42496243 -0.07322396 -0.03855977</w:t>
        <w:br/>
        <w:t xml:space="preserve">  -0.35327    -0.46077242 -0.8559718   1.2705446 ]</w:t>
        <w:br/>
        <w:t xml:space="preserve"> [ 0.96571916  0.87007487 -0.5968015   0.79132056  0.48077884 -0.72837967</w:t>
        <w:br/>
        <w:t xml:space="preserve">   0.7563471  -0.12107912  0.52641326 -0.07267424]]</w:t>
      </w:r>
    </w:p>
    <w:p>
      <w:r>
        <w:t>Bias - camada oculta</w:t>
      </w:r>
    </w:p>
    <w:p>
      <w:r>
        <w:t>[-0.8599192  -0.28369552 -1.1771784  -0.09550585 -0.8060231   0.7544768</w:t>
        <w:br/>
        <w:t xml:space="preserve"> -0.76075715 -0.7915515  -0.39766672 -0.04201188]</w:t>
      </w:r>
    </w:p>
    <w:p>
      <w:r>
        <w:t>Pesos - camada saída</w:t>
      </w:r>
    </w:p>
    <w:p>
      <w:r>
        <w:t>[[ 0.20806788  0.5675238   0.58750814  0.21445638 -0.0991382  -0.39485046</w:t>
        <w:br/>
        <w:t xml:space="preserve">   0.55693185 -0.0198186   0.5631507   0.3311653 ]]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-0.5049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-0.6921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0.5955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-0.3597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-0.1908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-0.3483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-0.14417293  0.46316153  0.78930267]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6.61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91.4</w:t>
      </w:r>
    </w:p>
    <w:p>
      <w:pPr>
        <w:pStyle w:val="ListBullet"/>
      </w:pPr>
      <w:r>
        <w:t>RMSE: 9.56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9.12</w:t>
      </w:r>
    </w:p>
    <w:p>
      <w:pPr>
        <w:pStyle w:val="ListBullet"/>
      </w:pPr>
      <w:r>
        <w:t>Coeficiente de correlação: 0.87</w:t>
      </w:r>
    </w:p>
    <w:p>
      <w:pPr>
        <w:pStyle w:val="ListBullet"/>
      </w:pPr>
      <w:r>
        <w:t>Coeficiente de determinação: 0.76</w:t>
      </w:r>
    </w:p>
    <w:p>
      <w:pPr>
        <w:pStyle w:val="ListBullet"/>
      </w:pPr>
      <w:r>
        <w:t>MSE: 164.33</w:t>
      </w:r>
    </w:p>
    <w:p>
      <w:pPr>
        <w:pStyle w:val="ListBullet"/>
      </w:pPr>
      <w:r>
        <w:t>RMSE: 12.82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-0.16731669  0.39875519  0.73897678  0.1444542  -0.258707</w:t>
        <w:br/>
        <w:t xml:space="preserve">  0.02353907  0.39521466  0.11842771  0.21352056]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6.41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77.89</w:t>
      </w:r>
    </w:p>
    <w:p>
      <w:pPr>
        <w:pStyle w:val="ListBullet"/>
      </w:pPr>
      <w:r>
        <w:t>RMSE: 8.83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3.27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22.26</w:t>
      </w:r>
    </w:p>
    <w:p>
      <w:pPr>
        <w:pStyle w:val="ListBullet"/>
      </w:pPr>
      <w:r>
        <w:t>RMSE: 4.72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-0.03288619  0.15798901  0.2379179   0.11957401 -0.15769997</w:t>
        <w:br/>
        <w:t xml:space="preserve">  0.09727929  0.51761568  0.22525474  0.20028037 -0.04750227  0.08821756</w:t>
        <w:br/>
        <w:t xml:space="preserve"> -0.03335964 -0.01005243 -0.11816673 -0.07461303  0.22820634 -0.05813431</w:t>
        <w:br/>
        <w:t xml:space="preserve"> -0.228995    0.34365919]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13.6</w:t>
      </w:r>
    </w:p>
    <w:p>
      <w:pPr>
        <w:pStyle w:val="ListBullet"/>
      </w:pPr>
      <w:r>
        <w:t>Coeficiente de correlação: 0.77</w:t>
      </w:r>
    </w:p>
    <w:p>
      <w:pPr>
        <w:pStyle w:val="ListBullet"/>
      </w:pPr>
      <w:r>
        <w:t>Coeficiente de determinação: 0.6</w:t>
      </w:r>
    </w:p>
    <w:p>
      <w:pPr>
        <w:pStyle w:val="ListBullet"/>
      </w:pPr>
      <w:r>
        <w:t>MSE: 309.38</w:t>
      </w:r>
    </w:p>
    <w:p>
      <w:pPr>
        <w:pStyle w:val="ListBullet"/>
      </w:pPr>
      <w:r>
        <w:t>RMSE: 17.59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2.1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12.15</w:t>
      </w:r>
    </w:p>
    <w:p>
      <w:pPr>
        <w:pStyle w:val="ListBullet"/>
      </w:pPr>
      <w:r>
        <w:t>RMSE: 3.49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[-1.94289029e-16 -6.20011400e-02  5.89987158e-02  2.05056926e-01</w:t>
        <w:br/>
        <w:t xml:space="preserve">  3.94194530e-03 -8.02325073e-02  6.24441553e-02  1.66292377e-01</w:t>
        <w:br/>
        <w:t xml:space="preserve">  2.96749400e-02  1.37111141e-03 -8.95572022e-02  1.20592142e-01</w:t>
        <w:br/>
        <w:t xml:space="preserve"> -5.36468707e-02 -9.58784097e-02 -3.17232815e-02  1.44314977e-01</w:t>
        <w:br/>
        <w:t xml:space="preserve">  8.52203673e-02  1.01258182e-01  3.65915836e-02  2.96193338e-01</w:t>
        <w:br/>
        <w:t xml:space="preserve">  5.69392099e-03 -1.15891399e-01  9.01971132e-02 -1.13747014e-01</w:t>
        <w:br/>
        <w:t xml:space="preserve"> -1.99086145e-02  1.08715911e-01 -1.15891399e-01 -2.54084410e-01</w:t>
        <w:br/>
        <w:t xml:space="preserve">  1.20773874e-01  9.01971132e-02  2.40200100e-01  4.28638022e-02</w:t>
        <w:br/>
        <w:t xml:space="preserve">  8.23713689e-02  4.28638022e-02  1.98049426e-03]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14.6</w:t>
      </w:r>
    </w:p>
    <w:p>
      <w:pPr>
        <w:pStyle w:val="ListBullet"/>
      </w:pPr>
      <w:r>
        <w:t>Coeficiente de correlação: 0.43</w:t>
      </w:r>
    </w:p>
    <w:p>
      <w:pPr>
        <w:pStyle w:val="ListBullet"/>
      </w:pPr>
      <w:r>
        <w:t>Coeficiente de determinação: 0.18</w:t>
      </w:r>
    </w:p>
    <w:p>
      <w:pPr>
        <w:pStyle w:val="ListBullet"/>
      </w:pPr>
      <w:r>
        <w:t>MSE: 485.15</w:t>
      </w:r>
    </w:p>
    <w:p>
      <w:pPr>
        <w:pStyle w:val="ListBullet"/>
      </w:pPr>
      <w:r>
        <w:t>RMSE: 22.03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coated insert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26.53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127.37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17.37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10.04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152.78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127.91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169.54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108.29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108.53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102.21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