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Lalwani</w:t>
      </w:r>
    </w:p>
    <w:p>
      <w:r>
        <w:t>Grandeza: Rugosidade</w:t>
      </w:r>
    </w:p>
    <w:p>
      <w:r>
        <w:t>Tipo: Ra</w:t>
      </w:r>
    </w:p>
    <w:p>
      <w:r>
        <w:t>Material: MDN250</w:t>
      </w:r>
    </w:p>
    <w:p>
      <w:r>
        <w:t>Ferramenta: TNMA160408S01525</w:t>
      </w:r>
    </w:p>
    <w:p>
      <w:r>
        <w:t>Número de experimentos: 28</w:t>
      </w:r>
    </w:p>
    <w:p>
      <w:r>
        <w:t>Observações:</w:t>
        <w:br/>
        <w:t>Tool holder: MTJNR 2525M16</w:t>
        <w:br/>
        <w:t>Lathe Machine: HMT NH22</w:t>
        <w:br/>
        <w:t>Surface profilomete: Veeco WYKO NT1100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nm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408.61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725.18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565.67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568.24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431.3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544.21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820.37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560.21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722.63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836.55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567.02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387.77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482.28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853.56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849.7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459.27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434.48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429.38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580.79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710.37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467.39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438.33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745.65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416.69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364.21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723.55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566.22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555.24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7</w:t>
      </w:r>
    </w:p>
    <w:p>
      <w:r>
        <w:t>Taxa de aprendizado: 1.000000e-02</w:t>
      </w:r>
    </w:p>
    <w:p>
      <w:r>
        <w:t>Número de épocas: 130</w:t>
      </w:r>
    </w:p>
    <w:p>
      <w:r>
        <w:t>2° camada: True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12.13</w:t>
      </w:r>
    </w:p>
    <w:p>
      <w:pPr>
        <w:pStyle w:val="ListBullet"/>
      </w:pPr>
      <w:r>
        <w:t>Coeficiente de correlação: 0.64</w:t>
      </w:r>
    </w:p>
    <w:p>
      <w:pPr>
        <w:pStyle w:val="ListBullet"/>
      </w:pPr>
      <w:r>
        <w:t>Coeficiente de determinação: 0.3</w:t>
      </w:r>
    </w:p>
    <w:p>
      <w:pPr>
        <w:pStyle w:val="ListBullet"/>
      </w:pPr>
      <w:r>
        <w:t>MSE: 7557.3</w:t>
      </w:r>
    </w:p>
    <w:p>
      <w:pPr>
        <w:pStyle w:val="ListBullet"/>
      </w:pPr>
      <w:r>
        <w:t>RMSE: 86.93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4.38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937.15</w:t>
      </w:r>
    </w:p>
    <w:p>
      <w:pPr>
        <w:pStyle w:val="ListBullet"/>
      </w:pPr>
      <w:r>
        <w:t>RMSE: 30.61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[[ 0.34134474  0.16607532 -0.34691963  0.18607849  0.26279405 -0.13213056</w:t>
        <w:br/>
        <w:t xml:space="preserve">  -0.19936937]</w:t>
        <w:br/>
        <w:t xml:space="preserve"> [ 0.24072535 -0.51632005  0.09405225 -1.0807468   0.8396497   0.10286891</w:t>
        <w:br/>
        <w:t xml:space="preserve">   0.02021148]</w:t>
        <w:br/>
        <w:t xml:space="preserve"> [-0.5726836  -0.1566015   0.18229714  0.21667579 -0.8592654   0.8889496</w:t>
        <w:br/>
        <w:t xml:space="preserve">   0.96386623]]</w:t>
      </w:r>
    </w:p>
    <w:p>
      <w:r>
        <w:t>Bias - camada oculta</w:t>
      </w:r>
    </w:p>
    <w:p>
      <w:r>
        <w:t>[ 0.04213243  0.7007948   0.26979083  0.48247704  0.59510386  0.34315407</w:t>
        <w:br/>
        <w:t xml:space="preserve"> -0.57619923]</w:t>
      </w:r>
    </w:p>
    <w:p>
      <w:r>
        <w:t>Pesos - camada oculta 2</w:t>
      </w:r>
    </w:p>
    <w:p>
      <w:r>
        <w:t>[[ 0.20335895 -0.02730308 -0.3664413  -0.14860503  0.17161374 -0.13257538</w:t>
        <w:br/>
        <w:t xml:space="preserve">  -0.12067107]</w:t>
        <w:br/>
        <w:t xml:space="preserve"> [-0.12573238 -0.38183093  0.40720874 -0.7631866   0.26199853  0.44630605</w:t>
        <w:br/>
        <w:t xml:space="preserve">   0.14365865]</w:t>
        <w:br/>
        <w:t xml:space="preserve"> [-0.10475048 -0.16536462 -0.02640909 -0.06105547 -0.3674566   0.38136283</w:t>
        <w:br/>
        <w:t xml:space="preserve">   0.40848884]</w:t>
        <w:br/>
        <w:t xml:space="preserve"> [ 0.26156572 -0.34461454  0.57622236 -0.2904035  -0.64898247  0.873526</w:t>
        <w:br/>
        <w:t xml:space="preserve">   0.36766815]</w:t>
        <w:br/>
        <w:t xml:space="preserve"> [ 0.7030967  -0.3551921  -0.9150061  -0.5842627  -0.17241292 -0.7673433</w:t>
        <w:br/>
        <w:t xml:space="preserve">  -0.1660898 ]</w:t>
        <w:br/>
        <w:t xml:space="preserve"> [-0.32408848  0.3908877   0.18990913 -0.30826062 -0.0170058   0.18505596</w:t>
        <w:br/>
        <w:t xml:space="preserve">   0.20605235]</w:t>
        <w:br/>
        <w:t xml:space="preserve"> [ 0.7991725   1.0831306   0.22029704  0.26033047  0.20682366 -0.7232214</w:t>
        <w:br/>
        <w:t xml:space="preserve">   0.99195945]]</w:t>
      </w:r>
    </w:p>
    <w:p>
      <w:r>
        <w:t>Bias - camada oculta 2</w:t>
      </w:r>
    </w:p>
    <w:p>
      <w:r>
        <w:t>[ 0.1315747  -0.47850305 -0.46171618 -0.01032378  0.28735572  0.28786743</w:t>
        <w:br/>
        <w:t xml:space="preserve">  0.33653748]</w:t>
      </w:r>
    </w:p>
    <w:p>
      <w:r>
        <w:t>Pesos - camada saída</w:t>
      </w:r>
    </w:p>
    <w:p>
      <w:r>
        <w:t>[[ 0.40762356  0.4499415  -0.7322834   0.1142421   0.32558137 -0.6108722</w:t>
        <w:br/>
        <w:t xml:space="preserve">   0.12379524]]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0.3535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-1.2564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0.8674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0.3219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-0.7188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-0.4083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-0.6457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0.3464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-0.5244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0.3792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-0.5258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0.3696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-0.8407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0.6221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 0.07473522  0.87628739 -0.01395438]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12.06</w:t>
      </w:r>
    </w:p>
    <w:p>
      <w:pPr>
        <w:pStyle w:val="ListBullet"/>
      </w:pPr>
      <w:r>
        <w:t>Coeficiente de correlação: 0.81</w:t>
      </w:r>
    </w:p>
    <w:p>
      <w:pPr>
        <w:pStyle w:val="ListBullet"/>
      </w:pPr>
      <w:r>
        <w:t>Coeficiente de determinação: 0.39</w:t>
      </w:r>
    </w:p>
    <w:p>
      <w:pPr>
        <w:pStyle w:val="ListBullet"/>
      </w:pPr>
      <w:r>
        <w:t>MSE: 6597.46</w:t>
      </w:r>
    </w:p>
    <w:p>
      <w:pPr>
        <w:pStyle w:val="ListBullet"/>
      </w:pPr>
      <w:r>
        <w:t>RMSE: 81.22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11.53</w:t>
      </w:r>
    </w:p>
    <w:p>
      <w:pPr>
        <w:pStyle w:val="ListBullet"/>
      </w:pPr>
      <w:r>
        <w:t>Coeficiente de correlação: 0.87</w:t>
      </w:r>
    </w:p>
    <w:p>
      <w:pPr>
        <w:pStyle w:val="ListBullet"/>
      </w:pPr>
      <w:r>
        <w:t>Coeficiente de determinação: 0.76</w:t>
      </w:r>
    </w:p>
    <w:p>
      <w:pPr>
        <w:pStyle w:val="ListBullet"/>
      </w:pPr>
      <w:r>
        <w:t>MSE: 6090.08</w:t>
      </w:r>
    </w:p>
    <w:p>
      <w:pPr>
        <w:pStyle w:val="ListBullet"/>
      </w:pPr>
      <w:r>
        <w:t>RMSE: 78.04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 0.05824103  0.8597932  -0.00677274  0.09540462 -0.02685514</w:t>
        <w:br/>
        <w:t xml:space="preserve"> -0.10002667  0.36520882  0.19429881  0.0620446 ]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11.94</w:t>
      </w:r>
    </w:p>
    <w:p>
      <w:pPr>
        <w:pStyle w:val="ListBullet"/>
      </w:pPr>
      <w:r>
        <w:t>Coeficiente de correlação: 0.8</w:t>
      </w:r>
    </w:p>
    <w:p>
      <w:pPr>
        <w:pStyle w:val="ListBullet"/>
      </w:pPr>
      <w:r>
        <w:t>Coeficiente de determinação: 0.61</w:t>
      </w:r>
    </w:p>
    <w:p>
      <w:pPr>
        <w:pStyle w:val="ListBullet"/>
      </w:pPr>
      <w:r>
        <w:t>MSE: 4220.71</w:t>
      </w:r>
    </w:p>
    <w:p>
      <w:pPr>
        <w:pStyle w:val="ListBullet"/>
      </w:pPr>
      <w:r>
        <w:t>RMSE: 64.97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6.76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1833.02</w:t>
      </w:r>
    </w:p>
    <w:p>
      <w:pPr>
        <w:pStyle w:val="ListBullet"/>
      </w:pPr>
      <w:r>
        <w:t>RMSE: 42.81</w:t>
      </w:r>
    </w:p>
    <w:p>
      <w:r>
        <w:drawing>
          <wp:inline xmlns:a="http://schemas.openxmlformats.org/drawingml/2006/main" xmlns:pic="http://schemas.openxmlformats.org/drawingml/2006/picture">
            <wp:extent cx="3461004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100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-0.01212016  0.28176734 -0.5401514  -0.39995072 -0.04086969</w:t>
        <w:br/>
        <w:t xml:space="preserve"> -0.10109018 -0.13014652  0.1932353   0.78221744 -0.01818024 -0.02054732</w:t>
        <w:br/>
        <w:t xml:space="preserve">  0.59946149  0.03704601  0.05721415  0.03704601  0.42265101  0.59946149</w:t>
        <w:br/>
        <w:t xml:space="preserve"> -0.02054732 -0.8102271 ]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28.93</w:t>
      </w:r>
    </w:p>
    <w:p>
      <w:pPr>
        <w:pStyle w:val="ListBullet"/>
      </w:pPr>
      <w:r>
        <w:t>Coeficiente de correlação: -0.16</w:t>
      </w:r>
    </w:p>
    <w:p>
      <w:pPr>
        <w:pStyle w:val="ListBullet"/>
      </w:pPr>
      <w:r>
        <w:t>Coeficiente de determinação: -5.97</w:t>
      </w:r>
    </w:p>
    <w:p>
      <w:pPr>
        <w:pStyle w:val="ListBullet"/>
      </w:pPr>
      <w:r>
        <w:t>MSE: 75358.58</w:t>
      </w:r>
    </w:p>
    <w:p>
      <w:pPr>
        <w:pStyle w:val="ListBullet"/>
      </w:pPr>
      <w:r>
        <w:t>RMSE: 274.52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1.35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114.86</w:t>
      </w:r>
    </w:p>
    <w:p>
      <w:pPr>
        <w:pStyle w:val="ListBullet"/>
      </w:pPr>
      <w:r>
        <w:t>RMSE: 10.72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[ 2.77555756e-17 -1.21201631e-02  2.81767338e-01 -1.20830209e-01</w:t>
        <w:br/>
        <w:t xml:space="preserve"> -1.23061762e-01 -5.27350812e-03 -1.30438936e-02 -4.00450845e-02</w:t>
        <w:br/>
        <w:t xml:space="preserve">  2.49335868e-02 -1.01692031e-01 -1.81802447e-02 -2.05473156e-02</w:t>
        <w:br/>
        <w:t xml:space="preserve">  1.45196868e-01  3.70460131e-02  5.72141497e-02  3.70460131e-02</w:t>
        <w:br/>
        <w:t xml:space="preserve">  4.22651007e-01  1.45196868e-01 -2.05473156e-02 -1.81245314e-01</w:t>
        <w:br/>
        <w:t xml:space="preserve"> -1.84592642e-01 -7.91026218e-03 -1.95658404e-02  2.47270343e-01</w:t>
        <w:br/>
        <w:t xml:space="preserve">  3.74003801e-02  2.47270343e-01 -7.91026218e-03 -1.95658404e-02</w:t>
        <w:br/>
        <w:t xml:space="preserve"> -7.91026218e-03 -1.95658404e-02 -6.00676268e-02  3.74003801e-02</w:t>
        <w:br/>
        <w:t xml:space="preserve">  2.47270343e-01  3.74003801e-02 -1.52538046e-01]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7.91</w:t>
      </w:r>
    </w:p>
    <w:p>
      <w:pPr>
        <w:pStyle w:val="ListBullet"/>
      </w:pPr>
      <w:r>
        <w:t>Coeficiente de correlação: 0.85</w:t>
      </w:r>
    </w:p>
    <w:p>
      <w:pPr>
        <w:pStyle w:val="ListBullet"/>
      </w:pPr>
      <w:r>
        <w:t>Coeficiente de determinação: 0.61</w:t>
      </w:r>
    </w:p>
    <w:p>
      <w:pPr>
        <w:pStyle w:val="ListBullet"/>
      </w:pPr>
      <w:r>
        <w:t>MSE: 4251.57</w:t>
      </w:r>
    </w:p>
    <w:p>
      <w:pPr>
        <w:pStyle w:val="ListBullet"/>
      </w:pPr>
      <w:r>
        <w:t>RMSE: 65.2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1.35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114.86</w:t>
      </w:r>
    </w:p>
    <w:p>
      <w:pPr>
        <w:pStyle w:val="ListBullet"/>
      </w:pPr>
      <w:r>
        <w:t>RMSE: 10.72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093208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320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408.61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38.31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725.18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769.63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565.67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4.26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767.09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836.97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547.01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722.63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836.55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738.84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847.44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567.02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547.01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435.85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408.19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575.86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512.97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767.09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836.97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849.7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738.84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847.44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459.27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428.31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435.85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408.19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429.38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428.31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580.79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710.37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748.94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467.39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557.44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467.39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467.39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769.63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416.69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364.21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423.93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723.55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566.22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