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8D5" w:rsidRDefault="00EA31E9">
      <w:pPr>
        <w:pStyle w:val="14"/>
      </w:pPr>
      <w:r>
        <w:rPr>
          <w:sz w:val="22"/>
          <w:szCs w:val="22"/>
        </w:rPr>
        <w:t>УДК 519.63</w:t>
      </w:r>
    </w:p>
    <w:p w:rsidR="00EE78D5" w:rsidRDefault="00FA1DF4">
      <w:pPr>
        <w:pStyle w:val="10"/>
      </w:pPr>
      <w:r>
        <w:rPr>
          <w:sz w:val="24"/>
          <w:szCs w:val="24"/>
        </w:rPr>
        <w:t>Вычислительные алгоритмы, основанные на решении обобщенной задачи Римана о распаде разрыва</w:t>
      </w:r>
    </w:p>
    <w:p w:rsidR="00EE78D5" w:rsidRDefault="00EA31E9">
      <w:pPr>
        <w:pStyle w:val="11"/>
      </w:pPr>
      <w:r>
        <w:rPr>
          <w:sz w:val="22"/>
          <w:szCs w:val="22"/>
        </w:rPr>
        <w:t>Ю.И. Скалько, В.А. Мазепов</w:t>
      </w:r>
    </w:p>
    <w:p w:rsidR="00EE78D5" w:rsidRDefault="00EA31E9">
      <w:pPr>
        <w:pStyle w:val="12"/>
      </w:pPr>
      <w:r>
        <w:rPr>
          <w:sz w:val="22"/>
          <w:szCs w:val="22"/>
        </w:rPr>
        <w:t xml:space="preserve">Лаборатория </w:t>
      </w:r>
      <w:proofErr w:type="spellStart"/>
      <w:r>
        <w:rPr>
          <w:sz w:val="22"/>
          <w:szCs w:val="22"/>
        </w:rPr>
        <w:t>флюидодинамики</w:t>
      </w:r>
      <w:proofErr w:type="spellEnd"/>
      <w:r>
        <w:rPr>
          <w:sz w:val="22"/>
          <w:szCs w:val="22"/>
        </w:rPr>
        <w:t xml:space="preserve"> и </w:t>
      </w:r>
      <w:proofErr w:type="spellStart"/>
      <w:r>
        <w:rPr>
          <w:sz w:val="22"/>
          <w:szCs w:val="22"/>
        </w:rPr>
        <w:t>сейсмоакустики</w:t>
      </w:r>
      <w:proofErr w:type="spellEnd"/>
      <w:r>
        <w:rPr>
          <w:sz w:val="22"/>
          <w:szCs w:val="22"/>
        </w:rPr>
        <w:t>, Московский физико-технический институт</w:t>
      </w:r>
    </w:p>
    <w:p w:rsidR="00EE78D5" w:rsidRDefault="00EA31E9">
      <w:r>
        <w:t xml:space="preserve">Многие эволюционные процессы в физике, биологии, экономике и других прикладных областях моделируются гиперболическими системами </w:t>
      </w:r>
      <w:proofErr w:type="spellStart"/>
      <w:r>
        <w:t>линейных</w:t>
      </w:r>
      <w:proofErr w:type="spellEnd"/>
      <w:r>
        <w:t xml:space="preserve"> дифференциальных уравнений первого порядка. При построении численных алгоритмов решения краевых задач для таких систем уравнений, с использованием аппроксимации решения кусочно-гладкими функциями, ключевым моментом является решение задачи Римана о распаде разрыва. По сути, все известные методы решения этой задачи связаны с наличием у гиперболических систем характеристик. В случае многих пространственных переменных методы, основанные на наличии характеристик, уже не работают. И задача Римана, чаще всего, решается в предположении, что вблизи разрыва решение представляет </w:t>
      </w:r>
      <w:r w:rsidR="00FA1DF4">
        <w:t>собою</w:t>
      </w:r>
      <w:r>
        <w:t>̆ плоскую волну, движущуюся вдоль нормали к поверхности разрыва</w:t>
      </w:r>
      <w:r w:rsidR="00FA1DF4">
        <w:t xml:space="preserve"> и для кусочно-постоянных начальных данных</w:t>
      </w:r>
      <w:r>
        <w:t xml:space="preserve">. </w:t>
      </w:r>
    </w:p>
    <w:p w:rsidR="00EE78D5" w:rsidRPr="00DD008E" w:rsidRDefault="00FA1DF4" w:rsidP="00DD008E">
      <w:r>
        <w:t>В работе п</w:t>
      </w:r>
      <w:r w:rsidR="00EA31E9">
        <w:t xml:space="preserve">остроено решение задачи Римана о распаде разрыва для гиперболических систем </w:t>
      </w:r>
      <w:proofErr w:type="spellStart"/>
      <w:r w:rsidR="00EA31E9">
        <w:t>линейных</w:t>
      </w:r>
      <w:proofErr w:type="spellEnd"/>
      <w:r w:rsidR="00EA31E9">
        <w:t xml:space="preserve"> дифференциальных уравнений первого порядка с </w:t>
      </w:r>
      <w:r>
        <w:t>кусочно-</w:t>
      </w:r>
      <w:r w:rsidR="00EA31E9">
        <w:t>постоянными коэффициентами и с произвольным количеством пространственных переменных</w:t>
      </w:r>
      <w:r w:rsidR="00EA31E9" w:rsidRPr="00DD008E">
        <w:t>:</w:t>
      </w:r>
    </w:p>
    <w:p w:rsidR="00EE78D5" w:rsidRDefault="005F7368" w:rsidP="00FA1D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m:rPr>
                  <m:scr m:val="sans-serif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 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r>
                    <m:rPr>
                      <m:scr m:val="sans-serif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 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=0</m:t>
              </m:r>
            </m:e>
          </m:nary>
          <m:r>
            <w:rPr>
              <w:rFonts w:ascii="Cambria Math" w:hAnsi="Cambria Math"/>
            </w:rPr>
            <m:t>, xϵ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EE78D5" w:rsidRDefault="00FA1DF4" w:rsidP="00FA1DF4">
      <w:pPr>
        <w:ind w:firstLine="0"/>
      </w:pPr>
      <w:r>
        <w:t>с</w:t>
      </w:r>
      <w:r w:rsidR="00EA31E9">
        <w:t xml:space="preserve"> </w:t>
      </w:r>
      <w:r>
        <w:t xml:space="preserve">кусочно-непрерывными </w:t>
      </w:r>
      <w:r w:rsidR="00EA31E9">
        <w:t xml:space="preserve">начальными данными </w:t>
      </w:r>
    </w:p>
    <w:p w:rsidR="00EE78D5" w:rsidRPr="00DD008E" w:rsidRDefault="00DD008E" w:rsidP="00DD008E">
      <w:pPr>
        <w:ind w:left="2832"/>
        <w:rPr>
          <w:i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0,x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(x)</m:t>
        </m:r>
      </m:oMath>
      <w:r w:rsidRPr="00DD008E">
        <w:rPr>
          <w:i/>
        </w:rPr>
        <w:t>,</w:t>
      </w:r>
    </w:p>
    <w:p w:rsidR="00EE78D5" w:rsidRDefault="00EA31E9">
      <w:proofErr w:type="spellStart"/>
      <w:r>
        <w:t>Предложенныи</w:t>
      </w:r>
      <w:proofErr w:type="spellEnd"/>
      <w:r>
        <w:t xml:space="preserve">̆ алгоритм сводит задачу нахождения </w:t>
      </w:r>
      <w:proofErr w:type="gramStart"/>
      <w:r>
        <w:t>значении</w:t>
      </w:r>
      <w:proofErr w:type="gramEnd"/>
      <w:r>
        <w:t xml:space="preserve">̆ переменных в момент времени t &gt; 0 по обе стороны поверхности разрыва начальных данных к решению системы алгебраических уравнений с </w:t>
      </w:r>
      <w:proofErr w:type="spellStart"/>
      <w:r>
        <w:t>правои</w:t>
      </w:r>
      <w:proofErr w:type="spellEnd"/>
      <w:r>
        <w:t xml:space="preserve">̆ частью, </w:t>
      </w:r>
      <w:proofErr w:type="spellStart"/>
      <w:r>
        <w:t>зависящеи</w:t>
      </w:r>
      <w:proofErr w:type="spellEnd"/>
      <w:r>
        <w:t xml:space="preserve">̆ от значений переменных в </w:t>
      </w:r>
      <w:proofErr w:type="spellStart"/>
      <w:r>
        <w:t>начальныи</w:t>
      </w:r>
      <w:proofErr w:type="spellEnd"/>
      <w:r>
        <w:t>̆ момент времени в конечном числе точек.</w:t>
      </w:r>
      <w:r w:rsidRPr="00DD008E">
        <w:t xml:space="preserve"> </w:t>
      </w:r>
    </w:p>
    <w:p w:rsidR="009D32FD" w:rsidRDefault="000C4479">
      <w:r>
        <w:t xml:space="preserve">Построенное решение обобщенной задачи Римана позволяет сформулировать алгоритм численного решения начально-краевых задач для гиперболических систем </w:t>
      </w:r>
      <w:proofErr w:type="spellStart"/>
      <w:r>
        <w:t>линейных</w:t>
      </w:r>
      <w:proofErr w:type="spellEnd"/>
      <w:r>
        <w:t xml:space="preserve"> дифференциальных </w:t>
      </w:r>
      <w:proofErr w:type="gramStart"/>
      <w:r>
        <w:t>уравнении</w:t>
      </w:r>
      <w:proofErr w:type="gramEnd"/>
      <w:r>
        <w:t xml:space="preserve">̆ первого порядка. Суть алгоритма состоит в том, что  для перехода на следующий временной слой решается обобщенная задача Римана, используя в качестве начальных данных решение на предыдущем временном слое. </w:t>
      </w:r>
    </w:p>
    <w:p w:rsidR="00EE78D5" w:rsidRDefault="009D32FD">
      <w:r>
        <w:t>Эффективность указанного алгоритма продемонстрирован на примере системы уравнений, описывающих распространение упругих волн.</w:t>
      </w:r>
      <w:r w:rsidR="00EA31E9">
        <w:t xml:space="preserve">. </w:t>
      </w:r>
    </w:p>
    <w:p w:rsidR="00EE78D5" w:rsidRDefault="00EA31E9">
      <w:pPr>
        <w:pStyle w:val="13"/>
      </w:pPr>
      <w:r>
        <w:rPr>
          <w:sz w:val="22"/>
          <w:szCs w:val="22"/>
        </w:rPr>
        <w:t>Литература</w:t>
      </w:r>
    </w:p>
    <w:p w:rsidR="00EE78D5" w:rsidRDefault="00EA31E9">
      <w:pPr>
        <w:pStyle w:val="a5"/>
        <w:tabs>
          <w:tab w:val="left" w:pos="720"/>
        </w:tabs>
        <w:spacing w:after="120"/>
        <w:ind w:left="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D008E">
        <w:rPr>
          <w:rFonts w:ascii="Times New Roman" w:hAnsi="Times New Roman"/>
          <w:sz w:val="20"/>
          <w:szCs w:val="20"/>
        </w:rPr>
        <w:t xml:space="preserve">1. </w:t>
      </w:r>
      <w:proofErr w:type="spellStart"/>
      <w:r w:rsidRPr="00234B1B">
        <w:rPr>
          <w:rFonts w:ascii="Times New Roman" w:hAnsi="Times New Roman"/>
          <w:i/>
          <w:sz w:val="20"/>
          <w:szCs w:val="20"/>
        </w:rPr>
        <w:t>Куликовскии</w:t>
      </w:r>
      <w:proofErr w:type="spellEnd"/>
      <w:r w:rsidRPr="00234B1B">
        <w:rPr>
          <w:rFonts w:ascii="Times New Roman" w:hAnsi="Times New Roman"/>
          <w:i/>
          <w:sz w:val="20"/>
          <w:szCs w:val="20"/>
        </w:rPr>
        <w:t>̆ А.Г., Погорелов Н.В., Семенов А.Ю.</w:t>
      </w:r>
      <w:r w:rsidRPr="00DD008E">
        <w:rPr>
          <w:rFonts w:ascii="Times New Roman" w:hAnsi="Times New Roman"/>
          <w:sz w:val="20"/>
          <w:szCs w:val="20"/>
        </w:rPr>
        <w:t xml:space="preserve"> Математические вопросы численн</w:t>
      </w:r>
      <w:proofErr w:type="gramStart"/>
      <w:r w:rsidRPr="00DD008E">
        <w:rPr>
          <w:rFonts w:ascii="Times New Roman" w:hAnsi="Times New Roman"/>
          <w:sz w:val="20"/>
          <w:szCs w:val="20"/>
        </w:rPr>
        <w:t>о-</w:t>
      </w:r>
      <w:proofErr w:type="gramEnd"/>
      <w:r w:rsidRPr="00DD008E">
        <w:rPr>
          <w:rFonts w:ascii="Times New Roman" w:hAnsi="Times New Roman"/>
          <w:sz w:val="20"/>
          <w:szCs w:val="20"/>
        </w:rPr>
        <w:t xml:space="preserve"> го решения гиперболических систем уравнений. </w:t>
      </w:r>
      <w:r>
        <w:rPr>
          <w:rFonts w:ascii="Times New Roman" w:hAnsi="Times New Roman"/>
          <w:sz w:val="20"/>
          <w:szCs w:val="20"/>
          <w:lang w:val="en-US"/>
        </w:rPr>
        <w:t xml:space="preserve">М.: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Физматлит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, 2001.</w:t>
      </w:r>
    </w:p>
    <w:p w:rsidR="00EE78D5" w:rsidRPr="00DD008E" w:rsidRDefault="00EA31E9">
      <w:pPr>
        <w:pStyle w:val="a5"/>
        <w:tabs>
          <w:tab w:val="left" w:pos="720"/>
        </w:tabs>
        <w:spacing w:after="120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/>
          <w:sz w:val="20"/>
          <w:szCs w:val="20"/>
          <w:lang w:val="en-US"/>
        </w:rPr>
        <w:t xml:space="preserve">2. </w:t>
      </w:r>
      <w:proofErr w:type="spellStart"/>
      <w:r w:rsidRPr="00234B1B">
        <w:rPr>
          <w:rFonts w:ascii="Times New Roman" w:hAnsi="Times New Roman"/>
          <w:i/>
          <w:sz w:val="20"/>
          <w:szCs w:val="20"/>
          <w:lang w:val="en-US"/>
        </w:rPr>
        <w:t>LeVeque</w:t>
      </w:r>
      <w:proofErr w:type="spellEnd"/>
      <w:r w:rsidRPr="00234B1B">
        <w:rPr>
          <w:rFonts w:ascii="Times New Roman" w:hAnsi="Times New Roman"/>
          <w:i/>
          <w:sz w:val="20"/>
          <w:szCs w:val="20"/>
          <w:lang w:val="en-US"/>
        </w:rPr>
        <w:t xml:space="preserve"> R.L. </w:t>
      </w:r>
      <w:r>
        <w:rPr>
          <w:rFonts w:ascii="Times New Roman" w:hAnsi="Times New Roman"/>
          <w:sz w:val="20"/>
          <w:szCs w:val="20"/>
          <w:lang w:val="en-US"/>
        </w:rPr>
        <w:t>Finite Volume Methods for Hyperbolic Problems.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Cambridge</w:t>
      </w:r>
      <w:r w:rsidRPr="00DD008E">
        <w:rPr>
          <w:rFonts w:ascii="Times New Roman" w:hAnsi="Times New Roman"/>
          <w:sz w:val="20"/>
          <w:szCs w:val="20"/>
        </w:rPr>
        <w:t xml:space="preserve">: </w:t>
      </w:r>
      <w:r>
        <w:rPr>
          <w:rFonts w:ascii="Times New Roman" w:hAnsi="Times New Roman"/>
          <w:sz w:val="20"/>
          <w:szCs w:val="20"/>
          <w:lang w:val="en-US"/>
        </w:rPr>
        <w:t>Cambridge</w:t>
      </w:r>
      <w:r w:rsidRPr="00DD008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University</w:t>
      </w:r>
      <w:r w:rsidRPr="00DD008E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Press</w:t>
      </w:r>
      <w:r w:rsidRPr="00DD008E">
        <w:rPr>
          <w:rFonts w:ascii="Times New Roman" w:hAnsi="Times New Roman"/>
          <w:sz w:val="20"/>
          <w:szCs w:val="20"/>
        </w:rPr>
        <w:t>, 2002.</w:t>
      </w:r>
    </w:p>
    <w:p w:rsidR="00EE78D5" w:rsidRDefault="00EA31E9">
      <w:pPr>
        <w:pStyle w:val="a5"/>
        <w:tabs>
          <w:tab w:val="left" w:pos="720"/>
        </w:tabs>
        <w:spacing w:after="120"/>
        <w:ind w:left="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D008E">
        <w:rPr>
          <w:rFonts w:ascii="Times New Roman" w:hAnsi="Times New Roman"/>
          <w:sz w:val="20"/>
          <w:szCs w:val="20"/>
        </w:rPr>
        <w:t xml:space="preserve">3. </w:t>
      </w:r>
      <w:r w:rsidRPr="00234B1B">
        <w:rPr>
          <w:rFonts w:ascii="Times New Roman" w:hAnsi="Times New Roman"/>
          <w:i/>
          <w:sz w:val="20"/>
          <w:szCs w:val="20"/>
        </w:rPr>
        <w:t>Скалько Ю.И.</w:t>
      </w:r>
      <w:r w:rsidRPr="00DD008E">
        <w:rPr>
          <w:rFonts w:ascii="Times New Roman" w:hAnsi="Times New Roman"/>
          <w:sz w:val="20"/>
          <w:szCs w:val="20"/>
        </w:rPr>
        <w:t xml:space="preserve"> Корректные условия на границе, </w:t>
      </w:r>
      <w:proofErr w:type="spellStart"/>
      <w:r w:rsidRPr="00DD008E">
        <w:rPr>
          <w:rFonts w:ascii="Times New Roman" w:hAnsi="Times New Roman"/>
          <w:sz w:val="20"/>
          <w:szCs w:val="20"/>
        </w:rPr>
        <w:t>разделяющеи</w:t>
      </w:r>
      <w:proofErr w:type="spellEnd"/>
      <w:r w:rsidRPr="00DD008E">
        <w:rPr>
          <w:rFonts w:ascii="Times New Roman" w:hAnsi="Times New Roman"/>
          <w:sz w:val="20"/>
          <w:szCs w:val="20"/>
        </w:rPr>
        <w:t xml:space="preserve">̆ подобласти // Компьютерные исследования и моделирование. </w:t>
      </w:r>
      <w:r>
        <w:rPr>
          <w:rFonts w:ascii="Times New Roman" w:hAnsi="Times New Roman"/>
          <w:sz w:val="20"/>
          <w:szCs w:val="20"/>
          <w:lang w:val="en-US"/>
        </w:rPr>
        <w:t xml:space="preserve">2014. Т. 6, No 3.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С. 347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>–356.</w:t>
      </w:r>
    </w:p>
    <w:p w:rsidR="00EE78D5" w:rsidRPr="00DD008E" w:rsidRDefault="00EA31E9">
      <w:pPr>
        <w:pStyle w:val="a5"/>
        <w:tabs>
          <w:tab w:val="left" w:pos="720"/>
        </w:tabs>
        <w:spacing w:after="120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4. </w:t>
      </w:r>
      <w:proofErr w:type="spellStart"/>
      <w:r w:rsidRPr="00234B1B">
        <w:rPr>
          <w:rFonts w:ascii="Times New Roman" w:hAnsi="Times New Roman"/>
          <w:i/>
          <w:sz w:val="20"/>
          <w:szCs w:val="20"/>
          <w:lang w:val="en-US"/>
        </w:rPr>
        <w:t>Kaser</w:t>
      </w:r>
      <w:proofErr w:type="spellEnd"/>
      <w:r w:rsidRPr="00234B1B">
        <w:rPr>
          <w:rFonts w:ascii="Times New Roman" w:hAnsi="Times New Roman"/>
          <w:i/>
          <w:sz w:val="20"/>
          <w:szCs w:val="20"/>
          <w:lang w:val="en-US"/>
        </w:rPr>
        <w:t xml:space="preserve"> M., </w:t>
      </w:r>
      <w:proofErr w:type="spellStart"/>
      <w:r w:rsidRPr="00234B1B">
        <w:rPr>
          <w:rFonts w:ascii="Times New Roman" w:hAnsi="Times New Roman"/>
          <w:i/>
          <w:sz w:val="20"/>
          <w:szCs w:val="20"/>
          <w:lang w:val="en-US"/>
        </w:rPr>
        <w:t>Dumbser</w:t>
      </w:r>
      <w:proofErr w:type="spellEnd"/>
      <w:r w:rsidRPr="00234B1B">
        <w:rPr>
          <w:rFonts w:ascii="Times New Roman" w:hAnsi="Times New Roman"/>
          <w:i/>
          <w:sz w:val="20"/>
          <w:szCs w:val="20"/>
          <w:lang w:val="en-US"/>
        </w:rPr>
        <w:t xml:space="preserve"> M.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 xml:space="preserve">An Arbitrary High Order Discontinuous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Galerkin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 xml:space="preserve"> Method for Elastic Waves on Unstructured Meshes – I.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The Two-Dimensional Isotropic Case with External Source Terms //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Geophys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. J</w:t>
      </w:r>
      <w:r w:rsidRPr="00DD008E"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Int</w:t>
      </w:r>
      <w:proofErr w:type="spellEnd"/>
      <w:r w:rsidRPr="00DD008E">
        <w:rPr>
          <w:rFonts w:ascii="Times New Roman" w:hAnsi="Times New Roman"/>
          <w:sz w:val="20"/>
          <w:szCs w:val="20"/>
        </w:rPr>
        <w:t xml:space="preserve">. 2006. </w:t>
      </w:r>
      <w:r>
        <w:rPr>
          <w:rFonts w:ascii="Times New Roman" w:hAnsi="Times New Roman"/>
          <w:sz w:val="20"/>
          <w:szCs w:val="20"/>
          <w:lang w:val="en-US"/>
        </w:rPr>
        <w:t>V</w:t>
      </w:r>
      <w:r w:rsidRPr="00DD008E">
        <w:rPr>
          <w:rFonts w:ascii="Times New Roman" w:hAnsi="Times New Roman"/>
          <w:sz w:val="20"/>
          <w:szCs w:val="20"/>
        </w:rPr>
        <w:t xml:space="preserve">. 166. </w:t>
      </w:r>
      <w:r>
        <w:rPr>
          <w:rFonts w:ascii="Times New Roman" w:hAnsi="Times New Roman"/>
          <w:sz w:val="20"/>
          <w:szCs w:val="20"/>
          <w:lang w:val="en-US"/>
        </w:rPr>
        <w:t>P</w:t>
      </w:r>
      <w:r w:rsidRPr="00DD008E">
        <w:rPr>
          <w:rFonts w:ascii="Times New Roman" w:hAnsi="Times New Roman"/>
          <w:sz w:val="20"/>
          <w:szCs w:val="20"/>
        </w:rPr>
        <w:t>. 855–877.</w:t>
      </w:r>
    </w:p>
    <w:p w:rsidR="00EE78D5" w:rsidRPr="00DD008E" w:rsidRDefault="00EA31E9">
      <w:pPr>
        <w:pStyle w:val="a5"/>
        <w:tabs>
          <w:tab w:val="left" w:pos="720"/>
        </w:tabs>
        <w:spacing w:after="120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D008E">
        <w:rPr>
          <w:rFonts w:ascii="Times New Roman" w:hAnsi="Times New Roman"/>
          <w:sz w:val="20"/>
          <w:szCs w:val="20"/>
        </w:rPr>
        <w:t xml:space="preserve">5. </w:t>
      </w:r>
      <w:r w:rsidRPr="00234B1B">
        <w:rPr>
          <w:rFonts w:ascii="Times New Roman" w:hAnsi="Times New Roman"/>
          <w:i/>
          <w:sz w:val="20"/>
          <w:szCs w:val="20"/>
        </w:rPr>
        <w:t>Гельфанд И.М., Шилов Г.Е.</w:t>
      </w:r>
      <w:r w:rsidRPr="00DD008E">
        <w:rPr>
          <w:rFonts w:ascii="Times New Roman" w:hAnsi="Times New Roman"/>
          <w:sz w:val="20"/>
          <w:szCs w:val="20"/>
        </w:rPr>
        <w:t xml:space="preserve"> Пространства </w:t>
      </w:r>
      <w:proofErr w:type="gramStart"/>
      <w:r w:rsidRPr="00DD008E">
        <w:rPr>
          <w:rFonts w:ascii="Times New Roman" w:hAnsi="Times New Roman"/>
          <w:sz w:val="20"/>
          <w:szCs w:val="20"/>
        </w:rPr>
        <w:t>основных</w:t>
      </w:r>
      <w:proofErr w:type="gramEnd"/>
      <w:r w:rsidRPr="00DD008E">
        <w:rPr>
          <w:rFonts w:ascii="Times New Roman" w:hAnsi="Times New Roman"/>
          <w:sz w:val="20"/>
          <w:szCs w:val="20"/>
        </w:rPr>
        <w:t xml:space="preserve"> и обобщенных функций. М.: Государственное издательство </w:t>
      </w:r>
      <w:proofErr w:type="spellStart"/>
      <w:r w:rsidRPr="00DD008E">
        <w:rPr>
          <w:rFonts w:ascii="Times New Roman" w:hAnsi="Times New Roman"/>
          <w:sz w:val="20"/>
          <w:szCs w:val="20"/>
        </w:rPr>
        <w:t>физико-математическои</w:t>
      </w:r>
      <w:proofErr w:type="spellEnd"/>
      <w:r w:rsidRPr="00DD008E">
        <w:rPr>
          <w:rFonts w:ascii="Times New Roman" w:hAnsi="Times New Roman"/>
          <w:sz w:val="20"/>
          <w:szCs w:val="20"/>
        </w:rPr>
        <w:t>̆ литературы, 1958.</w:t>
      </w:r>
    </w:p>
    <w:p w:rsidR="00EE78D5" w:rsidRPr="00DD008E" w:rsidRDefault="00EA31E9">
      <w:pPr>
        <w:pStyle w:val="a5"/>
        <w:tabs>
          <w:tab w:val="left" w:pos="720"/>
        </w:tabs>
        <w:spacing w:after="120"/>
        <w:ind w:left="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D008E">
        <w:rPr>
          <w:rFonts w:ascii="Times New Roman" w:hAnsi="Times New Roman"/>
          <w:sz w:val="20"/>
          <w:szCs w:val="20"/>
        </w:rPr>
        <w:t xml:space="preserve">6. </w:t>
      </w:r>
      <w:r w:rsidRPr="00234B1B">
        <w:rPr>
          <w:rFonts w:ascii="Times New Roman" w:hAnsi="Times New Roman"/>
          <w:i/>
          <w:sz w:val="20"/>
          <w:szCs w:val="20"/>
        </w:rPr>
        <w:t>Гельфанд И.М., Шилов Г.Е.</w:t>
      </w:r>
      <w:r w:rsidRPr="00DD008E">
        <w:rPr>
          <w:rFonts w:ascii="Times New Roman" w:hAnsi="Times New Roman"/>
          <w:sz w:val="20"/>
          <w:szCs w:val="20"/>
        </w:rPr>
        <w:t xml:space="preserve"> Обобщенные функции и </w:t>
      </w:r>
      <w:proofErr w:type="spellStart"/>
      <w:r w:rsidRPr="00DD008E">
        <w:rPr>
          <w:rFonts w:ascii="Times New Roman" w:hAnsi="Times New Roman"/>
          <w:sz w:val="20"/>
          <w:szCs w:val="20"/>
        </w:rPr>
        <w:t>действия</w:t>
      </w:r>
      <w:proofErr w:type="spellEnd"/>
      <w:r w:rsidRPr="00DD008E">
        <w:rPr>
          <w:rFonts w:ascii="Times New Roman" w:hAnsi="Times New Roman"/>
          <w:sz w:val="20"/>
          <w:szCs w:val="20"/>
        </w:rPr>
        <w:t xml:space="preserve"> над ними. М.: Государственное издательство </w:t>
      </w:r>
      <w:proofErr w:type="spellStart"/>
      <w:r w:rsidRPr="00DD008E">
        <w:rPr>
          <w:rFonts w:ascii="Times New Roman" w:hAnsi="Times New Roman"/>
          <w:sz w:val="20"/>
          <w:szCs w:val="20"/>
        </w:rPr>
        <w:t>физико-математическои</w:t>
      </w:r>
      <w:proofErr w:type="spellEnd"/>
      <w:r w:rsidRPr="00DD008E">
        <w:rPr>
          <w:rFonts w:ascii="Times New Roman" w:hAnsi="Times New Roman"/>
          <w:sz w:val="20"/>
          <w:szCs w:val="20"/>
        </w:rPr>
        <w:t>̆ литературы, 1959.</w:t>
      </w:r>
    </w:p>
    <w:p w:rsidR="00EE78D5" w:rsidRDefault="00EA31E9">
      <w:pPr>
        <w:pStyle w:val="a5"/>
        <w:tabs>
          <w:tab w:val="left" w:pos="720"/>
        </w:tabs>
        <w:spacing w:after="120"/>
        <w:ind w:left="0"/>
        <w:jc w:val="both"/>
      </w:pPr>
      <w:r w:rsidRPr="00DD008E">
        <w:rPr>
          <w:rFonts w:ascii="Times New Roman" w:hAnsi="Times New Roman"/>
          <w:sz w:val="20"/>
          <w:szCs w:val="20"/>
        </w:rPr>
        <w:t xml:space="preserve">7. </w:t>
      </w:r>
      <w:r w:rsidRPr="00234B1B">
        <w:rPr>
          <w:rFonts w:ascii="Times New Roman" w:hAnsi="Times New Roman"/>
          <w:i/>
          <w:sz w:val="20"/>
          <w:szCs w:val="20"/>
        </w:rPr>
        <w:t>Владимиров В.С.</w:t>
      </w:r>
      <w:r w:rsidRPr="00DD008E">
        <w:rPr>
          <w:rFonts w:ascii="Times New Roman" w:hAnsi="Times New Roman"/>
          <w:sz w:val="20"/>
          <w:szCs w:val="20"/>
        </w:rPr>
        <w:t xml:space="preserve"> Уравнения </w:t>
      </w:r>
      <w:proofErr w:type="spellStart"/>
      <w:r w:rsidRPr="00DD008E">
        <w:rPr>
          <w:rFonts w:ascii="Times New Roman" w:hAnsi="Times New Roman"/>
          <w:sz w:val="20"/>
          <w:szCs w:val="20"/>
        </w:rPr>
        <w:t>математическои</w:t>
      </w:r>
      <w:proofErr w:type="spellEnd"/>
      <w:r w:rsidRPr="00DD008E">
        <w:rPr>
          <w:rFonts w:ascii="Times New Roman" w:hAnsi="Times New Roman"/>
          <w:sz w:val="20"/>
          <w:szCs w:val="20"/>
        </w:rPr>
        <w:t xml:space="preserve">̆ физики. </w:t>
      </w:r>
      <w:proofErr w:type="gramStart"/>
      <w:r>
        <w:rPr>
          <w:rFonts w:ascii="Times New Roman" w:hAnsi="Times New Roman"/>
          <w:sz w:val="20"/>
          <w:szCs w:val="20"/>
          <w:lang w:val="en-US"/>
        </w:rPr>
        <w:t>М.:</w:t>
      </w:r>
      <w:proofErr w:type="gramEnd"/>
      <w:r>
        <w:rPr>
          <w:rFonts w:ascii="Times New Roman" w:hAnsi="Times New Roman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  <w:lang w:val="en-US"/>
        </w:rPr>
        <w:t>Наука</w:t>
      </w:r>
      <w:proofErr w:type="spellEnd"/>
      <w:r>
        <w:rPr>
          <w:rFonts w:ascii="Times New Roman" w:hAnsi="Times New Roman"/>
          <w:sz w:val="20"/>
          <w:szCs w:val="20"/>
          <w:lang w:val="en-US"/>
        </w:rPr>
        <w:t>, 1981.</w:t>
      </w:r>
    </w:p>
    <w:sectPr w:rsidR="00EE78D5" w:rsidSect="005F7368">
      <w:headerReference w:type="default" r:id="rId6"/>
      <w:footerReference w:type="default" r:id="rId7"/>
      <w:pgSz w:w="11900" w:h="16840"/>
      <w:pgMar w:top="1418" w:right="1247" w:bottom="1134" w:left="1418" w:header="709" w:footer="70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7A9F" w:rsidRDefault="00A47A9F">
      <w:r>
        <w:separator/>
      </w:r>
    </w:p>
  </w:endnote>
  <w:endnote w:type="continuationSeparator" w:id="0">
    <w:p w:rsidR="00A47A9F" w:rsidRDefault="00A47A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8D5" w:rsidRDefault="00EE78D5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7A9F" w:rsidRDefault="00A47A9F">
      <w:r>
        <w:separator/>
      </w:r>
    </w:p>
  </w:footnote>
  <w:footnote w:type="continuationSeparator" w:id="0">
    <w:p w:rsidR="00A47A9F" w:rsidRDefault="00A47A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78D5" w:rsidRDefault="00EE78D5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EE78D5"/>
    <w:rsid w:val="000C4479"/>
    <w:rsid w:val="00234B1B"/>
    <w:rsid w:val="005F7368"/>
    <w:rsid w:val="009D32FD"/>
    <w:rsid w:val="00A47A9F"/>
    <w:rsid w:val="00DD008E"/>
    <w:rsid w:val="00EA31E9"/>
    <w:rsid w:val="00EE78D5"/>
    <w:rsid w:val="00FA1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5F7368"/>
    <w:pPr>
      <w:ind w:firstLine="720"/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5F7368"/>
    <w:rPr>
      <w:u w:val="single"/>
    </w:rPr>
  </w:style>
  <w:style w:type="table" w:customStyle="1" w:styleId="TableNormal">
    <w:name w:val="Table Normal"/>
    <w:rsid w:val="005F736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rsid w:val="005F7368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4">
    <w:name w:val="Стиль14"/>
    <w:rsid w:val="005F7368"/>
    <w:pPr>
      <w:keepNext/>
      <w:spacing w:before="600"/>
      <w:ind w:firstLine="709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10">
    <w:name w:val="Стиль10"/>
    <w:rsid w:val="005F7368"/>
    <w:pPr>
      <w:keepNext/>
      <w:suppressAutoHyphens/>
      <w:spacing w:before="120" w:after="120"/>
      <w:jc w:val="center"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11">
    <w:name w:val="Стиль11"/>
    <w:rsid w:val="005F7368"/>
    <w:pPr>
      <w:keepNext/>
      <w:suppressAutoHyphens/>
      <w:spacing w:before="120"/>
      <w:jc w:val="center"/>
      <w:outlineLvl w:val="0"/>
    </w:pPr>
    <w:rPr>
      <w:rFonts w:cs="Arial Unicode MS"/>
      <w:b/>
      <w:bCs/>
      <w:i/>
      <w:iCs/>
      <w:color w:val="000000"/>
      <w:sz w:val="24"/>
      <w:szCs w:val="24"/>
      <w:u w:color="000000"/>
    </w:rPr>
  </w:style>
  <w:style w:type="paragraph" w:customStyle="1" w:styleId="12">
    <w:name w:val="Стиль12"/>
    <w:rsid w:val="005F7368"/>
    <w:pPr>
      <w:keepNext/>
      <w:keepLines/>
      <w:suppressAutoHyphens/>
      <w:spacing w:before="120" w:after="120"/>
      <w:jc w:val="center"/>
    </w:pPr>
    <w:rPr>
      <w:rFonts w:cs="Arial Unicode MS"/>
      <w:color w:val="000000"/>
      <w:u w:color="000000"/>
    </w:rPr>
  </w:style>
  <w:style w:type="paragraph" w:customStyle="1" w:styleId="13">
    <w:name w:val="Стиль13"/>
    <w:rsid w:val="005F7368"/>
    <w:pPr>
      <w:keepNext/>
      <w:spacing w:before="240" w:after="120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a5">
    <w:name w:val="List Paragraph"/>
    <w:rsid w:val="005F7368"/>
    <w:pPr>
      <w:widowControl w:val="0"/>
      <w:suppressAutoHyphens/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styleId="a6">
    <w:name w:val="Placeholder Text"/>
    <w:basedOn w:val="a0"/>
    <w:uiPriority w:val="99"/>
    <w:semiHidden/>
    <w:rsid w:val="00DD008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D00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08E"/>
    <w:rPr>
      <w:rFonts w:ascii="Tahoma" w:hAnsi="Tahoma" w:cs="Tahoma"/>
      <w:color w:val="000000"/>
      <w:sz w:val="16"/>
      <w:szCs w:val="16"/>
      <w:u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ind w:firstLine="720"/>
      <w:jc w:val="both"/>
    </w:pPr>
    <w:rPr>
      <w:rFonts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14">
    <w:name w:val="Стиль14"/>
    <w:pPr>
      <w:keepNext/>
      <w:spacing w:before="600"/>
      <w:ind w:firstLine="709"/>
      <w:jc w:val="both"/>
    </w:pPr>
    <w:rPr>
      <w:rFonts w:cs="Arial Unicode MS"/>
      <w:color w:val="000000"/>
      <w:sz w:val="24"/>
      <w:szCs w:val="24"/>
      <w:u w:color="000000"/>
    </w:rPr>
  </w:style>
  <w:style w:type="paragraph" w:customStyle="1" w:styleId="10">
    <w:name w:val="Стиль10"/>
    <w:pPr>
      <w:keepNext/>
      <w:suppressAutoHyphens/>
      <w:spacing w:before="120" w:after="120"/>
      <w:jc w:val="center"/>
      <w:outlineLvl w:val="1"/>
    </w:pPr>
    <w:rPr>
      <w:rFonts w:cs="Arial Unicode MS"/>
      <w:b/>
      <w:bCs/>
      <w:color w:val="000000"/>
      <w:sz w:val="28"/>
      <w:szCs w:val="28"/>
      <w:u w:color="000000"/>
    </w:rPr>
  </w:style>
  <w:style w:type="paragraph" w:customStyle="1" w:styleId="11">
    <w:name w:val="Стиль11"/>
    <w:pPr>
      <w:keepNext/>
      <w:suppressAutoHyphens/>
      <w:spacing w:before="120"/>
      <w:jc w:val="center"/>
      <w:outlineLvl w:val="0"/>
    </w:pPr>
    <w:rPr>
      <w:rFonts w:cs="Arial Unicode MS"/>
      <w:b/>
      <w:bCs/>
      <w:i/>
      <w:iCs/>
      <w:color w:val="000000"/>
      <w:sz w:val="24"/>
      <w:szCs w:val="24"/>
      <w:u w:color="000000"/>
    </w:rPr>
  </w:style>
  <w:style w:type="paragraph" w:customStyle="1" w:styleId="12">
    <w:name w:val="Стиль12"/>
    <w:pPr>
      <w:keepNext/>
      <w:keepLines/>
      <w:suppressAutoHyphens/>
      <w:spacing w:before="120" w:after="120"/>
      <w:jc w:val="center"/>
    </w:pPr>
    <w:rPr>
      <w:rFonts w:cs="Arial Unicode MS"/>
      <w:color w:val="000000"/>
      <w:u w:color="000000"/>
    </w:rPr>
  </w:style>
  <w:style w:type="paragraph" w:customStyle="1" w:styleId="13">
    <w:name w:val="Стиль13"/>
    <w:pPr>
      <w:keepNext/>
      <w:spacing w:before="240" w:after="120"/>
      <w:jc w:val="center"/>
    </w:pPr>
    <w:rPr>
      <w:rFonts w:cs="Arial Unicode MS"/>
      <w:b/>
      <w:bCs/>
      <w:color w:val="000000"/>
      <w:sz w:val="24"/>
      <w:szCs w:val="24"/>
      <w:u w:color="000000"/>
    </w:rPr>
  </w:style>
  <w:style w:type="paragraph" w:styleId="a5">
    <w:name w:val="List Paragraph"/>
    <w:pPr>
      <w:widowControl w:val="0"/>
      <w:suppressAutoHyphens/>
      <w:ind w:left="720"/>
    </w:pPr>
    <w:rPr>
      <w:rFonts w:ascii="Calibri" w:eastAsia="Calibri" w:hAnsi="Calibri" w:cs="Calibri"/>
      <w:color w:val="000000"/>
      <w:sz w:val="24"/>
      <w:szCs w:val="24"/>
      <w:u w:color="000000"/>
    </w:rPr>
  </w:style>
  <w:style w:type="character" w:styleId="a6">
    <w:name w:val="Placeholder Text"/>
    <w:basedOn w:val="a0"/>
    <w:uiPriority w:val="99"/>
    <w:semiHidden/>
    <w:rsid w:val="00DD008E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DD008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D008E"/>
    <w:rPr>
      <w:rFonts w:ascii="Tahoma" w:hAnsi="Tahoma" w:cs="Tahoma"/>
      <w:color w:val="000000"/>
      <w:sz w:val="16"/>
      <w:szCs w:val="16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Juriy</cp:lastModifiedBy>
  <cp:revision>5</cp:revision>
  <dcterms:created xsi:type="dcterms:W3CDTF">2017-10-11T18:28:00Z</dcterms:created>
  <dcterms:modified xsi:type="dcterms:W3CDTF">2017-10-11T19:31:00Z</dcterms:modified>
</cp:coreProperties>
</file>