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D259" w14:textId="4E725453" w:rsidR="00F96237" w:rsidRDefault="00F96237" w:rsidP="00F96237">
      <w:r>
        <w:rPr>
          <w:noProof/>
        </w:rPr>
        <w:drawing>
          <wp:anchor distT="0" distB="0" distL="114300" distR="114300" simplePos="0" relativeHeight="251658240" behindDoc="0" locked="1" layoutInCell="1" allowOverlap="1" wp14:anchorId="3CA95CE7" wp14:editId="1A08B38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08800" cy="9720000"/>
            <wp:effectExtent l="0" t="0" r="1270" b="0"/>
            <wp:wrapNone/>
            <wp:docPr id="15082506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00" cy="9720000"/>
                    </a:xfrm>
                    <a:prstGeom prst="rect">
                      <a:avLst/>
                    </a:prstGeom>
                    <a:noFill/>
                  </pic:spPr>
                </pic:pic>
              </a:graphicData>
            </a:graphic>
            <wp14:sizeRelH relativeFrom="margin">
              <wp14:pctWidth>0</wp14:pctWidth>
            </wp14:sizeRelH>
            <wp14:sizeRelV relativeFrom="margin">
              <wp14:pctHeight>0</wp14:pctHeight>
            </wp14:sizeRelV>
          </wp:anchor>
        </w:drawing>
      </w:r>
    </w:p>
    <w:p w14:paraId="4A029316" w14:textId="77777777" w:rsidR="00F2736C" w:rsidRDefault="00F96237">
      <w:pPr>
        <w:jc w:val="left"/>
        <w:sectPr w:rsidR="00F2736C" w:rsidSect="00F2736C">
          <w:headerReference w:type="default" r:id="rId9"/>
          <w:footerReference w:type="default" r:id="rId10"/>
          <w:footerReference w:type="first" r:id="rId11"/>
          <w:pgSz w:w="11906" w:h="16838"/>
          <w:pgMar w:top="1418" w:right="1418" w:bottom="1418" w:left="1418" w:header="708" w:footer="1134" w:gutter="0"/>
          <w:pgNumType w:start="0"/>
          <w:cols w:space="708"/>
          <w:docGrid w:linePitch="360"/>
        </w:sectPr>
      </w:pPr>
      <w:r w:rsidRPr="00F96237">
        <w:rPr>
          <w:rFonts w:eastAsia="Calisto MT" w:cs="Arial"/>
          <w:noProof/>
          <w:kern w:val="0"/>
          <w14:ligatures w14:val="none"/>
        </w:rPr>
        <mc:AlternateContent>
          <mc:Choice Requires="wps">
            <w:drawing>
              <wp:anchor distT="0" distB="0" distL="114300" distR="114300" simplePos="0" relativeHeight="251663360" behindDoc="0" locked="1" layoutInCell="1" allowOverlap="1" wp14:anchorId="2CAB5153" wp14:editId="07C26998">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txbx>
                        <w:txbxContent>
                          <w:sdt>
                            <w:sdtPr>
                              <w:rPr>
                                <w:caps/>
                                <w:color w:val="757070"/>
                                <w:sz w:val="28"/>
                                <w:szCs w:val="28"/>
                                <w:lang w:val="en-US"/>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C6BCDB6" w14:textId="77635A8F" w:rsidR="00F96237" w:rsidRPr="00F96237" w:rsidRDefault="004F7BC8" w:rsidP="00F96237">
                                <w:pPr>
                                  <w:pStyle w:val="NoSpacing"/>
                                  <w:jc w:val="right"/>
                                  <w:rPr>
                                    <w:caps/>
                                    <w:color w:val="262626"/>
                                    <w:sz w:val="28"/>
                                    <w:szCs w:val="28"/>
                                    <w:lang w:val="en-US"/>
                                  </w:rPr>
                                </w:pPr>
                                <w:r>
                                  <w:rPr>
                                    <w:caps/>
                                    <w:color w:val="757070"/>
                                    <w:sz w:val="28"/>
                                    <w:szCs w:val="28"/>
                                    <w:lang w:val="en-US"/>
                                  </w:rPr>
                                  <w:t>The James hutton Institute</w:t>
                                </w:r>
                                <w:r w:rsidR="00F96237">
                                  <w:rPr>
                                    <w:caps/>
                                    <w:color w:val="757070"/>
                                    <w:sz w:val="28"/>
                                    <w:szCs w:val="28"/>
                                    <w:lang w:val="en-US"/>
                                  </w:rPr>
                                  <w:t xml:space="preserve"> (</w:t>
                                </w:r>
                                <w:r>
                                  <w:rPr>
                                    <w:caps/>
                                    <w:color w:val="757070"/>
                                    <w:sz w:val="28"/>
                                    <w:szCs w:val="28"/>
                                    <w:lang w:val="en-US"/>
                                  </w:rPr>
                                  <w:t>JHI</w:t>
                                </w:r>
                                <w:r w:rsidR="00F96237">
                                  <w:rPr>
                                    <w:caps/>
                                    <w:color w:val="757070"/>
                                    <w:sz w:val="28"/>
                                    <w:szCs w:val="28"/>
                                    <w:lang w:val="en-US"/>
                                  </w:rPr>
                                  <w:t>)</w:t>
                                </w:r>
                              </w:p>
                            </w:sdtContent>
                          </w:sdt>
                          <w:p w14:paraId="1EBF65B5" w14:textId="77777777" w:rsidR="00F96237" w:rsidRPr="00F96237" w:rsidRDefault="00000000" w:rsidP="00F96237">
                            <w:pPr>
                              <w:pStyle w:val="NoSpacing"/>
                              <w:jc w:val="right"/>
                              <w:rPr>
                                <w:caps/>
                                <w:color w:val="262626"/>
                                <w:sz w:val="20"/>
                                <w:szCs w:val="20"/>
                                <w:lang w:val="en-US"/>
                              </w:rPr>
                            </w:pPr>
                            <w:sdt>
                              <w:sdtPr>
                                <w:rPr>
                                  <w:caps/>
                                  <w:color w:val="262626"/>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F96237" w:rsidRPr="00F96237">
                                  <w:rPr>
                                    <w:caps/>
                                    <w:color w:val="262626"/>
                                    <w:sz w:val="20"/>
                                    <w:szCs w:val="20"/>
                                    <w:lang w:val="en-GB"/>
                                  </w:rPr>
                                  <w:t xml:space="preserve">     </w:t>
                                </w:r>
                              </w:sdtContent>
                            </w:sdt>
                          </w:p>
                          <w:p w14:paraId="2FAD9923" w14:textId="77777777" w:rsidR="00F96237" w:rsidRPr="00F96237" w:rsidRDefault="00000000" w:rsidP="00F96237">
                            <w:pPr>
                              <w:pStyle w:val="NoSpacing"/>
                              <w:jc w:val="right"/>
                              <w:rPr>
                                <w:caps/>
                                <w:color w:val="262626"/>
                                <w:sz w:val="20"/>
                                <w:szCs w:val="20"/>
                                <w:lang w:val="en-US"/>
                              </w:rPr>
                            </w:pPr>
                            <w:sdt>
                              <w:sdtPr>
                                <w:rPr>
                                  <w:color w:val="262626"/>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96237" w:rsidRPr="00F96237">
                                  <w:rPr>
                                    <w:color w:val="262626"/>
                                    <w:sz w:val="20"/>
                                    <w:szCs w:val="20"/>
                                    <w:lang w:val="en-GB"/>
                                  </w:rPr>
                                  <w:t xml:space="preserve">     </w:t>
                                </w:r>
                              </w:sdtContent>
                            </w:sdt>
                            <w:r w:rsidR="00F96237" w:rsidRPr="00F96237">
                              <w:rPr>
                                <w:color w:val="262626"/>
                                <w:sz w:val="20"/>
                                <w:szCs w:val="20"/>
                                <w:lang w:val="en-GB"/>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2CAB5153" id="_x0000_t202" coordsize="21600,21600" o:spt="202" path="m,l,21600r21600,l21600,xe">
                <v:stroke joinstyle="miter"/>
                <v:path gradientshapeok="t" o:connecttype="rect"/>
              </v:shapetype>
              <v:shape id="Text Box 22" o:spid="_x0000_s1026" type="#_x0000_t202" style="position:absolute;margin-left:0;margin-top:0;width:453pt;height:51.4pt;z-index:251663360;visibility:visible;mso-wrap-style:square;mso-width-percent:734;mso-height-percent:80;mso-left-percent:130;mso-top-percent:837;mso-wrap-distance-left:9pt;mso-wrap-distance-top:0;mso-wrap-distance-right:9pt;mso-wrap-distance-bottom:0;mso-position-horizontal-relative:page;mso-position-vertical-relative:page;mso-width-percent:734;mso-height-percent:80;mso-left-percent:13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" filled="f" stroked="f" strokeweight=".5pt">
                <v:textbox inset="0,0,0,0">
                  <w:txbxContent>
                    <w:sdt>
                      <w:sdtPr>
                        <w:rPr>
                          <w:caps/>
                          <w:color w:val="757070"/>
                          <w:sz w:val="28"/>
                          <w:szCs w:val="28"/>
                          <w:lang w:val="en-US"/>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C6BCDB6" w14:textId="77635A8F" w:rsidR="00F96237" w:rsidRPr="00F96237" w:rsidRDefault="004F7BC8" w:rsidP="00F96237">
                          <w:pPr>
                            <w:pStyle w:val="NoSpacing"/>
                            <w:jc w:val="right"/>
                            <w:rPr>
                              <w:caps/>
                              <w:color w:val="262626"/>
                              <w:sz w:val="28"/>
                              <w:szCs w:val="28"/>
                              <w:lang w:val="en-US"/>
                            </w:rPr>
                          </w:pPr>
                          <w:r>
                            <w:rPr>
                              <w:caps/>
                              <w:color w:val="757070"/>
                              <w:sz w:val="28"/>
                              <w:szCs w:val="28"/>
                              <w:lang w:val="en-US"/>
                            </w:rPr>
                            <w:t>The James hutton Institute</w:t>
                          </w:r>
                          <w:r w:rsidR="00F96237">
                            <w:rPr>
                              <w:caps/>
                              <w:color w:val="757070"/>
                              <w:sz w:val="28"/>
                              <w:szCs w:val="28"/>
                              <w:lang w:val="en-US"/>
                            </w:rPr>
                            <w:t xml:space="preserve"> (</w:t>
                          </w:r>
                          <w:r>
                            <w:rPr>
                              <w:caps/>
                              <w:color w:val="757070"/>
                              <w:sz w:val="28"/>
                              <w:szCs w:val="28"/>
                              <w:lang w:val="en-US"/>
                            </w:rPr>
                            <w:t>JHI</w:t>
                          </w:r>
                          <w:r w:rsidR="00F96237">
                            <w:rPr>
                              <w:caps/>
                              <w:color w:val="757070"/>
                              <w:sz w:val="28"/>
                              <w:szCs w:val="28"/>
                              <w:lang w:val="en-US"/>
                            </w:rPr>
                            <w:t>)</w:t>
                          </w:r>
                        </w:p>
                      </w:sdtContent>
                    </w:sdt>
                    <w:p w14:paraId="1EBF65B5" w14:textId="77777777" w:rsidR="00F96237" w:rsidRPr="00F96237" w:rsidRDefault="00000000" w:rsidP="00F96237">
                      <w:pPr>
                        <w:pStyle w:val="NoSpacing"/>
                        <w:jc w:val="right"/>
                        <w:rPr>
                          <w:caps/>
                          <w:color w:val="262626"/>
                          <w:sz w:val="20"/>
                          <w:szCs w:val="20"/>
                          <w:lang w:val="en-US"/>
                        </w:rPr>
                      </w:pPr>
                      <w:sdt>
                        <w:sdtPr>
                          <w:rPr>
                            <w:caps/>
                            <w:color w:val="262626"/>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F96237" w:rsidRPr="00F96237">
                            <w:rPr>
                              <w:caps/>
                              <w:color w:val="262626"/>
                              <w:sz w:val="20"/>
                              <w:szCs w:val="20"/>
                              <w:lang w:val="en-GB"/>
                            </w:rPr>
                            <w:t xml:space="preserve">     </w:t>
                          </w:r>
                        </w:sdtContent>
                      </w:sdt>
                    </w:p>
                    <w:p w14:paraId="2FAD9923" w14:textId="77777777" w:rsidR="00F96237" w:rsidRPr="00F96237" w:rsidRDefault="00000000" w:rsidP="00F96237">
                      <w:pPr>
                        <w:pStyle w:val="NoSpacing"/>
                        <w:jc w:val="right"/>
                        <w:rPr>
                          <w:caps/>
                          <w:color w:val="262626"/>
                          <w:sz w:val="20"/>
                          <w:szCs w:val="20"/>
                          <w:lang w:val="en-US"/>
                        </w:rPr>
                      </w:pPr>
                      <w:sdt>
                        <w:sdtPr>
                          <w:rPr>
                            <w:color w:val="262626"/>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96237" w:rsidRPr="00F96237">
                            <w:rPr>
                              <w:color w:val="262626"/>
                              <w:sz w:val="20"/>
                              <w:szCs w:val="20"/>
                              <w:lang w:val="en-GB"/>
                            </w:rPr>
                            <w:t xml:space="preserve">     </w:t>
                          </w:r>
                        </w:sdtContent>
                      </w:sdt>
                      <w:r w:rsidR="00F96237" w:rsidRPr="00F96237">
                        <w:rPr>
                          <w:color w:val="262626"/>
                          <w:sz w:val="20"/>
                          <w:szCs w:val="20"/>
                          <w:lang w:val="en-GB"/>
                        </w:rPr>
                        <w:t xml:space="preserve"> </w:t>
                      </w:r>
                    </w:p>
                  </w:txbxContent>
                </v:textbox>
                <w10:wrap type="square" anchorx="page" anchory="page"/>
                <w10:anchorlock/>
              </v:shape>
            </w:pict>
          </mc:Fallback>
        </mc:AlternateContent>
      </w:r>
      <w:r w:rsidRPr="00F96237">
        <w:rPr>
          <w:rFonts w:eastAsia="Calisto MT" w:cs="Arial"/>
          <w:noProof/>
          <w:kern w:val="0"/>
          <w14:ligatures w14:val="none"/>
        </w:rPr>
        <mc:AlternateContent>
          <mc:Choice Requires="wps">
            <w:drawing>
              <wp:anchor distT="0" distB="0" distL="114300" distR="114300" simplePos="0" relativeHeight="251660288" behindDoc="0" locked="1" layoutInCell="1" allowOverlap="1" wp14:anchorId="19060EE1" wp14:editId="4C417F6D">
                <wp:simplePos x="0" y="0"/>
                <wp:positionH relativeFrom="margin">
                  <wp:align>right</wp:align>
                </wp:positionH>
                <wp:positionV relativeFrom="page">
                  <wp:posOffset>3729990</wp:posOffset>
                </wp:positionV>
                <wp:extent cx="5753100" cy="525780"/>
                <wp:effectExtent l="0" t="0" r="13335" b="508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txbx>
                        <w:txbxContent>
                          <w:p w14:paraId="1832A48D" w14:textId="08AD13CF" w:rsidR="00F96237" w:rsidRPr="00F96237" w:rsidRDefault="00000000" w:rsidP="00F96237">
                            <w:pPr>
                              <w:pStyle w:val="NoSpacing"/>
                              <w:jc w:val="right"/>
                              <w:rPr>
                                <w:caps/>
                                <w:color w:val="18181A"/>
                                <w:sz w:val="52"/>
                                <w:szCs w:val="52"/>
                                <w:lang w:val="en-US"/>
                              </w:rPr>
                            </w:pPr>
                            <w:sdt>
                              <w:sdtPr>
                                <w:rPr>
                                  <w:b/>
                                  <w:bCs/>
                                  <w:color w:val="757070"/>
                                  <w:sz w:val="44"/>
                                  <w:szCs w:val="44"/>
                                  <w:lang w:val="en-GB"/>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96237" w:rsidRPr="00F96237">
                                  <w:rPr>
                                    <w:b/>
                                    <w:bCs/>
                                    <w:color w:val="757070"/>
                                    <w:sz w:val="44"/>
                                    <w:szCs w:val="44"/>
                                    <w:lang w:val="en-GB"/>
                                  </w:rPr>
                                  <w:t>D</w:t>
                                </w:r>
                                <w:r w:rsidR="001F4BE0">
                                  <w:rPr>
                                    <w:b/>
                                    <w:bCs/>
                                    <w:color w:val="757070"/>
                                    <w:sz w:val="44"/>
                                    <w:szCs w:val="44"/>
                                    <w:lang w:val="en-GB"/>
                                  </w:rPr>
                                  <w:t>7.1</w:t>
                                </w:r>
                                <w:r w:rsidR="00F96237" w:rsidRPr="00F96237">
                                  <w:rPr>
                                    <w:b/>
                                    <w:bCs/>
                                    <w:color w:val="757070"/>
                                    <w:sz w:val="44"/>
                                    <w:szCs w:val="44"/>
                                    <w:lang w:val="en-GB"/>
                                  </w:rPr>
                                  <w:t xml:space="preserve"> D</w:t>
                                </w:r>
                                <w:r w:rsidR="001A2697">
                                  <w:rPr>
                                    <w:b/>
                                    <w:bCs/>
                                    <w:color w:val="757070"/>
                                    <w:sz w:val="44"/>
                                    <w:szCs w:val="44"/>
                                    <w:lang w:val="en-GB"/>
                                  </w:rPr>
                                  <w:t>ata Management Plan</w:t>
                                </w:r>
                              </w:sdtContent>
                            </w:sdt>
                          </w:p>
                          <w:sdt>
                            <w:sdtPr>
                              <w:rPr>
                                <w:b/>
                                <w:bCs/>
                                <w:color w:val="757070"/>
                                <w:sz w:val="28"/>
                                <w:szCs w:val="28"/>
                                <w:lang w:val="en-US"/>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9DF62B4" w14:textId="56AFA87C" w:rsidR="00F96237" w:rsidRPr="00F96237" w:rsidRDefault="00F96237" w:rsidP="00F96237">
                                <w:pPr>
                                  <w:pStyle w:val="NoSpacing"/>
                                  <w:jc w:val="right"/>
                                  <w:rPr>
                                    <w:smallCaps/>
                                    <w:color w:val="212123"/>
                                    <w:sz w:val="36"/>
                                    <w:szCs w:val="36"/>
                                    <w:lang w:val="en-US"/>
                                  </w:rPr>
                                </w:pPr>
                                <w:r w:rsidRPr="00F96237">
                                  <w:rPr>
                                    <w:b/>
                                    <w:bCs/>
                                    <w:color w:val="757070"/>
                                    <w:sz w:val="28"/>
                                    <w:szCs w:val="28"/>
                                    <w:lang w:val="en-US"/>
                                  </w:rPr>
                                  <w:t xml:space="preserve">(Version </w:t>
                                </w:r>
                                <w:r w:rsidR="004F7BC8">
                                  <w:rPr>
                                    <w:b/>
                                    <w:bCs/>
                                    <w:color w:val="757070"/>
                                    <w:sz w:val="28"/>
                                    <w:szCs w:val="28"/>
                                    <w:lang w:val="en-US"/>
                                  </w:rPr>
                                  <w:t>0</w:t>
                                </w:r>
                                <w:r w:rsidR="0021411F">
                                  <w:rPr>
                                    <w:b/>
                                    <w:bCs/>
                                    <w:color w:val="757070"/>
                                    <w:sz w:val="28"/>
                                    <w:szCs w:val="28"/>
                                    <w:lang w:val="en-US"/>
                                  </w:rPr>
                                  <w:t>.1</w:t>
                                </w:r>
                                <w:r w:rsidRPr="00F96237">
                                  <w:rPr>
                                    <w:b/>
                                    <w:bCs/>
                                    <w:color w:val="757070"/>
                                    <w:sz w:val="28"/>
                                    <w:szCs w:val="28"/>
                                    <w:lang w:val="en-US"/>
                                  </w:rPr>
                                  <w:t xml:space="preserve">, </w:t>
                                </w:r>
                                <w:r w:rsidR="004F7BC8">
                                  <w:rPr>
                                    <w:b/>
                                    <w:bCs/>
                                    <w:color w:val="757070"/>
                                    <w:sz w:val="28"/>
                                    <w:szCs w:val="28"/>
                                    <w:lang w:val="en-US"/>
                                  </w:rPr>
                                  <w:t>12th December 2023</w:t>
                                </w:r>
                                <w:r w:rsidRPr="00F96237">
                                  <w:rPr>
                                    <w:b/>
                                    <w:bCs/>
                                    <w:color w:val="757070"/>
                                    <w:sz w:val="28"/>
                                    <w:szCs w:val="28"/>
                                    <w:lang w:val="en-US"/>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9060EE1" id="Text Box 23" o:spid="_x0000_s1027" type="#_x0000_t202" style="position:absolute;margin-left:401.8pt;margin-top:293.7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" filled="f" stroked="f" strokeweight=".5pt">
                <v:textbox inset="0,0,0,0">
                  <w:txbxContent>
                    <w:p w14:paraId="1832A48D" w14:textId="08AD13CF" w:rsidR="00F96237" w:rsidRPr="00F96237" w:rsidRDefault="00000000" w:rsidP="00F96237">
                      <w:pPr>
                        <w:pStyle w:val="NoSpacing"/>
                        <w:jc w:val="right"/>
                        <w:rPr>
                          <w:caps/>
                          <w:color w:val="18181A"/>
                          <w:sz w:val="52"/>
                          <w:szCs w:val="52"/>
                          <w:lang w:val="en-US"/>
                        </w:rPr>
                      </w:pPr>
                      <w:sdt>
                        <w:sdtPr>
                          <w:rPr>
                            <w:b/>
                            <w:bCs/>
                            <w:color w:val="757070"/>
                            <w:sz w:val="44"/>
                            <w:szCs w:val="44"/>
                            <w:lang w:val="en-GB"/>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96237" w:rsidRPr="00F96237">
                            <w:rPr>
                              <w:b/>
                              <w:bCs/>
                              <w:color w:val="757070"/>
                              <w:sz w:val="44"/>
                              <w:szCs w:val="44"/>
                              <w:lang w:val="en-GB"/>
                            </w:rPr>
                            <w:t>D</w:t>
                          </w:r>
                          <w:r w:rsidR="001F4BE0">
                            <w:rPr>
                              <w:b/>
                              <w:bCs/>
                              <w:color w:val="757070"/>
                              <w:sz w:val="44"/>
                              <w:szCs w:val="44"/>
                              <w:lang w:val="en-GB"/>
                            </w:rPr>
                            <w:t>7.1</w:t>
                          </w:r>
                          <w:r w:rsidR="00F96237" w:rsidRPr="00F96237">
                            <w:rPr>
                              <w:b/>
                              <w:bCs/>
                              <w:color w:val="757070"/>
                              <w:sz w:val="44"/>
                              <w:szCs w:val="44"/>
                              <w:lang w:val="en-GB"/>
                            </w:rPr>
                            <w:t xml:space="preserve"> D</w:t>
                          </w:r>
                          <w:r w:rsidR="001A2697">
                            <w:rPr>
                              <w:b/>
                              <w:bCs/>
                              <w:color w:val="757070"/>
                              <w:sz w:val="44"/>
                              <w:szCs w:val="44"/>
                              <w:lang w:val="en-GB"/>
                            </w:rPr>
                            <w:t>ata Management Plan</w:t>
                          </w:r>
                        </w:sdtContent>
                      </w:sdt>
                    </w:p>
                    <w:sdt>
                      <w:sdtPr>
                        <w:rPr>
                          <w:b/>
                          <w:bCs/>
                          <w:color w:val="757070"/>
                          <w:sz w:val="28"/>
                          <w:szCs w:val="28"/>
                          <w:lang w:val="en-US"/>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9DF62B4" w14:textId="56AFA87C" w:rsidR="00F96237" w:rsidRPr="00F96237" w:rsidRDefault="00F96237" w:rsidP="00F96237">
                          <w:pPr>
                            <w:pStyle w:val="NoSpacing"/>
                            <w:jc w:val="right"/>
                            <w:rPr>
                              <w:smallCaps/>
                              <w:color w:val="212123"/>
                              <w:sz w:val="36"/>
                              <w:szCs w:val="36"/>
                              <w:lang w:val="en-US"/>
                            </w:rPr>
                          </w:pPr>
                          <w:r w:rsidRPr="00F96237">
                            <w:rPr>
                              <w:b/>
                              <w:bCs/>
                              <w:color w:val="757070"/>
                              <w:sz w:val="28"/>
                              <w:szCs w:val="28"/>
                              <w:lang w:val="en-US"/>
                            </w:rPr>
                            <w:t xml:space="preserve">(Version </w:t>
                          </w:r>
                          <w:r w:rsidR="004F7BC8">
                            <w:rPr>
                              <w:b/>
                              <w:bCs/>
                              <w:color w:val="757070"/>
                              <w:sz w:val="28"/>
                              <w:szCs w:val="28"/>
                              <w:lang w:val="en-US"/>
                            </w:rPr>
                            <w:t>0</w:t>
                          </w:r>
                          <w:r w:rsidR="0021411F">
                            <w:rPr>
                              <w:b/>
                              <w:bCs/>
                              <w:color w:val="757070"/>
                              <w:sz w:val="28"/>
                              <w:szCs w:val="28"/>
                              <w:lang w:val="en-US"/>
                            </w:rPr>
                            <w:t>.1</w:t>
                          </w:r>
                          <w:r w:rsidRPr="00F96237">
                            <w:rPr>
                              <w:b/>
                              <w:bCs/>
                              <w:color w:val="757070"/>
                              <w:sz w:val="28"/>
                              <w:szCs w:val="28"/>
                              <w:lang w:val="en-US"/>
                            </w:rPr>
                            <w:t xml:space="preserve">, </w:t>
                          </w:r>
                          <w:r w:rsidR="004F7BC8">
                            <w:rPr>
                              <w:b/>
                              <w:bCs/>
                              <w:color w:val="757070"/>
                              <w:sz w:val="28"/>
                              <w:szCs w:val="28"/>
                              <w:lang w:val="en-US"/>
                            </w:rPr>
                            <w:t>12th December 2023</w:t>
                          </w:r>
                          <w:r w:rsidRPr="00F96237">
                            <w:rPr>
                              <w:b/>
                              <w:bCs/>
                              <w:color w:val="757070"/>
                              <w:sz w:val="28"/>
                              <w:szCs w:val="28"/>
                              <w:lang w:val="en-US"/>
                            </w:rPr>
                            <w:t>)</w:t>
                          </w:r>
                        </w:p>
                      </w:sdtContent>
                    </w:sdt>
                  </w:txbxContent>
                </v:textbox>
                <w10:wrap type="square" anchorx="margin" anchory="page"/>
                <w10:anchorlock/>
              </v:shape>
            </w:pict>
          </mc:Fallback>
        </mc:AlternateContent>
      </w:r>
      <w:r>
        <w:rPr>
          <w:noProof/>
        </w:rPr>
        <w:drawing>
          <wp:anchor distT="0" distB="0" distL="114300" distR="114300" simplePos="0" relativeHeight="251661312" behindDoc="1" locked="1" layoutInCell="1" allowOverlap="1" wp14:anchorId="4A7A69A8" wp14:editId="1FA65CC4">
            <wp:simplePos x="0" y="0"/>
            <wp:positionH relativeFrom="margin">
              <wp:align>right</wp:align>
            </wp:positionH>
            <wp:positionV relativeFrom="page">
              <wp:posOffset>3038475</wp:posOffset>
            </wp:positionV>
            <wp:extent cx="5302800" cy="1864800"/>
            <wp:effectExtent l="0" t="0" r="0" b="2540"/>
            <wp:wrapTight wrapText="bothSides">
              <wp:wrapPolygon edited="0">
                <wp:start x="15987" y="0"/>
                <wp:lineTo x="15133" y="1324"/>
                <wp:lineTo x="14978" y="1766"/>
                <wp:lineTo x="14978" y="3531"/>
                <wp:lineTo x="14667" y="4193"/>
                <wp:lineTo x="14667" y="7063"/>
                <wp:lineTo x="0" y="9270"/>
                <wp:lineTo x="0" y="18098"/>
                <wp:lineTo x="15366" y="21409"/>
                <wp:lineTo x="17073" y="21409"/>
                <wp:lineTo x="19246" y="21188"/>
                <wp:lineTo x="21341" y="19202"/>
                <wp:lineTo x="21497" y="16774"/>
                <wp:lineTo x="21497" y="12360"/>
                <wp:lineTo x="20332" y="10594"/>
                <wp:lineTo x="21031" y="9490"/>
                <wp:lineTo x="20720" y="9049"/>
                <wp:lineTo x="17771" y="6401"/>
                <wp:lineTo x="17383" y="4193"/>
                <wp:lineTo x="17073" y="3531"/>
                <wp:lineTo x="17228" y="2428"/>
                <wp:lineTo x="16995" y="1324"/>
                <wp:lineTo x="16375" y="0"/>
                <wp:lineTo x="15987" y="0"/>
              </wp:wrapPolygon>
            </wp:wrapTight>
            <wp:docPr id="3612289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800" cy="1864800"/>
                    </a:xfrm>
                    <a:prstGeom prst="rect">
                      <a:avLst/>
                    </a:prstGeom>
                    <a:noFill/>
                  </pic:spPr>
                </pic:pic>
              </a:graphicData>
            </a:graphic>
            <wp14:sizeRelH relativeFrom="margin">
              <wp14:pctWidth>0</wp14:pctWidth>
            </wp14:sizeRelH>
            <wp14:sizeRelV relativeFrom="margin">
              <wp14:pctHeight>0</wp14:pctHeight>
            </wp14:sizeRelV>
          </wp:anchor>
        </w:drawing>
      </w:r>
      <w:r>
        <w:br w:type="page"/>
      </w:r>
    </w:p>
    <w:p w14:paraId="749D125A" w14:textId="59A6E207" w:rsidR="00F96237" w:rsidRDefault="00F96237">
      <w:pPr>
        <w:jc w:val="left"/>
      </w:pPr>
    </w:p>
    <w:p w14:paraId="1D0A3614" w14:textId="77777777" w:rsidR="00D815C8" w:rsidRPr="00D815C8" w:rsidRDefault="00D815C8" w:rsidP="00D815C8">
      <w:pPr>
        <w:spacing w:line="288" w:lineRule="auto"/>
        <w:rPr>
          <w:rFonts w:eastAsia="Calisto MT" w:cs="Arial"/>
          <w:color w:val="757070"/>
          <w:kern w:val="0"/>
          <w14:ligatures w14:val="none"/>
        </w:rPr>
      </w:pPr>
      <w:r w:rsidRPr="00D815C8">
        <w:rPr>
          <w:rFonts w:eastAsia="Calisto MT" w:cs="Arial"/>
          <w:b/>
          <w:bCs/>
          <w:color w:val="757070"/>
          <w:kern w:val="0"/>
          <w:sz w:val="28"/>
          <w:szCs w:val="28"/>
          <w14:ligatures w14:val="none"/>
        </w:rPr>
        <w:t>Deliverable description</w:t>
      </w:r>
    </w:p>
    <w:tbl>
      <w:tblPr>
        <w:tblStyle w:val="Grigliatabella1"/>
        <w:tblW w:w="9166" w:type="dxa"/>
        <w:tblLook w:val="04A0" w:firstRow="1" w:lastRow="0" w:firstColumn="1" w:lastColumn="0" w:noHBand="0" w:noVBand="1"/>
      </w:tblPr>
      <w:tblGrid>
        <w:gridCol w:w="9166"/>
      </w:tblGrid>
      <w:tr w:rsidR="00D815C8" w:rsidRPr="00D815C8" w14:paraId="2FCA912F" w14:textId="77777777" w:rsidTr="00D531EE">
        <w:trPr>
          <w:trHeight w:val="284"/>
        </w:trPr>
        <w:tc>
          <w:tcPr>
            <w:tcW w:w="9166" w:type="dxa"/>
            <w:vAlign w:val="center"/>
          </w:tcPr>
          <w:p w14:paraId="2A9C12BD" w14:textId="77777777" w:rsidR="00D815C8" w:rsidRPr="00D815C8" w:rsidRDefault="00D815C8" w:rsidP="00D815C8">
            <w:pPr>
              <w:spacing w:line="288" w:lineRule="auto"/>
              <w:jc w:val="left"/>
              <w:rPr>
                <w:rFonts w:eastAsia="Calisto MT" w:cs="Arial"/>
                <w:b/>
                <w:bCs/>
              </w:rPr>
            </w:pPr>
            <w:r w:rsidRPr="00D815C8">
              <w:rPr>
                <w:rFonts w:eastAsia="Calisto MT" w:cs="Arial"/>
                <w:b/>
                <w:bCs/>
              </w:rPr>
              <w:t>DELIVERABLE:</w:t>
            </w:r>
          </w:p>
          <w:p w14:paraId="4087AB7C" w14:textId="5E58E7F6" w:rsidR="00D815C8" w:rsidRPr="00D815C8" w:rsidRDefault="00D815C8" w:rsidP="00D815C8">
            <w:pPr>
              <w:spacing w:line="288" w:lineRule="auto"/>
              <w:jc w:val="left"/>
              <w:rPr>
                <w:rFonts w:eastAsia="Calisto MT" w:cs="Arial"/>
              </w:rPr>
            </w:pPr>
            <w:r w:rsidRPr="00D815C8">
              <w:rPr>
                <w:rFonts w:eastAsia="Calisto MT" w:cs="Arial"/>
              </w:rPr>
              <w:t>D</w:t>
            </w:r>
            <w:r w:rsidR="000F06CE">
              <w:rPr>
                <w:rFonts w:eastAsia="Calisto MT" w:cs="Arial"/>
              </w:rPr>
              <w:t>7</w:t>
            </w:r>
            <w:r w:rsidRPr="00D815C8">
              <w:rPr>
                <w:rFonts w:eastAsia="Calisto MT" w:cs="Arial"/>
              </w:rPr>
              <w:t>.</w:t>
            </w:r>
            <w:r w:rsidR="000F06CE">
              <w:rPr>
                <w:rFonts w:eastAsia="Calisto MT" w:cs="Arial"/>
              </w:rPr>
              <w:t>1</w:t>
            </w:r>
            <w:r w:rsidRPr="00D815C8">
              <w:rPr>
                <w:rFonts w:eastAsia="Calisto MT" w:cs="Arial"/>
              </w:rPr>
              <w:t xml:space="preserve"> </w:t>
            </w:r>
            <w:r w:rsidR="000F06CE">
              <w:rPr>
                <w:rFonts w:eastAsia="Calisto MT" w:cs="Arial"/>
              </w:rPr>
              <w:t>Data Management Plan</w:t>
            </w:r>
          </w:p>
        </w:tc>
      </w:tr>
      <w:tr w:rsidR="00D815C8" w:rsidRPr="00D815C8" w14:paraId="2B3221F5" w14:textId="77777777" w:rsidTr="00D531EE">
        <w:trPr>
          <w:trHeight w:val="284"/>
        </w:trPr>
        <w:tc>
          <w:tcPr>
            <w:tcW w:w="9166" w:type="dxa"/>
            <w:vAlign w:val="center"/>
          </w:tcPr>
          <w:p w14:paraId="09308973" w14:textId="77777777" w:rsidR="00D815C8" w:rsidRPr="00D815C8" w:rsidRDefault="00D815C8" w:rsidP="00D815C8">
            <w:pPr>
              <w:spacing w:line="288" w:lineRule="auto"/>
              <w:jc w:val="left"/>
              <w:rPr>
                <w:rFonts w:eastAsia="Calisto MT" w:cs="Arial"/>
                <w:b/>
                <w:bCs/>
              </w:rPr>
            </w:pPr>
            <w:r w:rsidRPr="00D815C8">
              <w:rPr>
                <w:rFonts w:eastAsia="Calisto MT" w:cs="Arial"/>
                <w:b/>
                <w:bCs/>
              </w:rPr>
              <w:t xml:space="preserve">WORK PACKAGE: </w:t>
            </w:r>
          </w:p>
          <w:p w14:paraId="2615BE4C" w14:textId="70696DE6" w:rsidR="00D815C8" w:rsidRPr="00D815C8" w:rsidRDefault="00D815C8" w:rsidP="00D815C8">
            <w:pPr>
              <w:spacing w:line="288" w:lineRule="auto"/>
              <w:jc w:val="left"/>
              <w:rPr>
                <w:rFonts w:eastAsia="Calisto MT" w:cs="Arial"/>
              </w:rPr>
            </w:pPr>
            <w:r w:rsidRPr="00D815C8">
              <w:rPr>
                <w:rFonts w:eastAsia="Calisto MT" w:cs="Arial"/>
              </w:rPr>
              <w:t>WP</w:t>
            </w:r>
            <w:r w:rsidR="00A1187B">
              <w:rPr>
                <w:rFonts w:eastAsia="Calisto MT" w:cs="Arial"/>
              </w:rPr>
              <w:t>7</w:t>
            </w:r>
            <w:r w:rsidRPr="00D815C8">
              <w:rPr>
                <w:rFonts w:eastAsia="Calisto MT" w:cs="Arial"/>
              </w:rPr>
              <w:t xml:space="preserve">. </w:t>
            </w:r>
            <w:r w:rsidR="00A1187B" w:rsidRPr="00A1187B">
              <w:rPr>
                <w:rFonts w:eastAsia="Calisto MT" w:cs="Arial"/>
              </w:rPr>
              <w:t>Data management and biostatistics/bioinformatics support</w:t>
            </w:r>
          </w:p>
        </w:tc>
      </w:tr>
      <w:tr w:rsidR="00D815C8" w:rsidRPr="00D815C8" w14:paraId="2C635A36" w14:textId="77777777" w:rsidTr="00D531EE">
        <w:trPr>
          <w:trHeight w:val="284"/>
        </w:trPr>
        <w:tc>
          <w:tcPr>
            <w:tcW w:w="9166" w:type="dxa"/>
            <w:vAlign w:val="center"/>
          </w:tcPr>
          <w:p w14:paraId="3D4D7E42" w14:textId="77777777" w:rsidR="00D815C8" w:rsidRPr="00D815C8" w:rsidRDefault="00D815C8" w:rsidP="00D815C8">
            <w:pPr>
              <w:spacing w:line="288" w:lineRule="auto"/>
              <w:jc w:val="left"/>
              <w:rPr>
                <w:rFonts w:eastAsia="Calisto MT" w:cs="Arial"/>
                <w:b/>
                <w:bCs/>
              </w:rPr>
            </w:pPr>
            <w:r w:rsidRPr="00D815C8">
              <w:rPr>
                <w:rFonts w:eastAsia="Calisto MT" w:cs="Arial"/>
                <w:b/>
                <w:bCs/>
              </w:rPr>
              <w:t xml:space="preserve">AUTHOR(S): </w:t>
            </w:r>
          </w:p>
          <w:p w14:paraId="60F1840A" w14:textId="5C3B6A8E" w:rsidR="00D815C8" w:rsidRPr="00D815C8" w:rsidRDefault="00A1187B" w:rsidP="00D815C8">
            <w:pPr>
              <w:spacing w:line="288" w:lineRule="auto"/>
              <w:jc w:val="left"/>
              <w:rPr>
                <w:rFonts w:eastAsia="Calisto MT" w:cs="Arial"/>
              </w:rPr>
            </w:pPr>
            <w:r>
              <w:rPr>
                <w:rFonts w:eastAsia="Calisto MT" w:cs="Arial"/>
              </w:rPr>
              <w:t>Paul Shaw</w:t>
            </w:r>
            <w:r w:rsidR="0053537A">
              <w:rPr>
                <w:rFonts w:eastAsia="Calisto MT" w:cs="Arial"/>
              </w:rPr>
              <w:t xml:space="preserve"> The James Hutton Institute</w:t>
            </w:r>
            <w:r w:rsidR="00D815C8" w:rsidRPr="00D815C8">
              <w:rPr>
                <w:rFonts w:eastAsia="Calisto MT" w:cs="Arial"/>
              </w:rPr>
              <w:t xml:space="preserve"> (</w:t>
            </w:r>
            <w:r w:rsidR="0053537A">
              <w:rPr>
                <w:rFonts w:eastAsia="Calisto MT" w:cs="Arial"/>
              </w:rPr>
              <w:t>JHI</w:t>
            </w:r>
            <w:r w:rsidR="00D815C8" w:rsidRPr="00D815C8">
              <w:rPr>
                <w:rFonts w:eastAsia="Calisto MT" w:cs="Arial"/>
              </w:rPr>
              <w:t>)</w:t>
            </w:r>
          </w:p>
        </w:tc>
      </w:tr>
      <w:tr w:rsidR="00D815C8" w:rsidRPr="00D815C8" w14:paraId="000C8983" w14:textId="77777777" w:rsidTr="00D531EE">
        <w:trPr>
          <w:trHeight w:val="284"/>
        </w:trPr>
        <w:tc>
          <w:tcPr>
            <w:tcW w:w="9166" w:type="dxa"/>
            <w:vAlign w:val="center"/>
          </w:tcPr>
          <w:p w14:paraId="7A8896A4" w14:textId="77777777" w:rsidR="00D815C8" w:rsidRPr="00D815C8" w:rsidRDefault="00D815C8" w:rsidP="00D815C8">
            <w:pPr>
              <w:spacing w:line="288" w:lineRule="auto"/>
              <w:jc w:val="left"/>
              <w:rPr>
                <w:rFonts w:eastAsia="Calisto MT" w:cs="Arial"/>
                <w:b/>
                <w:bCs/>
              </w:rPr>
            </w:pPr>
            <w:r w:rsidRPr="00D815C8">
              <w:rPr>
                <w:rFonts w:eastAsia="Calisto MT" w:cs="Arial"/>
                <w:b/>
                <w:bCs/>
              </w:rPr>
              <w:t xml:space="preserve">DUE DATE: </w:t>
            </w:r>
          </w:p>
          <w:p w14:paraId="6508074A" w14:textId="532760BA" w:rsidR="00D815C8" w:rsidRPr="00D815C8" w:rsidRDefault="007C43DA" w:rsidP="00D815C8">
            <w:pPr>
              <w:spacing w:line="288" w:lineRule="auto"/>
              <w:jc w:val="left"/>
              <w:rPr>
                <w:rFonts w:eastAsia="Calisto MT" w:cs="Arial"/>
              </w:rPr>
            </w:pPr>
            <w:r>
              <w:rPr>
                <w:rFonts w:eastAsia="Calisto MT" w:cs="Arial"/>
              </w:rPr>
              <w:t>31</w:t>
            </w:r>
            <w:r w:rsidR="00D815C8" w:rsidRPr="00D815C8">
              <w:rPr>
                <w:rFonts w:eastAsia="Calisto MT" w:cs="Arial"/>
              </w:rPr>
              <w:t>/</w:t>
            </w:r>
            <w:r>
              <w:rPr>
                <w:rFonts w:eastAsia="Calisto MT" w:cs="Arial"/>
              </w:rPr>
              <w:t>12</w:t>
            </w:r>
            <w:r w:rsidR="00D815C8" w:rsidRPr="00D815C8">
              <w:rPr>
                <w:rFonts w:eastAsia="Calisto MT" w:cs="Arial"/>
              </w:rPr>
              <w:t>/</w:t>
            </w:r>
            <w:r>
              <w:rPr>
                <w:rFonts w:eastAsia="Calisto MT" w:cs="Arial"/>
              </w:rPr>
              <w:t>2023</w:t>
            </w:r>
          </w:p>
        </w:tc>
      </w:tr>
      <w:tr w:rsidR="00D815C8" w:rsidRPr="00D815C8" w14:paraId="1B68E13D" w14:textId="77777777" w:rsidTr="00D531EE">
        <w:trPr>
          <w:trHeight w:val="284"/>
        </w:trPr>
        <w:tc>
          <w:tcPr>
            <w:tcW w:w="9166" w:type="dxa"/>
            <w:vAlign w:val="center"/>
          </w:tcPr>
          <w:p w14:paraId="7C042214" w14:textId="77777777" w:rsidR="00D815C8" w:rsidRPr="00D815C8" w:rsidRDefault="00D815C8" w:rsidP="00D815C8">
            <w:pPr>
              <w:spacing w:line="288" w:lineRule="auto"/>
              <w:jc w:val="left"/>
              <w:rPr>
                <w:rFonts w:eastAsia="Calisto MT" w:cs="Arial"/>
                <w:b/>
                <w:bCs/>
              </w:rPr>
            </w:pPr>
            <w:r w:rsidRPr="00D815C8">
              <w:rPr>
                <w:rFonts w:eastAsia="Calisto MT" w:cs="Arial"/>
                <w:b/>
                <w:bCs/>
              </w:rPr>
              <w:t>ACTUAL SUBMISSION DATE:</w:t>
            </w:r>
          </w:p>
          <w:p w14:paraId="459C6203" w14:textId="284EA84D" w:rsidR="00D815C8" w:rsidRPr="00D815C8" w:rsidRDefault="007C43DA" w:rsidP="00D815C8">
            <w:pPr>
              <w:spacing w:line="288" w:lineRule="auto"/>
              <w:jc w:val="left"/>
              <w:rPr>
                <w:rFonts w:eastAsia="Calisto MT" w:cs="Arial"/>
              </w:rPr>
            </w:pPr>
            <w:r>
              <w:rPr>
                <w:rFonts w:eastAsia="Calisto MT" w:cs="Arial"/>
              </w:rPr>
              <w:t>12</w:t>
            </w:r>
            <w:r w:rsidR="00D815C8" w:rsidRPr="00D815C8">
              <w:rPr>
                <w:rFonts w:eastAsia="Calisto MT" w:cs="Arial"/>
              </w:rPr>
              <w:t>/</w:t>
            </w:r>
            <w:r>
              <w:rPr>
                <w:rFonts w:eastAsia="Calisto MT" w:cs="Arial"/>
              </w:rPr>
              <w:t>12</w:t>
            </w:r>
            <w:r w:rsidR="00D815C8" w:rsidRPr="00D815C8">
              <w:rPr>
                <w:rFonts w:eastAsia="Calisto MT" w:cs="Arial"/>
              </w:rPr>
              <w:t>/</w:t>
            </w:r>
            <w:r>
              <w:rPr>
                <w:rFonts w:eastAsia="Calisto MT" w:cs="Arial"/>
              </w:rPr>
              <w:t>2023</w:t>
            </w:r>
          </w:p>
        </w:tc>
      </w:tr>
      <w:tr w:rsidR="00D815C8" w:rsidRPr="00D815C8" w14:paraId="2C78C175" w14:textId="77777777" w:rsidTr="00D531EE">
        <w:trPr>
          <w:trHeight w:val="284"/>
        </w:trPr>
        <w:tc>
          <w:tcPr>
            <w:tcW w:w="9166" w:type="dxa"/>
            <w:vAlign w:val="center"/>
          </w:tcPr>
          <w:p w14:paraId="2BB74FE6" w14:textId="77777777" w:rsidR="0021411F" w:rsidRDefault="00D815C8" w:rsidP="0021411F">
            <w:pPr>
              <w:spacing w:line="288" w:lineRule="auto"/>
              <w:jc w:val="left"/>
              <w:rPr>
                <w:rFonts w:eastAsia="Calisto MT" w:cs="Arial"/>
                <w:b/>
                <w:bCs/>
              </w:rPr>
            </w:pPr>
            <w:r w:rsidRPr="00D815C8">
              <w:rPr>
                <w:rFonts w:eastAsia="Calisto MT" w:cs="Arial"/>
                <w:b/>
                <w:bCs/>
              </w:rPr>
              <w:t xml:space="preserve">DISSEMINATION LEVEL </w:t>
            </w:r>
          </w:p>
          <w:p w14:paraId="62E2A8F6" w14:textId="1C816974" w:rsidR="00D815C8" w:rsidRPr="00D815C8" w:rsidRDefault="00D815C8" w:rsidP="0021411F">
            <w:pPr>
              <w:spacing w:line="288" w:lineRule="auto"/>
              <w:jc w:val="left"/>
              <w:rPr>
                <w:rFonts w:eastAsia="Calisto MT" w:cs="Arial"/>
              </w:rPr>
            </w:pPr>
            <w:r w:rsidRPr="00D815C8">
              <w:rPr>
                <w:rFonts w:eastAsia="Calisto MT" w:cs="Arial"/>
              </w:rPr>
              <w:t>[x] PU: Public (must be available on the website)</w:t>
            </w:r>
          </w:p>
        </w:tc>
      </w:tr>
      <w:tr w:rsidR="00D815C8" w:rsidRPr="00D815C8" w14:paraId="018AC5B9" w14:textId="77777777" w:rsidTr="00D531EE">
        <w:trPr>
          <w:trHeight w:val="284"/>
        </w:trPr>
        <w:tc>
          <w:tcPr>
            <w:tcW w:w="9166" w:type="dxa"/>
            <w:vAlign w:val="center"/>
          </w:tcPr>
          <w:p w14:paraId="2FA2620C" w14:textId="77777777" w:rsidR="00D815C8" w:rsidRPr="00D815C8" w:rsidRDefault="00D815C8" w:rsidP="00D815C8">
            <w:pPr>
              <w:spacing w:line="288" w:lineRule="auto"/>
              <w:jc w:val="left"/>
              <w:rPr>
                <w:rFonts w:eastAsia="Calisto MT" w:cs="Arial"/>
              </w:rPr>
            </w:pPr>
            <w:r w:rsidRPr="00D815C8">
              <w:rPr>
                <w:rFonts w:eastAsia="Calisto MT" w:cs="Arial"/>
                <w:b/>
                <w:bCs/>
              </w:rPr>
              <w:t>GRANT AGREEMENT No:</w:t>
            </w:r>
            <w:r w:rsidRPr="00D815C8">
              <w:rPr>
                <w:rFonts w:eastAsia="Calisto MT" w:cs="Arial"/>
              </w:rPr>
              <w:t xml:space="preserve"> </w:t>
            </w:r>
          </w:p>
          <w:p w14:paraId="03983736" w14:textId="77777777" w:rsidR="00D815C8" w:rsidRPr="00D815C8" w:rsidRDefault="00D815C8" w:rsidP="00D815C8">
            <w:pPr>
              <w:spacing w:line="288" w:lineRule="auto"/>
              <w:jc w:val="left"/>
              <w:rPr>
                <w:rFonts w:eastAsia="Calisto MT" w:cs="Arial"/>
              </w:rPr>
            </w:pPr>
            <w:r w:rsidRPr="00D815C8">
              <w:rPr>
                <w:rFonts w:eastAsia="Calisto MT" w:cs="Arial"/>
              </w:rPr>
              <w:t>101082091</w:t>
            </w:r>
          </w:p>
        </w:tc>
      </w:tr>
      <w:tr w:rsidR="00D815C8" w:rsidRPr="00D815C8" w14:paraId="1DF05486" w14:textId="77777777" w:rsidTr="00D531EE">
        <w:trPr>
          <w:trHeight w:val="284"/>
        </w:trPr>
        <w:tc>
          <w:tcPr>
            <w:tcW w:w="9166" w:type="dxa"/>
            <w:vAlign w:val="center"/>
          </w:tcPr>
          <w:p w14:paraId="43CFF90A" w14:textId="77777777" w:rsidR="00D815C8" w:rsidRPr="00D815C8" w:rsidRDefault="00D815C8" w:rsidP="00D815C8">
            <w:pPr>
              <w:spacing w:line="288" w:lineRule="auto"/>
              <w:jc w:val="left"/>
              <w:rPr>
                <w:rFonts w:eastAsia="Calisto MT" w:cs="Arial"/>
              </w:rPr>
            </w:pPr>
            <w:r w:rsidRPr="00D815C8">
              <w:rPr>
                <w:rFonts w:eastAsia="Calisto MT" w:cs="Arial"/>
                <w:b/>
                <w:bCs/>
              </w:rPr>
              <w:t>PROJECT STARTING DATE:</w:t>
            </w:r>
            <w:r w:rsidRPr="00D815C8">
              <w:rPr>
                <w:rFonts w:eastAsia="Calisto MT" w:cs="Arial"/>
              </w:rPr>
              <w:t xml:space="preserve"> </w:t>
            </w:r>
          </w:p>
          <w:p w14:paraId="1C91BC45" w14:textId="77777777" w:rsidR="00D815C8" w:rsidRPr="00D815C8" w:rsidRDefault="00D815C8" w:rsidP="00D815C8">
            <w:pPr>
              <w:spacing w:line="288" w:lineRule="auto"/>
              <w:jc w:val="left"/>
              <w:rPr>
                <w:rFonts w:eastAsia="Calisto MT" w:cs="Arial"/>
              </w:rPr>
            </w:pPr>
            <w:r w:rsidRPr="00D815C8">
              <w:rPr>
                <w:rFonts w:eastAsia="Calisto MT" w:cs="Arial"/>
              </w:rPr>
              <w:t>01/07/2023</w:t>
            </w:r>
          </w:p>
        </w:tc>
      </w:tr>
      <w:tr w:rsidR="00D815C8" w:rsidRPr="00D815C8" w14:paraId="2F000ED7" w14:textId="77777777" w:rsidTr="00D531EE">
        <w:trPr>
          <w:trHeight w:val="284"/>
        </w:trPr>
        <w:tc>
          <w:tcPr>
            <w:tcW w:w="9166" w:type="dxa"/>
            <w:vAlign w:val="center"/>
          </w:tcPr>
          <w:p w14:paraId="27E747A9" w14:textId="77777777" w:rsidR="00D815C8" w:rsidRPr="00D815C8" w:rsidRDefault="00D815C8" w:rsidP="00D815C8">
            <w:pPr>
              <w:spacing w:line="288" w:lineRule="auto"/>
              <w:jc w:val="left"/>
              <w:rPr>
                <w:rFonts w:eastAsia="Calisto MT" w:cs="Arial"/>
                <w:b/>
                <w:bCs/>
              </w:rPr>
            </w:pPr>
            <w:r w:rsidRPr="00D815C8">
              <w:rPr>
                <w:rFonts w:eastAsia="Calisto MT" w:cs="Arial"/>
                <w:b/>
                <w:bCs/>
              </w:rPr>
              <w:t xml:space="preserve">PROJECT DURATION: </w:t>
            </w:r>
          </w:p>
          <w:p w14:paraId="6EB4F3F6" w14:textId="77777777" w:rsidR="00D815C8" w:rsidRPr="00D815C8" w:rsidRDefault="00D815C8" w:rsidP="00D815C8">
            <w:pPr>
              <w:spacing w:line="288" w:lineRule="auto"/>
              <w:jc w:val="left"/>
              <w:rPr>
                <w:rFonts w:eastAsia="Calisto MT" w:cs="Arial"/>
              </w:rPr>
            </w:pPr>
            <w:r w:rsidRPr="00D815C8">
              <w:rPr>
                <w:rFonts w:eastAsia="Calisto MT" w:cs="Arial"/>
              </w:rPr>
              <w:t>60 months</w:t>
            </w:r>
          </w:p>
        </w:tc>
      </w:tr>
    </w:tbl>
    <w:p w14:paraId="153FD480" w14:textId="77777777" w:rsidR="00D815C8" w:rsidRDefault="00D815C8" w:rsidP="00D815C8"/>
    <w:p w14:paraId="4CC7F928" w14:textId="77777777" w:rsidR="00D815C8" w:rsidRPr="00D815C8" w:rsidRDefault="00D815C8" w:rsidP="00D815C8">
      <w:pPr>
        <w:rPr>
          <w:b/>
          <w:bCs/>
        </w:rPr>
      </w:pPr>
      <w:r w:rsidRPr="00D815C8">
        <w:rPr>
          <w:b/>
          <w:bCs/>
        </w:rPr>
        <w:t xml:space="preserve">Quality of information - Disclaimer according to the Art. 17.3 of GA </w:t>
      </w:r>
    </w:p>
    <w:p w14:paraId="174CE2AB" w14:textId="2EAE5863" w:rsidR="00F96237" w:rsidRDefault="00D815C8" w:rsidP="00D815C8">
      <w:r w:rsidRPr="00D815C8">
        <w:t>Funded by the European Union. Views and opinions expressed are however those of the author(s) only and do not necessarily reflect those of the European Union or EUROPEAN RESEARCH EXECUTIVE AGENCY (REA). Neither the European Union nor the granting authority can be held responsible for them.</w:t>
      </w:r>
    </w:p>
    <w:p w14:paraId="5300BFA5" w14:textId="77777777" w:rsidR="006030D1" w:rsidRDefault="006030D1">
      <w:pPr>
        <w:jc w:val="left"/>
        <w:sectPr w:rsidR="006030D1" w:rsidSect="00F2736C">
          <w:headerReference w:type="default" r:id="rId13"/>
          <w:footerReference w:type="default" r:id="rId14"/>
          <w:headerReference w:type="first" r:id="rId15"/>
          <w:footerReference w:type="first" r:id="rId16"/>
          <w:pgSz w:w="11906" w:h="16838" w:code="9"/>
          <w:pgMar w:top="1418" w:right="1418" w:bottom="1418" w:left="1418" w:header="1134" w:footer="1134" w:gutter="0"/>
          <w:cols w:space="708"/>
          <w:docGrid w:linePitch="360"/>
        </w:sectPr>
      </w:pPr>
    </w:p>
    <w:tbl>
      <w:tblPr>
        <w:tblStyle w:val="Grigliatabella2"/>
        <w:tblW w:w="0" w:type="auto"/>
        <w:tblLook w:val="04A0" w:firstRow="1" w:lastRow="0" w:firstColumn="1" w:lastColumn="0" w:noHBand="0" w:noVBand="1"/>
      </w:tblPr>
      <w:tblGrid>
        <w:gridCol w:w="1228"/>
        <w:gridCol w:w="1946"/>
        <w:gridCol w:w="1732"/>
        <w:gridCol w:w="4154"/>
      </w:tblGrid>
      <w:tr w:rsidR="00C128C7" w:rsidRPr="00C128C7" w14:paraId="7A9FB9A9" w14:textId="77777777" w:rsidTr="00D531EE">
        <w:tc>
          <w:tcPr>
            <w:tcW w:w="9060" w:type="dxa"/>
            <w:gridSpan w:val="4"/>
          </w:tcPr>
          <w:p w14:paraId="1AEC69B3" w14:textId="77777777" w:rsidR="00C128C7" w:rsidRPr="00C128C7" w:rsidRDefault="00C128C7" w:rsidP="00C128C7">
            <w:pPr>
              <w:spacing w:line="288" w:lineRule="auto"/>
              <w:jc w:val="center"/>
              <w:rPr>
                <w:rFonts w:eastAsia="Calisto MT" w:cs="Arial"/>
                <w:b/>
                <w:bCs/>
              </w:rPr>
            </w:pPr>
            <w:r w:rsidRPr="00C128C7">
              <w:rPr>
                <w:rFonts w:eastAsia="Calisto MT" w:cs="Arial"/>
                <w:b/>
                <w:bCs/>
              </w:rPr>
              <w:lastRenderedPageBreak/>
              <w:t>REVISION HISTORY</w:t>
            </w:r>
          </w:p>
        </w:tc>
      </w:tr>
      <w:tr w:rsidR="00C128C7" w:rsidRPr="00C128C7" w14:paraId="6E9A2CF3" w14:textId="77777777" w:rsidTr="006030D1">
        <w:tc>
          <w:tcPr>
            <w:tcW w:w="1228" w:type="dxa"/>
          </w:tcPr>
          <w:p w14:paraId="5CA28D17" w14:textId="77777777" w:rsidR="00C128C7" w:rsidRPr="00C128C7" w:rsidRDefault="00C128C7" w:rsidP="00C128C7">
            <w:pPr>
              <w:spacing w:line="288" w:lineRule="auto"/>
              <w:rPr>
                <w:rFonts w:eastAsia="Calisto MT" w:cs="Arial"/>
              </w:rPr>
            </w:pPr>
            <w:r w:rsidRPr="00C128C7">
              <w:rPr>
                <w:rFonts w:eastAsia="Calisto MT" w:cs="Arial"/>
              </w:rPr>
              <w:t>Version</w:t>
            </w:r>
          </w:p>
        </w:tc>
        <w:tc>
          <w:tcPr>
            <w:tcW w:w="1946" w:type="dxa"/>
          </w:tcPr>
          <w:p w14:paraId="630B9F91" w14:textId="77777777" w:rsidR="00C128C7" w:rsidRPr="00C128C7" w:rsidRDefault="00C128C7" w:rsidP="00C128C7">
            <w:pPr>
              <w:spacing w:line="288" w:lineRule="auto"/>
              <w:rPr>
                <w:rFonts w:eastAsia="Calisto MT" w:cs="Arial"/>
              </w:rPr>
            </w:pPr>
            <w:r w:rsidRPr="00C128C7">
              <w:rPr>
                <w:rFonts w:eastAsia="Calisto MT" w:cs="Arial"/>
              </w:rPr>
              <w:t>Date</w:t>
            </w:r>
          </w:p>
        </w:tc>
        <w:tc>
          <w:tcPr>
            <w:tcW w:w="1732" w:type="dxa"/>
          </w:tcPr>
          <w:p w14:paraId="4FF57350" w14:textId="77777777" w:rsidR="00C128C7" w:rsidRPr="00C128C7" w:rsidRDefault="00C128C7" w:rsidP="00C128C7">
            <w:pPr>
              <w:spacing w:line="288" w:lineRule="auto"/>
              <w:rPr>
                <w:rFonts w:eastAsia="Calisto MT" w:cs="Arial"/>
              </w:rPr>
            </w:pPr>
            <w:r w:rsidRPr="00C128C7">
              <w:rPr>
                <w:rFonts w:eastAsia="Calisto MT" w:cs="Arial"/>
              </w:rPr>
              <w:t>Modified by</w:t>
            </w:r>
          </w:p>
        </w:tc>
        <w:tc>
          <w:tcPr>
            <w:tcW w:w="4154" w:type="dxa"/>
          </w:tcPr>
          <w:p w14:paraId="1655A4A6" w14:textId="77777777" w:rsidR="00C128C7" w:rsidRPr="00C128C7" w:rsidRDefault="00C128C7" w:rsidP="00C128C7">
            <w:pPr>
              <w:spacing w:line="288" w:lineRule="auto"/>
              <w:jc w:val="left"/>
              <w:rPr>
                <w:rFonts w:eastAsia="Calisto MT" w:cs="Arial"/>
              </w:rPr>
            </w:pPr>
            <w:r w:rsidRPr="00C128C7">
              <w:rPr>
                <w:rFonts w:eastAsia="Calisto MT" w:cs="Arial"/>
              </w:rPr>
              <w:t>Comments</w:t>
            </w:r>
          </w:p>
        </w:tc>
      </w:tr>
      <w:tr w:rsidR="00C128C7" w:rsidRPr="00C128C7" w14:paraId="501601FB" w14:textId="77777777" w:rsidTr="006030D1">
        <w:tc>
          <w:tcPr>
            <w:tcW w:w="1228" w:type="dxa"/>
          </w:tcPr>
          <w:p w14:paraId="2BBB4C68" w14:textId="77777777" w:rsidR="00C128C7" w:rsidRPr="00C128C7" w:rsidRDefault="00C128C7" w:rsidP="00C128C7">
            <w:pPr>
              <w:spacing w:line="288" w:lineRule="auto"/>
              <w:rPr>
                <w:rFonts w:eastAsia="Calisto MT" w:cs="Arial"/>
              </w:rPr>
            </w:pPr>
            <w:r w:rsidRPr="00C128C7">
              <w:rPr>
                <w:rFonts w:eastAsia="Calisto MT" w:cs="Arial"/>
              </w:rPr>
              <w:t>0.1</w:t>
            </w:r>
          </w:p>
        </w:tc>
        <w:tc>
          <w:tcPr>
            <w:tcW w:w="1946" w:type="dxa"/>
          </w:tcPr>
          <w:p w14:paraId="4B6EFB6F" w14:textId="24274242" w:rsidR="00C128C7" w:rsidRPr="00C128C7" w:rsidRDefault="0021411F" w:rsidP="00C128C7">
            <w:pPr>
              <w:spacing w:line="288" w:lineRule="auto"/>
              <w:rPr>
                <w:rFonts w:eastAsia="Calisto MT" w:cs="Arial"/>
              </w:rPr>
            </w:pPr>
            <w:r>
              <w:rPr>
                <w:rFonts w:eastAsia="Calisto MT" w:cs="Arial"/>
              </w:rPr>
              <w:t>12</w:t>
            </w:r>
            <w:r w:rsidR="00C128C7" w:rsidRPr="00C128C7">
              <w:rPr>
                <w:rFonts w:eastAsia="Calisto MT" w:cs="Arial"/>
              </w:rPr>
              <w:t>/</w:t>
            </w:r>
            <w:r>
              <w:rPr>
                <w:rFonts w:eastAsia="Calisto MT" w:cs="Arial"/>
              </w:rPr>
              <w:t>12</w:t>
            </w:r>
            <w:r w:rsidR="00C128C7" w:rsidRPr="00C128C7">
              <w:rPr>
                <w:rFonts w:eastAsia="Calisto MT" w:cs="Arial"/>
              </w:rPr>
              <w:t>/</w:t>
            </w:r>
            <w:r>
              <w:rPr>
                <w:rFonts w:eastAsia="Calisto MT" w:cs="Arial"/>
              </w:rPr>
              <w:t>2023</w:t>
            </w:r>
          </w:p>
        </w:tc>
        <w:tc>
          <w:tcPr>
            <w:tcW w:w="1732" w:type="dxa"/>
          </w:tcPr>
          <w:p w14:paraId="7BB0C05D" w14:textId="0F6D95D2" w:rsidR="00C128C7" w:rsidRPr="00C128C7" w:rsidRDefault="0021411F" w:rsidP="00C128C7">
            <w:pPr>
              <w:spacing w:line="288" w:lineRule="auto"/>
              <w:rPr>
                <w:rFonts w:eastAsia="Calisto MT" w:cs="Arial"/>
              </w:rPr>
            </w:pPr>
            <w:r>
              <w:rPr>
                <w:rFonts w:eastAsia="Calisto MT" w:cs="Arial"/>
              </w:rPr>
              <w:t>JHI</w:t>
            </w:r>
          </w:p>
        </w:tc>
        <w:tc>
          <w:tcPr>
            <w:tcW w:w="4154" w:type="dxa"/>
          </w:tcPr>
          <w:p w14:paraId="46D0B755" w14:textId="46A6648A" w:rsidR="00C128C7" w:rsidRPr="00C128C7" w:rsidRDefault="0021411F" w:rsidP="00C128C7">
            <w:pPr>
              <w:spacing w:line="288" w:lineRule="auto"/>
              <w:jc w:val="left"/>
              <w:rPr>
                <w:rFonts w:eastAsia="Calisto MT" w:cs="Arial"/>
              </w:rPr>
            </w:pPr>
            <w:r>
              <w:rPr>
                <w:rFonts w:eastAsia="Calisto MT" w:cs="Arial"/>
              </w:rPr>
              <w:t>Initial submission of Data Management Plan (DMP)</w:t>
            </w:r>
          </w:p>
        </w:tc>
      </w:tr>
      <w:tr w:rsidR="00C128C7" w:rsidRPr="00C128C7" w14:paraId="044103E4" w14:textId="77777777" w:rsidTr="006030D1">
        <w:tc>
          <w:tcPr>
            <w:tcW w:w="1228" w:type="dxa"/>
          </w:tcPr>
          <w:p w14:paraId="7756ECAC" w14:textId="77777777" w:rsidR="00C128C7" w:rsidRPr="00C128C7" w:rsidRDefault="00C128C7" w:rsidP="00C128C7">
            <w:pPr>
              <w:spacing w:line="288" w:lineRule="auto"/>
              <w:rPr>
                <w:rFonts w:eastAsia="Calisto MT" w:cs="Arial"/>
              </w:rPr>
            </w:pPr>
            <w:r w:rsidRPr="00C128C7">
              <w:rPr>
                <w:rFonts w:eastAsia="Calisto MT" w:cs="Arial"/>
              </w:rPr>
              <w:t>0.2</w:t>
            </w:r>
          </w:p>
        </w:tc>
        <w:tc>
          <w:tcPr>
            <w:tcW w:w="1946" w:type="dxa"/>
          </w:tcPr>
          <w:p w14:paraId="5CC2714D" w14:textId="77777777" w:rsidR="00C128C7" w:rsidRPr="00C128C7" w:rsidRDefault="00C128C7" w:rsidP="00C128C7">
            <w:pPr>
              <w:spacing w:line="288" w:lineRule="auto"/>
              <w:rPr>
                <w:rFonts w:eastAsia="Calisto MT" w:cs="Arial"/>
              </w:rPr>
            </w:pPr>
          </w:p>
        </w:tc>
        <w:tc>
          <w:tcPr>
            <w:tcW w:w="1732" w:type="dxa"/>
          </w:tcPr>
          <w:p w14:paraId="2A8189B1" w14:textId="77777777" w:rsidR="00C128C7" w:rsidRPr="00C128C7" w:rsidRDefault="00C128C7" w:rsidP="00C128C7">
            <w:pPr>
              <w:spacing w:line="288" w:lineRule="auto"/>
              <w:rPr>
                <w:rFonts w:eastAsia="Calisto MT" w:cs="Arial"/>
              </w:rPr>
            </w:pPr>
          </w:p>
        </w:tc>
        <w:tc>
          <w:tcPr>
            <w:tcW w:w="4154" w:type="dxa"/>
          </w:tcPr>
          <w:p w14:paraId="468C024C" w14:textId="77777777" w:rsidR="00C128C7" w:rsidRPr="00C128C7" w:rsidRDefault="00C128C7" w:rsidP="00C128C7">
            <w:pPr>
              <w:spacing w:line="288" w:lineRule="auto"/>
              <w:jc w:val="left"/>
              <w:rPr>
                <w:rFonts w:eastAsia="Calisto MT" w:cs="Arial"/>
              </w:rPr>
            </w:pPr>
          </w:p>
        </w:tc>
      </w:tr>
      <w:tr w:rsidR="00C128C7" w:rsidRPr="00C128C7" w14:paraId="58B2F7F1" w14:textId="77777777" w:rsidTr="006030D1">
        <w:tc>
          <w:tcPr>
            <w:tcW w:w="1228" w:type="dxa"/>
          </w:tcPr>
          <w:p w14:paraId="4D3EF2FB" w14:textId="77777777" w:rsidR="00C128C7" w:rsidRPr="00C128C7" w:rsidRDefault="00C128C7" w:rsidP="00C128C7">
            <w:pPr>
              <w:spacing w:line="288" w:lineRule="auto"/>
              <w:rPr>
                <w:rFonts w:eastAsia="Calisto MT" w:cs="Arial"/>
              </w:rPr>
            </w:pPr>
            <w:r w:rsidRPr="00C128C7">
              <w:rPr>
                <w:rFonts w:eastAsia="Calisto MT" w:cs="Arial"/>
              </w:rPr>
              <w:t>0.3</w:t>
            </w:r>
          </w:p>
        </w:tc>
        <w:tc>
          <w:tcPr>
            <w:tcW w:w="1946" w:type="dxa"/>
          </w:tcPr>
          <w:p w14:paraId="02FC6705" w14:textId="77777777" w:rsidR="00C128C7" w:rsidRPr="00C128C7" w:rsidRDefault="00C128C7" w:rsidP="00C128C7">
            <w:pPr>
              <w:spacing w:line="288" w:lineRule="auto"/>
              <w:rPr>
                <w:rFonts w:eastAsia="Calisto MT" w:cs="Arial"/>
              </w:rPr>
            </w:pPr>
          </w:p>
        </w:tc>
        <w:tc>
          <w:tcPr>
            <w:tcW w:w="1732" w:type="dxa"/>
          </w:tcPr>
          <w:p w14:paraId="2808EA82" w14:textId="77777777" w:rsidR="00C128C7" w:rsidRPr="00C128C7" w:rsidRDefault="00C128C7" w:rsidP="00C128C7">
            <w:pPr>
              <w:spacing w:line="288" w:lineRule="auto"/>
              <w:rPr>
                <w:rFonts w:eastAsia="Calisto MT" w:cs="Arial"/>
              </w:rPr>
            </w:pPr>
          </w:p>
        </w:tc>
        <w:tc>
          <w:tcPr>
            <w:tcW w:w="4154" w:type="dxa"/>
          </w:tcPr>
          <w:p w14:paraId="79193FD6" w14:textId="77777777" w:rsidR="00C128C7" w:rsidRPr="00C128C7" w:rsidRDefault="00C128C7" w:rsidP="00C128C7">
            <w:pPr>
              <w:spacing w:line="288" w:lineRule="auto"/>
              <w:jc w:val="left"/>
              <w:rPr>
                <w:rFonts w:eastAsia="Calisto MT" w:cs="Arial"/>
              </w:rPr>
            </w:pPr>
          </w:p>
        </w:tc>
      </w:tr>
      <w:tr w:rsidR="00C128C7" w:rsidRPr="00C128C7" w14:paraId="2C01BCAC" w14:textId="77777777" w:rsidTr="006030D1">
        <w:tc>
          <w:tcPr>
            <w:tcW w:w="1228" w:type="dxa"/>
          </w:tcPr>
          <w:p w14:paraId="64DEB47C" w14:textId="77777777" w:rsidR="00C128C7" w:rsidRPr="00C128C7" w:rsidRDefault="00C128C7" w:rsidP="00C128C7">
            <w:pPr>
              <w:spacing w:line="288" w:lineRule="auto"/>
              <w:rPr>
                <w:rFonts w:eastAsia="Calisto MT" w:cs="Arial"/>
              </w:rPr>
            </w:pPr>
            <w:r w:rsidRPr="00C128C7">
              <w:rPr>
                <w:rFonts w:eastAsia="Calisto MT" w:cs="Arial"/>
              </w:rPr>
              <w:t>0.4</w:t>
            </w:r>
          </w:p>
        </w:tc>
        <w:tc>
          <w:tcPr>
            <w:tcW w:w="1946" w:type="dxa"/>
          </w:tcPr>
          <w:p w14:paraId="4EBEF461" w14:textId="77777777" w:rsidR="00C128C7" w:rsidRPr="00C128C7" w:rsidRDefault="00C128C7" w:rsidP="00C128C7">
            <w:pPr>
              <w:spacing w:line="288" w:lineRule="auto"/>
              <w:rPr>
                <w:rFonts w:eastAsia="Calisto MT" w:cs="Arial"/>
              </w:rPr>
            </w:pPr>
          </w:p>
        </w:tc>
        <w:tc>
          <w:tcPr>
            <w:tcW w:w="1732" w:type="dxa"/>
          </w:tcPr>
          <w:p w14:paraId="0EB20655" w14:textId="77777777" w:rsidR="00C128C7" w:rsidRPr="00C128C7" w:rsidRDefault="00C128C7" w:rsidP="00C128C7">
            <w:pPr>
              <w:spacing w:line="288" w:lineRule="auto"/>
              <w:rPr>
                <w:rFonts w:eastAsia="Calisto MT" w:cs="Arial"/>
              </w:rPr>
            </w:pPr>
          </w:p>
        </w:tc>
        <w:tc>
          <w:tcPr>
            <w:tcW w:w="4154" w:type="dxa"/>
          </w:tcPr>
          <w:p w14:paraId="5EA99D3B" w14:textId="77777777" w:rsidR="00C128C7" w:rsidRPr="00C128C7" w:rsidRDefault="00C128C7" w:rsidP="00C128C7">
            <w:pPr>
              <w:spacing w:line="288" w:lineRule="auto"/>
              <w:jc w:val="left"/>
              <w:rPr>
                <w:rFonts w:eastAsia="Calisto MT" w:cs="Arial"/>
              </w:rPr>
            </w:pPr>
          </w:p>
        </w:tc>
      </w:tr>
      <w:tr w:rsidR="00C128C7" w:rsidRPr="00C128C7" w14:paraId="4E1D2CD1" w14:textId="77777777" w:rsidTr="006030D1">
        <w:tc>
          <w:tcPr>
            <w:tcW w:w="1228" w:type="dxa"/>
          </w:tcPr>
          <w:p w14:paraId="59AFDCF6" w14:textId="77777777" w:rsidR="00C128C7" w:rsidRPr="00C128C7" w:rsidRDefault="00C128C7" w:rsidP="00C128C7">
            <w:pPr>
              <w:spacing w:line="288" w:lineRule="auto"/>
              <w:rPr>
                <w:rFonts w:eastAsia="Calisto MT" w:cs="Arial"/>
              </w:rPr>
            </w:pPr>
            <w:r w:rsidRPr="00C128C7">
              <w:rPr>
                <w:rFonts w:eastAsia="Calisto MT" w:cs="Arial"/>
              </w:rPr>
              <w:t>0.5</w:t>
            </w:r>
          </w:p>
        </w:tc>
        <w:tc>
          <w:tcPr>
            <w:tcW w:w="1946" w:type="dxa"/>
          </w:tcPr>
          <w:p w14:paraId="4ABCB856" w14:textId="77777777" w:rsidR="00C128C7" w:rsidRPr="00C128C7" w:rsidRDefault="00C128C7" w:rsidP="00C128C7">
            <w:pPr>
              <w:spacing w:line="288" w:lineRule="auto"/>
              <w:rPr>
                <w:rFonts w:eastAsia="Calisto MT" w:cs="Arial"/>
              </w:rPr>
            </w:pPr>
          </w:p>
        </w:tc>
        <w:tc>
          <w:tcPr>
            <w:tcW w:w="1732" w:type="dxa"/>
          </w:tcPr>
          <w:p w14:paraId="44F89575" w14:textId="77777777" w:rsidR="00C128C7" w:rsidRPr="00C128C7" w:rsidRDefault="00C128C7" w:rsidP="00C128C7">
            <w:pPr>
              <w:spacing w:line="288" w:lineRule="auto"/>
              <w:rPr>
                <w:rFonts w:eastAsia="Calisto MT" w:cs="Arial"/>
              </w:rPr>
            </w:pPr>
          </w:p>
        </w:tc>
        <w:tc>
          <w:tcPr>
            <w:tcW w:w="4154" w:type="dxa"/>
          </w:tcPr>
          <w:p w14:paraId="0F8A77A8" w14:textId="77777777" w:rsidR="00C128C7" w:rsidRPr="00C128C7" w:rsidRDefault="00C128C7" w:rsidP="00C128C7">
            <w:pPr>
              <w:spacing w:line="288" w:lineRule="auto"/>
              <w:jc w:val="left"/>
              <w:rPr>
                <w:rFonts w:eastAsia="Calisto MT" w:cs="Arial"/>
              </w:rPr>
            </w:pPr>
          </w:p>
        </w:tc>
      </w:tr>
    </w:tbl>
    <w:p w14:paraId="301619EC" w14:textId="77777777" w:rsidR="00103F55" w:rsidRDefault="00103F55" w:rsidP="00BE540B"/>
    <w:p w14:paraId="0A9DE1B2" w14:textId="77777777" w:rsidR="00E574EB" w:rsidRDefault="00E574EB" w:rsidP="00BE540B">
      <w:pPr>
        <w:sectPr w:rsidR="00E574EB" w:rsidSect="00F2736C">
          <w:pgSz w:w="11906" w:h="16838" w:code="9"/>
          <w:pgMar w:top="1418" w:right="1418" w:bottom="1418" w:left="1418" w:header="1134" w:footer="1134" w:gutter="0"/>
          <w:cols w:space="708"/>
          <w:docGrid w:linePitch="360"/>
        </w:sectPr>
      </w:pPr>
    </w:p>
    <w:sdt>
      <w:sdtPr>
        <w:rPr>
          <w:rFonts w:ascii="Work Sans" w:eastAsiaTheme="minorHAnsi" w:hAnsi="Work Sans" w:cstheme="minorBidi"/>
          <w:color w:val="auto"/>
          <w:kern w:val="2"/>
          <w:sz w:val="22"/>
          <w:szCs w:val="22"/>
          <w:lang w:eastAsia="en-US"/>
          <w14:ligatures w14:val="standardContextual"/>
        </w:rPr>
        <w:id w:val="-1046907593"/>
        <w:docPartObj>
          <w:docPartGallery w:val="Table of Contents"/>
          <w:docPartUnique/>
        </w:docPartObj>
      </w:sdtPr>
      <w:sdtEndPr>
        <w:rPr>
          <w:b/>
          <w:bCs/>
        </w:rPr>
      </w:sdtEndPr>
      <w:sdtContent>
        <w:p w14:paraId="2437F61B" w14:textId="56FEBAD9" w:rsidR="00C36A0D" w:rsidRPr="00C36A0D" w:rsidRDefault="00C36A0D">
          <w:pPr>
            <w:pStyle w:val="TOCHeading"/>
            <w:rPr>
              <w:rStyle w:val="Heading1Char"/>
            </w:rPr>
          </w:pPr>
          <w:r>
            <w:rPr>
              <w:rStyle w:val="Heading1Char"/>
            </w:rPr>
            <w:t>Table of Contents</w:t>
          </w:r>
        </w:p>
        <w:p w14:paraId="47EB49D5" w14:textId="6477D094" w:rsidR="00CE104E" w:rsidRDefault="00C36A0D">
          <w:pPr>
            <w:pStyle w:val="TOC1"/>
            <w:rPr>
              <w:rFonts w:asciiTheme="minorHAnsi" w:eastAsiaTheme="minorEastAsia" w:hAnsiTheme="minorHAnsi"/>
              <w:noProof/>
              <w:lang w:eastAsia="en-GB"/>
            </w:rPr>
          </w:pPr>
          <w:r>
            <w:fldChar w:fldCharType="begin"/>
          </w:r>
          <w:r>
            <w:instrText xml:space="preserve"> TOC \o "1-3" \h \z \u </w:instrText>
          </w:r>
          <w:r>
            <w:fldChar w:fldCharType="separate"/>
          </w:r>
          <w:hyperlink w:anchor="_Toc153285516" w:history="1">
            <w:r w:rsidR="00CE104E" w:rsidRPr="00E803D1">
              <w:rPr>
                <w:rStyle w:val="Hyperlink"/>
                <w:noProof/>
              </w:rPr>
              <w:t>Glossary of terms</w:t>
            </w:r>
            <w:r w:rsidR="00CE104E">
              <w:rPr>
                <w:noProof/>
                <w:webHidden/>
              </w:rPr>
              <w:tab/>
            </w:r>
            <w:r w:rsidR="00CE104E">
              <w:rPr>
                <w:noProof/>
                <w:webHidden/>
              </w:rPr>
              <w:fldChar w:fldCharType="begin"/>
            </w:r>
            <w:r w:rsidR="00CE104E">
              <w:rPr>
                <w:noProof/>
                <w:webHidden/>
              </w:rPr>
              <w:instrText xml:space="preserve"> PAGEREF _Toc153285516 \h </w:instrText>
            </w:r>
            <w:r w:rsidR="00CE104E">
              <w:rPr>
                <w:noProof/>
                <w:webHidden/>
              </w:rPr>
            </w:r>
            <w:r w:rsidR="00CE104E">
              <w:rPr>
                <w:noProof/>
                <w:webHidden/>
              </w:rPr>
              <w:fldChar w:fldCharType="separate"/>
            </w:r>
            <w:r w:rsidR="00CE104E">
              <w:rPr>
                <w:noProof/>
                <w:webHidden/>
              </w:rPr>
              <w:t>4</w:t>
            </w:r>
            <w:r w:rsidR="00CE104E">
              <w:rPr>
                <w:noProof/>
                <w:webHidden/>
              </w:rPr>
              <w:fldChar w:fldCharType="end"/>
            </w:r>
          </w:hyperlink>
        </w:p>
        <w:p w14:paraId="287C4161" w14:textId="30E68DCE" w:rsidR="00CE104E" w:rsidRDefault="00000000">
          <w:pPr>
            <w:pStyle w:val="TOC1"/>
            <w:rPr>
              <w:rFonts w:asciiTheme="minorHAnsi" w:eastAsiaTheme="minorEastAsia" w:hAnsiTheme="minorHAnsi"/>
              <w:noProof/>
              <w:lang w:eastAsia="en-GB"/>
            </w:rPr>
          </w:pPr>
          <w:hyperlink w:anchor="_Toc153285517" w:history="1">
            <w:r w:rsidR="00CE104E" w:rsidRPr="00E803D1">
              <w:rPr>
                <w:rStyle w:val="Hyperlink"/>
                <w:noProof/>
              </w:rPr>
              <w:t>Introduction</w:t>
            </w:r>
            <w:r w:rsidR="00CE104E">
              <w:rPr>
                <w:noProof/>
                <w:webHidden/>
              </w:rPr>
              <w:tab/>
            </w:r>
            <w:r w:rsidR="00CE104E">
              <w:rPr>
                <w:noProof/>
                <w:webHidden/>
              </w:rPr>
              <w:fldChar w:fldCharType="begin"/>
            </w:r>
            <w:r w:rsidR="00CE104E">
              <w:rPr>
                <w:noProof/>
                <w:webHidden/>
              </w:rPr>
              <w:instrText xml:space="preserve"> PAGEREF _Toc153285517 \h </w:instrText>
            </w:r>
            <w:r w:rsidR="00CE104E">
              <w:rPr>
                <w:noProof/>
                <w:webHidden/>
              </w:rPr>
            </w:r>
            <w:r w:rsidR="00CE104E">
              <w:rPr>
                <w:noProof/>
                <w:webHidden/>
              </w:rPr>
              <w:fldChar w:fldCharType="separate"/>
            </w:r>
            <w:r w:rsidR="00CE104E">
              <w:rPr>
                <w:noProof/>
                <w:webHidden/>
              </w:rPr>
              <w:t>5</w:t>
            </w:r>
            <w:r w:rsidR="00CE104E">
              <w:rPr>
                <w:noProof/>
                <w:webHidden/>
              </w:rPr>
              <w:fldChar w:fldCharType="end"/>
            </w:r>
          </w:hyperlink>
        </w:p>
        <w:p w14:paraId="41E4FE47" w14:textId="64743FBF" w:rsidR="00CE104E" w:rsidRDefault="00000000">
          <w:pPr>
            <w:pStyle w:val="TOC1"/>
            <w:rPr>
              <w:rFonts w:asciiTheme="minorHAnsi" w:eastAsiaTheme="minorEastAsia" w:hAnsiTheme="minorHAnsi"/>
              <w:noProof/>
              <w:lang w:eastAsia="en-GB"/>
            </w:rPr>
          </w:pPr>
          <w:hyperlink w:anchor="_Toc153285518" w:history="1">
            <w:r w:rsidR="00CE104E" w:rsidRPr="00E803D1">
              <w:rPr>
                <w:rStyle w:val="Hyperlink"/>
                <w:noProof/>
              </w:rPr>
              <w:t>1.  Data Summary</w:t>
            </w:r>
            <w:r w:rsidR="00CE104E">
              <w:rPr>
                <w:noProof/>
                <w:webHidden/>
              </w:rPr>
              <w:tab/>
            </w:r>
            <w:r w:rsidR="00CE104E">
              <w:rPr>
                <w:noProof/>
                <w:webHidden/>
              </w:rPr>
              <w:fldChar w:fldCharType="begin"/>
            </w:r>
            <w:r w:rsidR="00CE104E">
              <w:rPr>
                <w:noProof/>
                <w:webHidden/>
              </w:rPr>
              <w:instrText xml:space="preserve"> PAGEREF _Toc153285518 \h </w:instrText>
            </w:r>
            <w:r w:rsidR="00CE104E">
              <w:rPr>
                <w:noProof/>
                <w:webHidden/>
              </w:rPr>
            </w:r>
            <w:r w:rsidR="00CE104E">
              <w:rPr>
                <w:noProof/>
                <w:webHidden/>
              </w:rPr>
              <w:fldChar w:fldCharType="separate"/>
            </w:r>
            <w:r w:rsidR="00CE104E">
              <w:rPr>
                <w:noProof/>
                <w:webHidden/>
              </w:rPr>
              <w:t>5</w:t>
            </w:r>
            <w:r w:rsidR="00CE104E">
              <w:rPr>
                <w:noProof/>
                <w:webHidden/>
              </w:rPr>
              <w:fldChar w:fldCharType="end"/>
            </w:r>
          </w:hyperlink>
        </w:p>
        <w:p w14:paraId="08FBD40C" w14:textId="5CC6589D" w:rsidR="00CE104E" w:rsidRDefault="00000000">
          <w:pPr>
            <w:pStyle w:val="TOC1"/>
            <w:rPr>
              <w:rFonts w:asciiTheme="minorHAnsi" w:eastAsiaTheme="minorEastAsia" w:hAnsiTheme="minorHAnsi"/>
              <w:noProof/>
              <w:lang w:eastAsia="en-GB"/>
            </w:rPr>
          </w:pPr>
          <w:hyperlink w:anchor="_Toc153285519" w:history="1">
            <w:r w:rsidR="00CE104E" w:rsidRPr="00E803D1">
              <w:rPr>
                <w:rStyle w:val="Hyperlink"/>
                <w:noProof/>
              </w:rPr>
              <w:t>2  FAIR data</w:t>
            </w:r>
            <w:r w:rsidR="00CE104E">
              <w:rPr>
                <w:noProof/>
                <w:webHidden/>
              </w:rPr>
              <w:tab/>
            </w:r>
            <w:r w:rsidR="00CE104E">
              <w:rPr>
                <w:noProof/>
                <w:webHidden/>
              </w:rPr>
              <w:fldChar w:fldCharType="begin"/>
            </w:r>
            <w:r w:rsidR="00CE104E">
              <w:rPr>
                <w:noProof/>
                <w:webHidden/>
              </w:rPr>
              <w:instrText xml:space="preserve"> PAGEREF _Toc153285519 \h </w:instrText>
            </w:r>
            <w:r w:rsidR="00CE104E">
              <w:rPr>
                <w:noProof/>
                <w:webHidden/>
              </w:rPr>
            </w:r>
            <w:r w:rsidR="00CE104E">
              <w:rPr>
                <w:noProof/>
                <w:webHidden/>
              </w:rPr>
              <w:fldChar w:fldCharType="separate"/>
            </w:r>
            <w:r w:rsidR="00CE104E">
              <w:rPr>
                <w:noProof/>
                <w:webHidden/>
              </w:rPr>
              <w:t>8</w:t>
            </w:r>
            <w:r w:rsidR="00CE104E">
              <w:rPr>
                <w:noProof/>
                <w:webHidden/>
              </w:rPr>
              <w:fldChar w:fldCharType="end"/>
            </w:r>
          </w:hyperlink>
        </w:p>
        <w:p w14:paraId="40027334" w14:textId="062510A6" w:rsidR="00CE104E" w:rsidRDefault="00000000">
          <w:pPr>
            <w:pStyle w:val="TOC2"/>
            <w:tabs>
              <w:tab w:val="right" w:leader="dot" w:pos="9060"/>
            </w:tabs>
            <w:rPr>
              <w:rFonts w:asciiTheme="minorHAnsi" w:eastAsiaTheme="minorEastAsia" w:hAnsiTheme="minorHAnsi"/>
              <w:noProof/>
              <w:lang w:eastAsia="en-GB"/>
            </w:rPr>
          </w:pPr>
          <w:hyperlink w:anchor="_Toc153285520" w:history="1">
            <w:r w:rsidR="00CE104E" w:rsidRPr="00E803D1">
              <w:rPr>
                <w:rStyle w:val="Hyperlink"/>
                <w:rFonts w:ascii="Arial" w:eastAsia="Times New Roman" w:hAnsi="Arial" w:cs="Arial"/>
                <w:noProof/>
              </w:rPr>
              <w:t>2.1. Making data findable, including provisions for metadata</w:t>
            </w:r>
            <w:r w:rsidR="00CE104E">
              <w:rPr>
                <w:noProof/>
                <w:webHidden/>
              </w:rPr>
              <w:tab/>
            </w:r>
            <w:r w:rsidR="00CE104E">
              <w:rPr>
                <w:noProof/>
                <w:webHidden/>
              </w:rPr>
              <w:fldChar w:fldCharType="begin"/>
            </w:r>
            <w:r w:rsidR="00CE104E">
              <w:rPr>
                <w:noProof/>
                <w:webHidden/>
              </w:rPr>
              <w:instrText xml:space="preserve"> PAGEREF _Toc153285520 \h </w:instrText>
            </w:r>
            <w:r w:rsidR="00CE104E">
              <w:rPr>
                <w:noProof/>
                <w:webHidden/>
              </w:rPr>
            </w:r>
            <w:r w:rsidR="00CE104E">
              <w:rPr>
                <w:noProof/>
                <w:webHidden/>
              </w:rPr>
              <w:fldChar w:fldCharType="separate"/>
            </w:r>
            <w:r w:rsidR="00CE104E">
              <w:rPr>
                <w:noProof/>
                <w:webHidden/>
              </w:rPr>
              <w:t>8</w:t>
            </w:r>
            <w:r w:rsidR="00CE104E">
              <w:rPr>
                <w:noProof/>
                <w:webHidden/>
              </w:rPr>
              <w:fldChar w:fldCharType="end"/>
            </w:r>
          </w:hyperlink>
        </w:p>
        <w:p w14:paraId="390A5720" w14:textId="57D4734F" w:rsidR="00CE104E" w:rsidRDefault="00000000">
          <w:pPr>
            <w:pStyle w:val="TOC2"/>
            <w:tabs>
              <w:tab w:val="right" w:leader="dot" w:pos="9060"/>
            </w:tabs>
            <w:rPr>
              <w:rFonts w:asciiTheme="minorHAnsi" w:eastAsiaTheme="minorEastAsia" w:hAnsiTheme="minorHAnsi"/>
              <w:noProof/>
              <w:lang w:eastAsia="en-GB"/>
            </w:rPr>
          </w:pPr>
          <w:hyperlink w:anchor="_Toc153285521" w:history="1">
            <w:r w:rsidR="00CE104E" w:rsidRPr="00E803D1">
              <w:rPr>
                <w:rStyle w:val="Hyperlink"/>
                <w:noProof/>
              </w:rPr>
              <w:t>2.2.  Making data accessible</w:t>
            </w:r>
            <w:r w:rsidR="00CE104E">
              <w:rPr>
                <w:noProof/>
                <w:webHidden/>
              </w:rPr>
              <w:tab/>
            </w:r>
            <w:r w:rsidR="00CE104E">
              <w:rPr>
                <w:noProof/>
                <w:webHidden/>
              </w:rPr>
              <w:fldChar w:fldCharType="begin"/>
            </w:r>
            <w:r w:rsidR="00CE104E">
              <w:rPr>
                <w:noProof/>
                <w:webHidden/>
              </w:rPr>
              <w:instrText xml:space="preserve"> PAGEREF _Toc153285521 \h </w:instrText>
            </w:r>
            <w:r w:rsidR="00CE104E">
              <w:rPr>
                <w:noProof/>
                <w:webHidden/>
              </w:rPr>
            </w:r>
            <w:r w:rsidR="00CE104E">
              <w:rPr>
                <w:noProof/>
                <w:webHidden/>
              </w:rPr>
              <w:fldChar w:fldCharType="separate"/>
            </w:r>
            <w:r w:rsidR="00CE104E">
              <w:rPr>
                <w:noProof/>
                <w:webHidden/>
              </w:rPr>
              <w:t>9</w:t>
            </w:r>
            <w:r w:rsidR="00CE104E">
              <w:rPr>
                <w:noProof/>
                <w:webHidden/>
              </w:rPr>
              <w:fldChar w:fldCharType="end"/>
            </w:r>
          </w:hyperlink>
        </w:p>
        <w:p w14:paraId="5CBD3A2B" w14:textId="1F717539" w:rsidR="00CE104E" w:rsidRDefault="00000000">
          <w:pPr>
            <w:pStyle w:val="TOC2"/>
            <w:tabs>
              <w:tab w:val="right" w:leader="dot" w:pos="9060"/>
            </w:tabs>
            <w:rPr>
              <w:rFonts w:asciiTheme="minorHAnsi" w:eastAsiaTheme="minorEastAsia" w:hAnsiTheme="minorHAnsi"/>
              <w:noProof/>
              <w:lang w:eastAsia="en-GB"/>
            </w:rPr>
          </w:pPr>
          <w:hyperlink w:anchor="_Toc153285522" w:history="1">
            <w:r w:rsidR="00CE104E" w:rsidRPr="00E803D1">
              <w:rPr>
                <w:rStyle w:val="Hyperlink"/>
                <w:rFonts w:ascii="Arial" w:eastAsia="Times New Roman" w:hAnsi="Arial" w:cs="Arial"/>
                <w:noProof/>
              </w:rPr>
              <w:t>2.3. Making data interoperable</w:t>
            </w:r>
            <w:r w:rsidR="00CE104E">
              <w:rPr>
                <w:noProof/>
                <w:webHidden/>
              </w:rPr>
              <w:tab/>
            </w:r>
            <w:r w:rsidR="00CE104E">
              <w:rPr>
                <w:noProof/>
                <w:webHidden/>
              </w:rPr>
              <w:fldChar w:fldCharType="begin"/>
            </w:r>
            <w:r w:rsidR="00CE104E">
              <w:rPr>
                <w:noProof/>
                <w:webHidden/>
              </w:rPr>
              <w:instrText xml:space="preserve"> PAGEREF _Toc153285522 \h </w:instrText>
            </w:r>
            <w:r w:rsidR="00CE104E">
              <w:rPr>
                <w:noProof/>
                <w:webHidden/>
              </w:rPr>
            </w:r>
            <w:r w:rsidR="00CE104E">
              <w:rPr>
                <w:noProof/>
                <w:webHidden/>
              </w:rPr>
              <w:fldChar w:fldCharType="separate"/>
            </w:r>
            <w:r w:rsidR="00CE104E">
              <w:rPr>
                <w:noProof/>
                <w:webHidden/>
              </w:rPr>
              <w:t>11</w:t>
            </w:r>
            <w:r w:rsidR="00CE104E">
              <w:rPr>
                <w:noProof/>
                <w:webHidden/>
              </w:rPr>
              <w:fldChar w:fldCharType="end"/>
            </w:r>
          </w:hyperlink>
        </w:p>
        <w:p w14:paraId="626D71C4" w14:textId="678285A7" w:rsidR="00CE104E" w:rsidRDefault="00000000">
          <w:pPr>
            <w:pStyle w:val="TOC2"/>
            <w:tabs>
              <w:tab w:val="right" w:leader="dot" w:pos="9060"/>
            </w:tabs>
            <w:rPr>
              <w:rFonts w:asciiTheme="minorHAnsi" w:eastAsiaTheme="minorEastAsia" w:hAnsiTheme="minorHAnsi"/>
              <w:noProof/>
              <w:lang w:eastAsia="en-GB"/>
            </w:rPr>
          </w:pPr>
          <w:hyperlink w:anchor="_Toc153285523" w:history="1">
            <w:r w:rsidR="00CE104E" w:rsidRPr="00E803D1">
              <w:rPr>
                <w:rStyle w:val="Hyperlink"/>
                <w:rFonts w:ascii="Arial" w:eastAsia="Times New Roman" w:hAnsi="Arial" w:cs="Arial"/>
                <w:noProof/>
              </w:rPr>
              <w:t>2.4. Increase data re-use</w:t>
            </w:r>
            <w:r w:rsidR="00CE104E">
              <w:rPr>
                <w:noProof/>
                <w:webHidden/>
              </w:rPr>
              <w:tab/>
            </w:r>
            <w:r w:rsidR="00CE104E">
              <w:rPr>
                <w:noProof/>
                <w:webHidden/>
              </w:rPr>
              <w:fldChar w:fldCharType="begin"/>
            </w:r>
            <w:r w:rsidR="00CE104E">
              <w:rPr>
                <w:noProof/>
                <w:webHidden/>
              </w:rPr>
              <w:instrText xml:space="preserve"> PAGEREF _Toc153285523 \h </w:instrText>
            </w:r>
            <w:r w:rsidR="00CE104E">
              <w:rPr>
                <w:noProof/>
                <w:webHidden/>
              </w:rPr>
            </w:r>
            <w:r w:rsidR="00CE104E">
              <w:rPr>
                <w:noProof/>
                <w:webHidden/>
              </w:rPr>
              <w:fldChar w:fldCharType="separate"/>
            </w:r>
            <w:r w:rsidR="00CE104E">
              <w:rPr>
                <w:noProof/>
                <w:webHidden/>
              </w:rPr>
              <w:t>11</w:t>
            </w:r>
            <w:r w:rsidR="00CE104E">
              <w:rPr>
                <w:noProof/>
                <w:webHidden/>
              </w:rPr>
              <w:fldChar w:fldCharType="end"/>
            </w:r>
          </w:hyperlink>
        </w:p>
        <w:p w14:paraId="1BB2467F" w14:textId="1D261A48" w:rsidR="00CE104E" w:rsidRDefault="00000000">
          <w:pPr>
            <w:pStyle w:val="TOC1"/>
            <w:rPr>
              <w:rFonts w:asciiTheme="minorHAnsi" w:eastAsiaTheme="minorEastAsia" w:hAnsiTheme="minorHAnsi"/>
              <w:noProof/>
              <w:lang w:eastAsia="en-GB"/>
            </w:rPr>
          </w:pPr>
          <w:hyperlink w:anchor="_Toc153285524" w:history="1">
            <w:r w:rsidR="00CE104E" w:rsidRPr="00E803D1">
              <w:rPr>
                <w:rStyle w:val="Hyperlink"/>
                <w:rFonts w:ascii="Arial" w:eastAsia="Times New Roman" w:hAnsi="Arial" w:cs="Arial"/>
                <w:noProof/>
              </w:rPr>
              <w:t>3 Other research outputs</w:t>
            </w:r>
            <w:r w:rsidR="00CE104E">
              <w:rPr>
                <w:noProof/>
                <w:webHidden/>
              </w:rPr>
              <w:tab/>
            </w:r>
            <w:r w:rsidR="00CE104E">
              <w:rPr>
                <w:noProof/>
                <w:webHidden/>
              </w:rPr>
              <w:fldChar w:fldCharType="begin"/>
            </w:r>
            <w:r w:rsidR="00CE104E">
              <w:rPr>
                <w:noProof/>
                <w:webHidden/>
              </w:rPr>
              <w:instrText xml:space="preserve"> PAGEREF _Toc153285524 \h </w:instrText>
            </w:r>
            <w:r w:rsidR="00CE104E">
              <w:rPr>
                <w:noProof/>
                <w:webHidden/>
              </w:rPr>
            </w:r>
            <w:r w:rsidR="00CE104E">
              <w:rPr>
                <w:noProof/>
                <w:webHidden/>
              </w:rPr>
              <w:fldChar w:fldCharType="separate"/>
            </w:r>
            <w:r w:rsidR="00CE104E">
              <w:rPr>
                <w:noProof/>
                <w:webHidden/>
              </w:rPr>
              <w:t>12</w:t>
            </w:r>
            <w:r w:rsidR="00CE104E">
              <w:rPr>
                <w:noProof/>
                <w:webHidden/>
              </w:rPr>
              <w:fldChar w:fldCharType="end"/>
            </w:r>
          </w:hyperlink>
        </w:p>
        <w:p w14:paraId="214724E5" w14:textId="61F2C171" w:rsidR="00CE104E" w:rsidRDefault="00000000">
          <w:pPr>
            <w:pStyle w:val="TOC1"/>
            <w:rPr>
              <w:rFonts w:asciiTheme="minorHAnsi" w:eastAsiaTheme="minorEastAsia" w:hAnsiTheme="minorHAnsi"/>
              <w:noProof/>
              <w:lang w:eastAsia="en-GB"/>
            </w:rPr>
          </w:pPr>
          <w:hyperlink w:anchor="_Toc153285525" w:history="1">
            <w:r w:rsidR="00CE104E" w:rsidRPr="00E803D1">
              <w:rPr>
                <w:rStyle w:val="Hyperlink"/>
                <w:rFonts w:ascii="Arial" w:eastAsia="Times New Roman" w:hAnsi="Arial" w:cs="Arial"/>
                <w:noProof/>
              </w:rPr>
              <w:t>4.  Allocation of resources</w:t>
            </w:r>
            <w:r w:rsidR="00CE104E">
              <w:rPr>
                <w:noProof/>
                <w:webHidden/>
              </w:rPr>
              <w:tab/>
            </w:r>
            <w:r w:rsidR="00CE104E">
              <w:rPr>
                <w:noProof/>
                <w:webHidden/>
              </w:rPr>
              <w:fldChar w:fldCharType="begin"/>
            </w:r>
            <w:r w:rsidR="00CE104E">
              <w:rPr>
                <w:noProof/>
                <w:webHidden/>
              </w:rPr>
              <w:instrText xml:space="preserve"> PAGEREF _Toc153285525 \h </w:instrText>
            </w:r>
            <w:r w:rsidR="00CE104E">
              <w:rPr>
                <w:noProof/>
                <w:webHidden/>
              </w:rPr>
            </w:r>
            <w:r w:rsidR="00CE104E">
              <w:rPr>
                <w:noProof/>
                <w:webHidden/>
              </w:rPr>
              <w:fldChar w:fldCharType="separate"/>
            </w:r>
            <w:r w:rsidR="00CE104E">
              <w:rPr>
                <w:noProof/>
                <w:webHidden/>
              </w:rPr>
              <w:t>12</w:t>
            </w:r>
            <w:r w:rsidR="00CE104E">
              <w:rPr>
                <w:noProof/>
                <w:webHidden/>
              </w:rPr>
              <w:fldChar w:fldCharType="end"/>
            </w:r>
          </w:hyperlink>
        </w:p>
        <w:p w14:paraId="415F25DB" w14:textId="385851B9" w:rsidR="00CE104E" w:rsidRDefault="00000000">
          <w:pPr>
            <w:pStyle w:val="TOC1"/>
            <w:rPr>
              <w:rFonts w:asciiTheme="minorHAnsi" w:eastAsiaTheme="minorEastAsia" w:hAnsiTheme="minorHAnsi"/>
              <w:noProof/>
              <w:lang w:eastAsia="en-GB"/>
            </w:rPr>
          </w:pPr>
          <w:hyperlink w:anchor="_Toc153285526" w:history="1">
            <w:r w:rsidR="00CE104E" w:rsidRPr="00E803D1">
              <w:rPr>
                <w:rStyle w:val="Hyperlink"/>
                <w:rFonts w:ascii="Arial" w:eastAsia="Times New Roman" w:hAnsi="Arial" w:cs="Arial"/>
                <w:noProof/>
              </w:rPr>
              <w:t>5.  Data security</w:t>
            </w:r>
            <w:r w:rsidR="00CE104E">
              <w:rPr>
                <w:noProof/>
                <w:webHidden/>
              </w:rPr>
              <w:tab/>
            </w:r>
            <w:r w:rsidR="00CE104E">
              <w:rPr>
                <w:noProof/>
                <w:webHidden/>
              </w:rPr>
              <w:fldChar w:fldCharType="begin"/>
            </w:r>
            <w:r w:rsidR="00CE104E">
              <w:rPr>
                <w:noProof/>
                <w:webHidden/>
              </w:rPr>
              <w:instrText xml:space="preserve"> PAGEREF _Toc153285526 \h </w:instrText>
            </w:r>
            <w:r w:rsidR="00CE104E">
              <w:rPr>
                <w:noProof/>
                <w:webHidden/>
              </w:rPr>
            </w:r>
            <w:r w:rsidR="00CE104E">
              <w:rPr>
                <w:noProof/>
                <w:webHidden/>
              </w:rPr>
              <w:fldChar w:fldCharType="separate"/>
            </w:r>
            <w:r w:rsidR="00CE104E">
              <w:rPr>
                <w:noProof/>
                <w:webHidden/>
              </w:rPr>
              <w:t>13</w:t>
            </w:r>
            <w:r w:rsidR="00CE104E">
              <w:rPr>
                <w:noProof/>
                <w:webHidden/>
              </w:rPr>
              <w:fldChar w:fldCharType="end"/>
            </w:r>
          </w:hyperlink>
        </w:p>
        <w:p w14:paraId="7A3C1307" w14:textId="41620D9B" w:rsidR="00CE104E" w:rsidRDefault="00000000">
          <w:pPr>
            <w:pStyle w:val="TOC1"/>
            <w:rPr>
              <w:rFonts w:asciiTheme="minorHAnsi" w:eastAsiaTheme="minorEastAsia" w:hAnsiTheme="minorHAnsi"/>
              <w:noProof/>
              <w:lang w:eastAsia="en-GB"/>
            </w:rPr>
          </w:pPr>
          <w:hyperlink w:anchor="_Toc153285527" w:history="1">
            <w:r w:rsidR="00CE104E" w:rsidRPr="00E803D1">
              <w:rPr>
                <w:rStyle w:val="Hyperlink"/>
                <w:rFonts w:ascii="Arial" w:eastAsia="Times New Roman" w:hAnsi="Arial" w:cs="Arial"/>
                <w:noProof/>
              </w:rPr>
              <w:t>6.  Ethics</w:t>
            </w:r>
            <w:r w:rsidR="00CE104E">
              <w:rPr>
                <w:noProof/>
                <w:webHidden/>
              </w:rPr>
              <w:tab/>
            </w:r>
            <w:r w:rsidR="00CE104E">
              <w:rPr>
                <w:noProof/>
                <w:webHidden/>
              </w:rPr>
              <w:fldChar w:fldCharType="begin"/>
            </w:r>
            <w:r w:rsidR="00CE104E">
              <w:rPr>
                <w:noProof/>
                <w:webHidden/>
              </w:rPr>
              <w:instrText xml:space="preserve"> PAGEREF _Toc153285527 \h </w:instrText>
            </w:r>
            <w:r w:rsidR="00CE104E">
              <w:rPr>
                <w:noProof/>
                <w:webHidden/>
              </w:rPr>
            </w:r>
            <w:r w:rsidR="00CE104E">
              <w:rPr>
                <w:noProof/>
                <w:webHidden/>
              </w:rPr>
              <w:fldChar w:fldCharType="separate"/>
            </w:r>
            <w:r w:rsidR="00CE104E">
              <w:rPr>
                <w:noProof/>
                <w:webHidden/>
              </w:rPr>
              <w:t>13</w:t>
            </w:r>
            <w:r w:rsidR="00CE104E">
              <w:rPr>
                <w:noProof/>
                <w:webHidden/>
              </w:rPr>
              <w:fldChar w:fldCharType="end"/>
            </w:r>
          </w:hyperlink>
        </w:p>
        <w:p w14:paraId="6DB2F6E4" w14:textId="78C45E87" w:rsidR="00CE104E" w:rsidRDefault="00000000">
          <w:pPr>
            <w:pStyle w:val="TOC1"/>
            <w:rPr>
              <w:rFonts w:asciiTheme="minorHAnsi" w:eastAsiaTheme="minorEastAsia" w:hAnsiTheme="minorHAnsi"/>
              <w:noProof/>
              <w:lang w:eastAsia="en-GB"/>
            </w:rPr>
          </w:pPr>
          <w:hyperlink w:anchor="_Toc153285528" w:history="1">
            <w:r w:rsidR="00CE104E" w:rsidRPr="00E803D1">
              <w:rPr>
                <w:rStyle w:val="Hyperlink"/>
                <w:rFonts w:ascii="Arial" w:eastAsia="Times New Roman" w:hAnsi="Arial" w:cs="Arial"/>
                <w:noProof/>
              </w:rPr>
              <w:t>7.  Other issues</w:t>
            </w:r>
            <w:r w:rsidR="00CE104E">
              <w:rPr>
                <w:noProof/>
                <w:webHidden/>
              </w:rPr>
              <w:tab/>
            </w:r>
            <w:r w:rsidR="00CE104E">
              <w:rPr>
                <w:noProof/>
                <w:webHidden/>
              </w:rPr>
              <w:fldChar w:fldCharType="begin"/>
            </w:r>
            <w:r w:rsidR="00CE104E">
              <w:rPr>
                <w:noProof/>
                <w:webHidden/>
              </w:rPr>
              <w:instrText xml:space="preserve"> PAGEREF _Toc153285528 \h </w:instrText>
            </w:r>
            <w:r w:rsidR="00CE104E">
              <w:rPr>
                <w:noProof/>
                <w:webHidden/>
              </w:rPr>
            </w:r>
            <w:r w:rsidR="00CE104E">
              <w:rPr>
                <w:noProof/>
                <w:webHidden/>
              </w:rPr>
              <w:fldChar w:fldCharType="separate"/>
            </w:r>
            <w:r w:rsidR="00CE104E">
              <w:rPr>
                <w:noProof/>
                <w:webHidden/>
              </w:rPr>
              <w:t>14</w:t>
            </w:r>
            <w:r w:rsidR="00CE104E">
              <w:rPr>
                <w:noProof/>
                <w:webHidden/>
              </w:rPr>
              <w:fldChar w:fldCharType="end"/>
            </w:r>
          </w:hyperlink>
        </w:p>
        <w:p w14:paraId="05B672B5" w14:textId="1735315A" w:rsidR="00CE104E" w:rsidRDefault="00000000">
          <w:pPr>
            <w:pStyle w:val="TOC1"/>
            <w:rPr>
              <w:rFonts w:asciiTheme="minorHAnsi" w:eastAsiaTheme="minorEastAsia" w:hAnsiTheme="minorHAnsi"/>
              <w:noProof/>
              <w:lang w:eastAsia="en-GB"/>
            </w:rPr>
          </w:pPr>
          <w:hyperlink w:anchor="_Toc153285529" w:history="1">
            <w:r w:rsidR="00CE104E" w:rsidRPr="00E803D1">
              <w:rPr>
                <w:rStyle w:val="Hyperlink"/>
                <w:rFonts w:ascii="Arial" w:hAnsi="Arial" w:cs="Arial"/>
                <w:noProof/>
              </w:rPr>
              <w:t>8. Expected Datasets</w:t>
            </w:r>
            <w:r w:rsidR="00CE104E">
              <w:rPr>
                <w:noProof/>
                <w:webHidden/>
              </w:rPr>
              <w:tab/>
            </w:r>
            <w:r w:rsidR="00CE104E">
              <w:rPr>
                <w:noProof/>
                <w:webHidden/>
              </w:rPr>
              <w:fldChar w:fldCharType="begin"/>
            </w:r>
            <w:r w:rsidR="00CE104E">
              <w:rPr>
                <w:noProof/>
                <w:webHidden/>
              </w:rPr>
              <w:instrText xml:space="preserve"> PAGEREF _Toc153285529 \h </w:instrText>
            </w:r>
            <w:r w:rsidR="00CE104E">
              <w:rPr>
                <w:noProof/>
                <w:webHidden/>
              </w:rPr>
            </w:r>
            <w:r w:rsidR="00CE104E">
              <w:rPr>
                <w:noProof/>
                <w:webHidden/>
              </w:rPr>
              <w:fldChar w:fldCharType="separate"/>
            </w:r>
            <w:r w:rsidR="00CE104E">
              <w:rPr>
                <w:noProof/>
                <w:webHidden/>
              </w:rPr>
              <w:t>14</w:t>
            </w:r>
            <w:r w:rsidR="00CE104E">
              <w:rPr>
                <w:noProof/>
                <w:webHidden/>
              </w:rPr>
              <w:fldChar w:fldCharType="end"/>
            </w:r>
          </w:hyperlink>
        </w:p>
        <w:p w14:paraId="11E92DD9" w14:textId="435B3031" w:rsidR="00C36A0D" w:rsidRDefault="00C36A0D">
          <w:r>
            <w:rPr>
              <w:b/>
              <w:bCs/>
            </w:rPr>
            <w:fldChar w:fldCharType="end"/>
          </w:r>
        </w:p>
      </w:sdtContent>
    </w:sdt>
    <w:p w14:paraId="6547BBB2" w14:textId="77777777" w:rsidR="00C128C7" w:rsidRDefault="00C128C7" w:rsidP="00BE540B"/>
    <w:p w14:paraId="0EA1B44D" w14:textId="77777777" w:rsidR="00C128C7" w:rsidRDefault="00C128C7" w:rsidP="00BE540B"/>
    <w:p w14:paraId="1D5490CC" w14:textId="77777777" w:rsidR="00C128C7" w:rsidRDefault="00C128C7" w:rsidP="00BE540B"/>
    <w:p w14:paraId="5938700B" w14:textId="652F4497" w:rsidR="00C36A0D" w:rsidRDefault="00C36A0D">
      <w:r>
        <w:br w:type="page"/>
      </w:r>
    </w:p>
    <w:p w14:paraId="61673297" w14:textId="096F431B" w:rsidR="00C36A0D" w:rsidRDefault="00C36A0D" w:rsidP="00C36A0D">
      <w:pPr>
        <w:pStyle w:val="Heading1"/>
      </w:pPr>
      <w:bookmarkStart w:id="0" w:name="_Toc153285516"/>
      <w:r>
        <w:lastRenderedPageBreak/>
        <w:t>Glossary of terms</w:t>
      </w:r>
      <w:bookmarkEnd w:id="0"/>
    </w:p>
    <w:p w14:paraId="76B5BC0D" w14:textId="5FB4A179" w:rsidR="00C36A0D" w:rsidRPr="009263A7" w:rsidRDefault="00C36A0D" w:rsidP="00C36A0D">
      <w:pPr>
        <w:rPr>
          <w:b/>
          <w:bCs/>
        </w:rPr>
      </w:pPr>
    </w:p>
    <w:p w14:paraId="41CE4165" w14:textId="5C2E579C" w:rsidR="00452DC6" w:rsidRDefault="00452DC6" w:rsidP="00C36A0D">
      <w:pPr>
        <w:spacing w:line="288" w:lineRule="auto"/>
        <w:rPr>
          <w:rFonts w:eastAsia="Calisto MT" w:cs="Arial"/>
          <w:b/>
          <w:bCs/>
          <w:kern w:val="0"/>
          <w14:ligatures w14:val="none"/>
        </w:rPr>
      </w:pPr>
      <w:r>
        <w:rPr>
          <w:rFonts w:eastAsia="Calisto MT" w:cs="Arial"/>
          <w:b/>
          <w:bCs/>
          <w:kern w:val="0"/>
          <w14:ligatures w14:val="none"/>
        </w:rPr>
        <w:t>API</w:t>
      </w:r>
      <w:r>
        <w:rPr>
          <w:rFonts w:eastAsia="Calisto MT" w:cs="Arial"/>
          <w:b/>
          <w:bCs/>
          <w:kern w:val="0"/>
          <w14:ligatures w14:val="none"/>
        </w:rPr>
        <w:tab/>
      </w:r>
      <w:r>
        <w:rPr>
          <w:rFonts w:eastAsia="Calisto MT" w:cs="Arial"/>
          <w:b/>
          <w:bCs/>
          <w:kern w:val="0"/>
          <w14:ligatures w14:val="none"/>
        </w:rPr>
        <w:tab/>
        <w:t>Application Programming Interface</w:t>
      </w:r>
    </w:p>
    <w:p w14:paraId="5B6287A5" w14:textId="073F10EB" w:rsidR="00452DC6" w:rsidRDefault="00452DC6" w:rsidP="00C36A0D">
      <w:pPr>
        <w:spacing w:line="288" w:lineRule="auto"/>
        <w:rPr>
          <w:rFonts w:eastAsia="Calisto MT" w:cs="Arial"/>
          <w:b/>
          <w:bCs/>
          <w:kern w:val="0"/>
          <w14:ligatures w14:val="none"/>
        </w:rPr>
      </w:pPr>
      <w:proofErr w:type="spellStart"/>
      <w:r>
        <w:rPr>
          <w:rFonts w:eastAsia="Calisto MT" w:cs="Arial"/>
          <w:b/>
          <w:bCs/>
          <w:kern w:val="0"/>
          <w14:ligatures w14:val="none"/>
        </w:rPr>
        <w:t>BrAPI</w:t>
      </w:r>
      <w:proofErr w:type="spellEnd"/>
      <w:r>
        <w:rPr>
          <w:rFonts w:eastAsia="Calisto MT" w:cs="Arial"/>
          <w:b/>
          <w:bCs/>
          <w:kern w:val="0"/>
          <w14:ligatures w14:val="none"/>
        </w:rPr>
        <w:tab/>
      </w:r>
      <w:r>
        <w:rPr>
          <w:rFonts w:eastAsia="Calisto MT" w:cs="Arial"/>
          <w:b/>
          <w:bCs/>
          <w:kern w:val="0"/>
          <w14:ligatures w14:val="none"/>
        </w:rPr>
        <w:tab/>
        <w:t>Breeding Application Programming Interface</w:t>
      </w:r>
    </w:p>
    <w:p w14:paraId="3026117A" w14:textId="1956753F" w:rsidR="00274FE1" w:rsidRDefault="00274FE1" w:rsidP="00C36A0D">
      <w:pPr>
        <w:spacing w:line="288" w:lineRule="auto"/>
        <w:rPr>
          <w:rFonts w:eastAsia="Calisto MT" w:cs="Arial"/>
          <w:b/>
          <w:bCs/>
          <w:kern w:val="0"/>
          <w14:ligatures w14:val="none"/>
        </w:rPr>
      </w:pPr>
      <w:r>
        <w:rPr>
          <w:rFonts w:eastAsia="Calisto MT" w:cs="Arial"/>
          <w:b/>
          <w:bCs/>
          <w:kern w:val="0"/>
          <w14:ligatures w14:val="none"/>
        </w:rPr>
        <w:t>CC-BY</w:t>
      </w:r>
      <w:r>
        <w:rPr>
          <w:rFonts w:eastAsia="Calisto MT" w:cs="Arial"/>
          <w:b/>
          <w:bCs/>
          <w:kern w:val="0"/>
          <w14:ligatures w14:val="none"/>
        </w:rPr>
        <w:tab/>
      </w:r>
      <w:r w:rsidR="00C716FA">
        <w:rPr>
          <w:rFonts w:eastAsia="Calisto MT" w:cs="Arial"/>
          <w:b/>
          <w:bCs/>
          <w:kern w:val="0"/>
          <w14:ligatures w14:val="none"/>
        </w:rPr>
        <w:t>Creative Commons Attribution Licence</w:t>
      </w:r>
    </w:p>
    <w:p w14:paraId="40BAC735" w14:textId="649D15A4" w:rsidR="00C716FA" w:rsidRDefault="00C716FA" w:rsidP="00C36A0D">
      <w:pPr>
        <w:spacing w:line="288" w:lineRule="auto"/>
        <w:rPr>
          <w:rFonts w:eastAsia="Calisto MT" w:cs="Arial"/>
          <w:b/>
          <w:bCs/>
          <w:kern w:val="0"/>
          <w14:ligatures w14:val="none"/>
        </w:rPr>
      </w:pPr>
      <w:r>
        <w:rPr>
          <w:rFonts w:eastAsia="Calisto MT" w:cs="Arial"/>
          <w:b/>
          <w:bCs/>
          <w:kern w:val="0"/>
          <w14:ligatures w14:val="none"/>
        </w:rPr>
        <w:t>CC-REL</w:t>
      </w:r>
      <w:r>
        <w:rPr>
          <w:rFonts w:eastAsia="Calisto MT" w:cs="Arial"/>
          <w:b/>
          <w:bCs/>
          <w:kern w:val="0"/>
          <w14:ligatures w14:val="none"/>
        </w:rPr>
        <w:tab/>
        <w:t>Creative Commons Rights Expression Language</w:t>
      </w:r>
    </w:p>
    <w:p w14:paraId="1D766CAD" w14:textId="6A86A708" w:rsidR="00406609" w:rsidRDefault="00406609" w:rsidP="00C36A0D">
      <w:pPr>
        <w:spacing w:line="288" w:lineRule="auto"/>
        <w:rPr>
          <w:rFonts w:eastAsia="Calisto MT" w:cs="Arial"/>
          <w:b/>
          <w:bCs/>
          <w:kern w:val="0"/>
          <w14:ligatures w14:val="none"/>
        </w:rPr>
      </w:pPr>
      <w:r>
        <w:rPr>
          <w:rFonts w:eastAsia="Calisto MT" w:cs="Arial"/>
          <w:b/>
          <w:bCs/>
          <w:kern w:val="0"/>
          <w14:ligatures w14:val="none"/>
        </w:rPr>
        <w:t>DDBJ</w:t>
      </w:r>
      <w:r>
        <w:rPr>
          <w:rFonts w:eastAsia="Calisto MT" w:cs="Arial"/>
          <w:b/>
          <w:bCs/>
          <w:kern w:val="0"/>
          <w14:ligatures w14:val="none"/>
        </w:rPr>
        <w:tab/>
      </w:r>
      <w:r>
        <w:rPr>
          <w:rFonts w:eastAsia="Calisto MT" w:cs="Arial"/>
          <w:b/>
          <w:bCs/>
          <w:kern w:val="0"/>
          <w14:ligatures w14:val="none"/>
        </w:rPr>
        <w:tab/>
      </w:r>
      <w:r w:rsidR="00274FE1">
        <w:rPr>
          <w:rFonts w:eastAsia="Calisto MT" w:cs="Arial"/>
          <w:b/>
          <w:bCs/>
          <w:kern w:val="0"/>
          <w14:ligatures w14:val="none"/>
        </w:rPr>
        <w:t>DNA Data Bank of Japan</w:t>
      </w:r>
    </w:p>
    <w:p w14:paraId="06C7F654" w14:textId="77777777" w:rsidR="00102541" w:rsidRDefault="00102541" w:rsidP="00102541">
      <w:pPr>
        <w:spacing w:line="288" w:lineRule="auto"/>
        <w:rPr>
          <w:rFonts w:eastAsia="Calisto MT" w:cs="Arial"/>
          <w:b/>
          <w:bCs/>
          <w:kern w:val="0"/>
          <w14:ligatures w14:val="none"/>
        </w:rPr>
      </w:pPr>
      <w:r>
        <w:rPr>
          <w:rFonts w:eastAsia="Calisto MT" w:cs="Arial"/>
          <w:b/>
          <w:bCs/>
          <w:kern w:val="0"/>
          <w14:ligatures w14:val="none"/>
        </w:rPr>
        <w:t>D</w:t>
      </w:r>
      <w:r w:rsidRPr="00C36A0D">
        <w:rPr>
          <w:rFonts w:eastAsia="Calisto MT" w:cs="Arial"/>
          <w:b/>
          <w:bCs/>
          <w:kern w:val="0"/>
          <w14:ligatures w14:val="none"/>
        </w:rPr>
        <w:t>M</w:t>
      </w:r>
      <w:r>
        <w:rPr>
          <w:rFonts w:eastAsia="Calisto MT" w:cs="Arial"/>
          <w:b/>
          <w:bCs/>
          <w:kern w:val="0"/>
          <w14:ligatures w14:val="none"/>
        </w:rPr>
        <w:t>P</w:t>
      </w:r>
      <w:r w:rsidRPr="00C36A0D">
        <w:rPr>
          <w:rFonts w:eastAsia="Calisto MT" w:cs="Arial"/>
          <w:b/>
          <w:bCs/>
          <w:kern w:val="0"/>
          <w14:ligatures w14:val="none"/>
        </w:rPr>
        <w:tab/>
      </w:r>
      <w:r w:rsidRPr="00C36A0D">
        <w:rPr>
          <w:rFonts w:eastAsia="Calisto MT" w:cs="Arial"/>
          <w:b/>
          <w:bCs/>
          <w:kern w:val="0"/>
          <w14:ligatures w14:val="none"/>
        </w:rPr>
        <w:tab/>
      </w:r>
      <w:r>
        <w:rPr>
          <w:rFonts w:eastAsia="Calisto MT" w:cs="Arial"/>
          <w:b/>
          <w:bCs/>
          <w:kern w:val="0"/>
          <w14:ligatures w14:val="none"/>
        </w:rPr>
        <w:t>Data Management Plan</w:t>
      </w:r>
    </w:p>
    <w:p w14:paraId="45C7BDF9" w14:textId="19F09039" w:rsidR="00452DC6" w:rsidRDefault="00102541" w:rsidP="00C36A0D">
      <w:pPr>
        <w:spacing w:line="288" w:lineRule="auto"/>
        <w:rPr>
          <w:rFonts w:eastAsia="Calisto MT" w:cs="Arial"/>
          <w:b/>
          <w:bCs/>
          <w:kern w:val="0"/>
          <w14:ligatures w14:val="none"/>
        </w:rPr>
      </w:pPr>
      <w:r>
        <w:rPr>
          <w:rFonts w:eastAsia="Calisto MT" w:cs="Arial"/>
          <w:b/>
          <w:bCs/>
          <w:kern w:val="0"/>
          <w14:ligatures w14:val="none"/>
        </w:rPr>
        <w:t>DOI</w:t>
      </w:r>
      <w:r>
        <w:rPr>
          <w:rFonts w:eastAsia="Calisto MT" w:cs="Arial"/>
          <w:b/>
          <w:bCs/>
          <w:kern w:val="0"/>
          <w14:ligatures w14:val="none"/>
        </w:rPr>
        <w:tab/>
      </w:r>
      <w:r>
        <w:rPr>
          <w:rFonts w:eastAsia="Calisto MT" w:cs="Arial"/>
          <w:b/>
          <w:bCs/>
          <w:kern w:val="0"/>
          <w14:ligatures w14:val="none"/>
        </w:rPr>
        <w:tab/>
        <w:t>Data Object Identifier</w:t>
      </w:r>
    </w:p>
    <w:p w14:paraId="6369917C" w14:textId="235BB2F7" w:rsidR="00586B68" w:rsidRDefault="00586B68" w:rsidP="00C36A0D">
      <w:pPr>
        <w:spacing w:line="288" w:lineRule="auto"/>
        <w:rPr>
          <w:rFonts w:eastAsia="Calisto MT" w:cs="Arial"/>
          <w:b/>
          <w:bCs/>
          <w:kern w:val="0"/>
          <w14:ligatures w14:val="none"/>
        </w:rPr>
      </w:pPr>
      <w:proofErr w:type="spellStart"/>
      <w:r>
        <w:rPr>
          <w:rFonts w:eastAsia="Calisto MT" w:cs="Arial"/>
          <w:b/>
          <w:bCs/>
          <w:kern w:val="0"/>
          <w14:ligatures w14:val="none"/>
        </w:rPr>
        <w:t>dPCR</w:t>
      </w:r>
      <w:proofErr w:type="spellEnd"/>
      <w:r>
        <w:rPr>
          <w:rFonts w:eastAsia="Calisto MT" w:cs="Arial"/>
          <w:b/>
          <w:bCs/>
          <w:kern w:val="0"/>
          <w14:ligatures w14:val="none"/>
        </w:rPr>
        <w:tab/>
      </w:r>
      <w:r>
        <w:rPr>
          <w:rFonts w:eastAsia="Calisto MT" w:cs="Arial"/>
          <w:b/>
          <w:bCs/>
          <w:kern w:val="0"/>
          <w14:ligatures w14:val="none"/>
        </w:rPr>
        <w:tab/>
        <w:t>Digital Polymerase Chain Reaction</w:t>
      </w:r>
    </w:p>
    <w:p w14:paraId="36FF6FDD" w14:textId="1B169B87" w:rsidR="00A765E2" w:rsidRDefault="00A765E2" w:rsidP="00C36A0D">
      <w:pPr>
        <w:spacing w:line="288" w:lineRule="auto"/>
        <w:rPr>
          <w:rFonts w:eastAsia="Calisto MT" w:cs="Arial"/>
          <w:b/>
          <w:bCs/>
          <w:kern w:val="0"/>
          <w14:ligatures w14:val="none"/>
        </w:rPr>
      </w:pPr>
      <w:r>
        <w:rPr>
          <w:rFonts w:eastAsia="Calisto MT" w:cs="Arial"/>
          <w:b/>
          <w:bCs/>
          <w:kern w:val="0"/>
          <w14:ligatures w14:val="none"/>
        </w:rPr>
        <w:t>EBI</w:t>
      </w:r>
      <w:r>
        <w:rPr>
          <w:rFonts w:eastAsia="Calisto MT" w:cs="Arial"/>
          <w:b/>
          <w:bCs/>
          <w:kern w:val="0"/>
          <w14:ligatures w14:val="none"/>
        </w:rPr>
        <w:tab/>
      </w:r>
      <w:r>
        <w:rPr>
          <w:rFonts w:eastAsia="Calisto MT" w:cs="Arial"/>
          <w:b/>
          <w:bCs/>
          <w:kern w:val="0"/>
          <w14:ligatures w14:val="none"/>
        </w:rPr>
        <w:tab/>
        <w:t>EMBL European Bioinformatics Institute</w:t>
      </w:r>
    </w:p>
    <w:p w14:paraId="429CA182" w14:textId="10F260E0" w:rsidR="00102541" w:rsidRDefault="00102541" w:rsidP="00C36A0D">
      <w:pPr>
        <w:spacing w:line="288" w:lineRule="auto"/>
        <w:rPr>
          <w:rFonts w:eastAsia="Calisto MT" w:cs="Arial"/>
          <w:b/>
          <w:bCs/>
          <w:kern w:val="0"/>
          <w14:ligatures w14:val="none"/>
        </w:rPr>
      </w:pPr>
      <w:r>
        <w:rPr>
          <w:rFonts w:eastAsia="Calisto MT" w:cs="Arial"/>
          <w:b/>
          <w:bCs/>
          <w:kern w:val="0"/>
          <w14:ligatures w14:val="none"/>
        </w:rPr>
        <w:t>FAO</w:t>
      </w:r>
      <w:r>
        <w:rPr>
          <w:rFonts w:eastAsia="Calisto MT" w:cs="Arial"/>
          <w:b/>
          <w:bCs/>
          <w:kern w:val="0"/>
          <w14:ligatures w14:val="none"/>
        </w:rPr>
        <w:tab/>
      </w:r>
      <w:r>
        <w:rPr>
          <w:rFonts w:eastAsia="Calisto MT" w:cs="Arial"/>
          <w:b/>
          <w:bCs/>
          <w:kern w:val="0"/>
          <w14:ligatures w14:val="none"/>
        </w:rPr>
        <w:tab/>
        <w:t>Food and Agriculture Organization of the United Nations</w:t>
      </w:r>
    </w:p>
    <w:p w14:paraId="36A8EF26" w14:textId="75C1B21A" w:rsidR="008A40EB" w:rsidRDefault="00586B68" w:rsidP="00C36A0D">
      <w:pPr>
        <w:spacing w:line="288" w:lineRule="auto"/>
        <w:rPr>
          <w:rFonts w:eastAsia="Calisto MT" w:cs="Arial"/>
          <w:b/>
          <w:bCs/>
          <w:kern w:val="0"/>
          <w14:ligatures w14:val="none"/>
        </w:rPr>
      </w:pPr>
      <w:r>
        <w:rPr>
          <w:rFonts w:eastAsia="Calisto MT" w:cs="Arial"/>
          <w:b/>
          <w:bCs/>
          <w:kern w:val="0"/>
          <w14:ligatures w14:val="none"/>
        </w:rPr>
        <w:t>GB</w:t>
      </w:r>
      <w:r>
        <w:rPr>
          <w:rFonts w:eastAsia="Calisto MT" w:cs="Arial"/>
          <w:b/>
          <w:bCs/>
          <w:kern w:val="0"/>
          <w14:ligatures w14:val="none"/>
        </w:rPr>
        <w:tab/>
      </w:r>
      <w:r>
        <w:rPr>
          <w:rFonts w:eastAsia="Calisto MT" w:cs="Arial"/>
          <w:b/>
          <w:bCs/>
          <w:kern w:val="0"/>
          <w14:ligatures w14:val="none"/>
        </w:rPr>
        <w:tab/>
        <w:t>Gigabyte</w:t>
      </w:r>
    </w:p>
    <w:p w14:paraId="3086C169" w14:textId="0347BCA0" w:rsidR="003115CB" w:rsidRDefault="003115CB" w:rsidP="00C36A0D">
      <w:pPr>
        <w:spacing w:line="288" w:lineRule="auto"/>
        <w:rPr>
          <w:rFonts w:eastAsia="Calisto MT" w:cs="Arial"/>
          <w:b/>
          <w:bCs/>
          <w:kern w:val="0"/>
          <w14:ligatures w14:val="none"/>
        </w:rPr>
      </w:pPr>
      <w:r>
        <w:rPr>
          <w:rFonts w:eastAsia="Calisto MT" w:cs="Arial"/>
          <w:b/>
          <w:bCs/>
          <w:kern w:val="0"/>
          <w14:ligatures w14:val="none"/>
        </w:rPr>
        <w:t>INSDC</w:t>
      </w:r>
      <w:r>
        <w:rPr>
          <w:rFonts w:eastAsia="Calisto MT" w:cs="Arial"/>
          <w:b/>
          <w:bCs/>
          <w:kern w:val="0"/>
          <w14:ligatures w14:val="none"/>
        </w:rPr>
        <w:tab/>
      </w:r>
      <w:r>
        <w:rPr>
          <w:rFonts w:eastAsia="Calisto MT" w:cs="Arial"/>
          <w:b/>
          <w:bCs/>
          <w:kern w:val="0"/>
          <w14:ligatures w14:val="none"/>
        </w:rPr>
        <w:tab/>
        <w:t>International Nucleotide Sequence Database Collaboration</w:t>
      </w:r>
    </w:p>
    <w:p w14:paraId="7237F846" w14:textId="2738E366" w:rsidR="00DD5686" w:rsidRDefault="00DD5686" w:rsidP="00C36A0D">
      <w:pPr>
        <w:spacing w:line="288" w:lineRule="auto"/>
        <w:rPr>
          <w:rFonts w:eastAsia="Calisto MT" w:cs="Arial"/>
          <w:b/>
          <w:bCs/>
          <w:kern w:val="0"/>
          <w14:ligatures w14:val="none"/>
        </w:rPr>
      </w:pPr>
      <w:r>
        <w:rPr>
          <w:rFonts w:eastAsia="Calisto MT" w:cs="Arial"/>
          <w:b/>
          <w:bCs/>
          <w:kern w:val="0"/>
          <w14:ligatures w14:val="none"/>
        </w:rPr>
        <w:t>FAIR</w:t>
      </w:r>
      <w:r>
        <w:rPr>
          <w:rFonts w:eastAsia="Calisto MT" w:cs="Arial"/>
          <w:b/>
          <w:bCs/>
          <w:kern w:val="0"/>
          <w14:ligatures w14:val="none"/>
        </w:rPr>
        <w:tab/>
      </w:r>
      <w:r>
        <w:rPr>
          <w:rFonts w:eastAsia="Calisto MT" w:cs="Arial"/>
          <w:b/>
          <w:bCs/>
          <w:kern w:val="0"/>
          <w14:ligatures w14:val="none"/>
        </w:rPr>
        <w:tab/>
        <w:t>Findable, Accessible, Interoperable and Reusable</w:t>
      </w:r>
    </w:p>
    <w:p w14:paraId="4F7BD9AC" w14:textId="3918A529" w:rsidR="008A40EB" w:rsidRDefault="00B54B08" w:rsidP="00C36A0D">
      <w:pPr>
        <w:spacing w:line="288" w:lineRule="auto"/>
        <w:rPr>
          <w:rFonts w:eastAsia="Calisto MT" w:cs="Arial"/>
          <w:b/>
          <w:bCs/>
          <w:kern w:val="0"/>
          <w14:ligatures w14:val="none"/>
        </w:rPr>
      </w:pPr>
      <w:r>
        <w:rPr>
          <w:rFonts w:eastAsia="Calisto MT" w:cs="Arial"/>
          <w:b/>
          <w:bCs/>
          <w:kern w:val="0"/>
          <w14:ligatures w14:val="none"/>
        </w:rPr>
        <w:t>MIAPPE</w:t>
      </w:r>
      <w:r>
        <w:rPr>
          <w:rFonts w:eastAsia="Calisto MT" w:cs="Arial"/>
          <w:b/>
          <w:bCs/>
          <w:kern w:val="0"/>
          <w14:ligatures w14:val="none"/>
        </w:rPr>
        <w:tab/>
        <w:t>Minimum Information About a Plant Phenotyping Experiment</w:t>
      </w:r>
    </w:p>
    <w:p w14:paraId="71AA2A74" w14:textId="031D1AEA" w:rsidR="008A40EB" w:rsidRDefault="0055469B" w:rsidP="00C36A0D">
      <w:pPr>
        <w:spacing w:line="288" w:lineRule="auto"/>
        <w:rPr>
          <w:rFonts w:eastAsia="Calisto MT" w:cs="Arial"/>
          <w:b/>
          <w:bCs/>
          <w:kern w:val="0"/>
          <w14:ligatures w14:val="none"/>
        </w:rPr>
      </w:pPr>
      <w:r>
        <w:rPr>
          <w:rFonts w:eastAsia="Calisto MT" w:cs="Arial"/>
          <w:b/>
          <w:bCs/>
          <w:kern w:val="0"/>
          <w14:ligatures w14:val="none"/>
        </w:rPr>
        <w:t>RDM</w:t>
      </w:r>
      <w:r>
        <w:rPr>
          <w:rFonts w:eastAsia="Calisto MT" w:cs="Arial"/>
          <w:b/>
          <w:bCs/>
          <w:kern w:val="0"/>
          <w14:ligatures w14:val="none"/>
        </w:rPr>
        <w:tab/>
      </w:r>
      <w:r>
        <w:rPr>
          <w:rFonts w:eastAsia="Calisto MT" w:cs="Arial"/>
          <w:b/>
          <w:bCs/>
          <w:kern w:val="0"/>
          <w14:ligatures w14:val="none"/>
        </w:rPr>
        <w:tab/>
        <w:t>Research Data Management</w:t>
      </w:r>
    </w:p>
    <w:p w14:paraId="3CAE1605" w14:textId="77777777" w:rsidR="008A40EB" w:rsidRDefault="008A40EB" w:rsidP="008A40EB">
      <w:pPr>
        <w:spacing w:line="288" w:lineRule="auto"/>
        <w:rPr>
          <w:rFonts w:eastAsia="Calisto MT" w:cs="Arial"/>
          <w:b/>
          <w:bCs/>
          <w:kern w:val="0"/>
          <w14:ligatures w14:val="none"/>
        </w:rPr>
      </w:pPr>
      <w:r>
        <w:rPr>
          <w:rFonts w:eastAsia="Calisto MT" w:cs="Arial"/>
          <w:b/>
          <w:bCs/>
          <w:kern w:val="0"/>
          <w14:ligatures w14:val="none"/>
        </w:rPr>
        <w:t>SNP</w:t>
      </w:r>
      <w:r>
        <w:rPr>
          <w:rFonts w:eastAsia="Calisto MT" w:cs="Arial"/>
          <w:b/>
          <w:bCs/>
          <w:kern w:val="0"/>
          <w14:ligatures w14:val="none"/>
        </w:rPr>
        <w:tab/>
      </w:r>
      <w:r>
        <w:rPr>
          <w:rFonts w:eastAsia="Calisto MT" w:cs="Arial"/>
          <w:b/>
          <w:bCs/>
          <w:kern w:val="0"/>
          <w14:ligatures w14:val="none"/>
        </w:rPr>
        <w:tab/>
        <w:t>Single Nucleotide Polymorphism</w:t>
      </w:r>
    </w:p>
    <w:p w14:paraId="296CE269" w14:textId="4FBF661C" w:rsidR="008A40EB" w:rsidRDefault="00586B68" w:rsidP="00C36A0D">
      <w:pPr>
        <w:spacing w:line="288" w:lineRule="auto"/>
        <w:rPr>
          <w:rFonts w:eastAsia="Calisto MT" w:cs="Arial"/>
          <w:b/>
          <w:bCs/>
          <w:kern w:val="0"/>
          <w14:ligatures w14:val="none"/>
        </w:rPr>
      </w:pPr>
      <w:r>
        <w:rPr>
          <w:rFonts w:eastAsia="Calisto MT" w:cs="Arial"/>
          <w:b/>
          <w:bCs/>
          <w:kern w:val="0"/>
          <w14:ligatures w14:val="none"/>
        </w:rPr>
        <w:t>TB</w:t>
      </w:r>
      <w:r>
        <w:rPr>
          <w:rFonts w:eastAsia="Calisto MT" w:cs="Arial"/>
          <w:b/>
          <w:bCs/>
          <w:kern w:val="0"/>
          <w14:ligatures w14:val="none"/>
        </w:rPr>
        <w:tab/>
      </w:r>
      <w:r>
        <w:rPr>
          <w:rFonts w:eastAsia="Calisto MT" w:cs="Arial"/>
          <w:b/>
          <w:bCs/>
          <w:kern w:val="0"/>
          <w14:ligatures w14:val="none"/>
        </w:rPr>
        <w:tab/>
        <w:t>Terabyte</w:t>
      </w:r>
    </w:p>
    <w:p w14:paraId="63932DA6" w14:textId="282B8A7F" w:rsidR="001E6622" w:rsidRDefault="001E6622" w:rsidP="00C36A0D">
      <w:pPr>
        <w:spacing w:line="288" w:lineRule="auto"/>
        <w:rPr>
          <w:rFonts w:eastAsia="Calisto MT" w:cs="Arial"/>
          <w:b/>
          <w:bCs/>
          <w:kern w:val="0"/>
          <w14:ligatures w14:val="none"/>
        </w:rPr>
      </w:pPr>
      <w:r>
        <w:rPr>
          <w:rFonts w:eastAsia="Calisto MT" w:cs="Arial"/>
          <w:b/>
          <w:bCs/>
          <w:kern w:val="0"/>
          <w14:ligatures w14:val="none"/>
        </w:rPr>
        <w:t>WGS</w:t>
      </w:r>
      <w:r>
        <w:rPr>
          <w:rFonts w:eastAsia="Calisto MT" w:cs="Arial"/>
          <w:b/>
          <w:bCs/>
          <w:kern w:val="0"/>
          <w14:ligatures w14:val="none"/>
        </w:rPr>
        <w:tab/>
      </w:r>
      <w:r>
        <w:rPr>
          <w:rFonts w:eastAsia="Calisto MT" w:cs="Arial"/>
          <w:b/>
          <w:bCs/>
          <w:kern w:val="0"/>
          <w14:ligatures w14:val="none"/>
        </w:rPr>
        <w:tab/>
        <w:t>Whole Genome Sequencing</w:t>
      </w:r>
    </w:p>
    <w:p w14:paraId="4692BBF2" w14:textId="77777777" w:rsidR="00DD5686" w:rsidRDefault="00DD5686" w:rsidP="00C36A0D">
      <w:pPr>
        <w:spacing w:line="288" w:lineRule="auto"/>
        <w:rPr>
          <w:rFonts w:ascii="Arial" w:hAnsi="Arial" w:cs="Arial"/>
        </w:rPr>
      </w:pPr>
    </w:p>
    <w:p w14:paraId="39E67627" w14:textId="77777777" w:rsidR="00DD5686" w:rsidRPr="00C36A0D" w:rsidRDefault="00DD5686" w:rsidP="00C36A0D">
      <w:pPr>
        <w:spacing w:line="288" w:lineRule="auto"/>
        <w:rPr>
          <w:rFonts w:eastAsia="Calisto MT" w:cs="Arial"/>
          <w:kern w:val="0"/>
          <w14:ligatures w14:val="none"/>
        </w:rPr>
      </w:pPr>
    </w:p>
    <w:p w14:paraId="008EBD90" w14:textId="77777777" w:rsidR="00C36A0D" w:rsidRDefault="00C36A0D" w:rsidP="00C36A0D"/>
    <w:p w14:paraId="3A855F98" w14:textId="77777777" w:rsidR="00C36A0D" w:rsidRDefault="00C36A0D" w:rsidP="00C36A0D"/>
    <w:p w14:paraId="0BA4666B" w14:textId="77777777" w:rsidR="00C36A0D" w:rsidRDefault="00C36A0D" w:rsidP="00C36A0D"/>
    <w:p w14:paraId="563085DD" w14:textId="77777777" w:rsidR="00C36A0D" w:rsidRDefault="00C36A0D" w:rsidP="00C36A0D"/>
    <w:p w14:paraId="0A08BDD5" w14:textId="77777777" w:rsidR="00C36A0D" w:rsidRDefault="00C36A0D" w:rsidP="00C36A0D"/>
    <w:p w14:paraId="6F7C0267" w14:textId="77777777" w:rsidR="00C36A0D" w:rsidRDefault="00C36A0D" w:rsidP="00C36A0D"/>
    <w:p w14:paraId="3F54DB52" w14:textId="77777777" w:rsidR="00C36A0D" w:rsidRDefault="00C36A0D" w:rsidP="00C36A0D"/>
    <w:p w14:paraId="738DF33C" w14:textId="7B089450" w:rsidR="009263A7" w:rsidRDefault="009263A7">
      <w:r>
        <w:br w:type="page"/>
      </w:r>
    </w:p>
    <w:p w14:paraId="132EB7FA" w14:textId="0AA8FB40" w:rsidR="00C36A0D" w:rsidRPr="00CE104E" w:rsidRDefault="009263A7" w:rsidP="00CE104E">
      <w:pPr>
        <w:pStyle w:val="Heading1"/>
      </w:pPr>
      <w:bookmarkStart w:id="1" w:name="_Toc153285517"/>
      <w:r w:rsidRPr="00CE104E">
        <w:lastRenderedPageBreak/>
        <w:t>Introduction</w:t>
      </w:r>
      <w:bookmarkEnd w:id="1"/>
    </w:p>
    <w:p w14:paraId="73EBDD46" w14:textId="77777777" w:rsidR="00FC79A5" w:rsidRPr="00BC79F5" w:rsidRDefault="00FC79A5" w:rsidP="00FC79A5">
      <w:pPr>
        <w:pStyle w:val="c0"/>
        <w:jc w:val="both"/>
        <w:rPr>
          <w:rFonts w:ascii="Arial" w:hAnsi="Arial" w:cs="Arial"/>
          <w:sz w:val="22"/>
          <w:szCs w:val="22"/>
        </w:rPr>
      </w:pPr>
      <w:r w:rsidRPr="00BC79F5">
        <w:rPr>
          <w:rStyle w:val="c1"/>
          <w:rFonts w:ascii="Arial" w:hAnsi="Arial" w:cs="Arial"/>
          <w:sz w:val="22"/>
          <w:szCs w:val="22"/>
        </w:rPr>
        <w:t xml:space="preserve">The aim of this document is to provide guidelines on principles guiding the data management in </w:t>
      </w:r>
      <w:r w:rsidRPr="00BC79F5">
        <w:rPr>
          <w:rStyle w:val="text-warning"/>
          <w:rFonts w:ascii="Arial" w:hAnsi="Arial" w:cs="Arial"/>
          <w:b/>
          <w:bCs/>
          <w:sz w:val="22"/>
          <w:szCs w:val="22"/>
        </w:rPr>
        <w:t>BEST-CROP</w:t>
      </w:r>
      <w:r w:rsidRPr="00BC79F5">
        <w:rPr>
          <w:rStyle w:val="text-warning"/>
          <w:rFonts w:ascii="Arial" w:hAnsi="Arial" w:cs="Arial"/>
          <w:sz w:val="22"/>
          <w:szCs w:val="22"/>
        </w:rPr>
        <w:t xml:space="preserve"> and</w:t>
      </w:r>
      <w:r w:rsidRPr="00BC79F5">
        <w:rPr>
          <w:rStyle w:val="c1"/>
          <w:rFonts w:ascii="Arial" w:hAnsi="Arial" w:cs="Arial"/>
          <w:sz w:val="22"/>
          <w:szCs w:val="22"/>
        </w:rPr>
        <w:t xml:space="preserve"> what data will be stored by using the responses to the EU questionnaire on Data Management Plan (DMP) as a DMP document. </w:t>
      </w:r>
    </w:p>
    <w:p w14:paraId="3A94C37C" w14:textId="77777777" w:rsidR="00FC79A5" w:rsidRPr="00BC79F5" w:rsidRDefault="00FC79A5" w:rsidP="00FC79A5">
      <w:pPr>
        <w:pStyle w:val="c0"/>
        <w:jc w:val="both"/>
        <w:rPr>
          <w:rStyle w:val="text-primary"/>
          <w:rFonts w:ascii="Arial" w:hAnsi="Arial" w:cs="Arial"/>
          <w:sz w:val="22"/>
          <w:szCs w:val="22"/>
        </w:rPr>
      </w:pPr>
      <w:r w:rsidRPr="00BC79F5">
        <w:rPr>
          <w:rStyle w:val="c1"/>
          <w:rFonts w:ascii="Arial" w:hAnsi="Arial" w:cs="Arial"/>
          <w:sz w:val="22"/>
          <w:szCs w:val="22"/>
        </w:rPr>
        <w:t xml:space="preserve">This DMP presents how data will be handled during and after the project. </w:t>
      </w:r>
      <w:r w:rsidRPr="00BC79F5">
        <w:rPr>
          <w:rStyle w:val="text-primary"/>
          <w:rFonts w:ascii="Arial" w:hAnsi="Arial" w:cs="Arial"/>
          <w:sz w:val="22"/>
          <w:szCs w:val="22"/>
        </w:rPr>
        <w:t xml:space="preserve">It will be updated/its validity checked during the duration of </w:t>
      </w:r>
      <w:r w:rsidRPr="00BC79F5">
        <w:rPr>
          <w:rStyle w:val="text-warning"/>
          <w:rFonts w:ascii="Arial" w:hAnsi="Arial" w:cs="Arial"/>
          <w:b/>
          <w:bCs/>
          <w:sz w:val="22"/>
          <w:szCs w:val="22"/>
        </w:rPr>
        <w:t>BEST-CROP</w:t>
      </w:r>
      <w:r w:rsidRPr="00BC79F5">
        <w:rPr>
          <w:rStyle w:val="text-warning"/>
          <w:rFonts w:ascii="Arial" w:hAnsi="Arial" w:cs="Arial"/>
          <w:sz w:val="22"/>
          <w:szCs w:val="22"/>
        </w:rPr>
        <w:t xml:space="preserve"> at 6 monthly intervals starting with the submission of the draft data management plan at month 6 then updated at month 12. </w:t>
      </w:r>
      <w:r w:rsidRPr="00BC79F5">
        <w:rPr>
          <w:rStyle w:val="text-primary"/>
          <w:rFonts w:ascii="Arial" w:hAnsi="Arial" w:cs="Arial"/>
          <w:sz w:val="22"/>
          <w:szCs w:val="22"/>
        </w:rPr>
        <w:t xml:space="preserve"> </w:t>
      </w:r>
    </w:p>
    <w:p w14:paraId="781C4C07" w14:textId="77777777" w:rsidR="00FC79A5" w:rsidRDefault="00FC79A5" w:rsidP="00FC79A5">
      <w:pPr>
        <w:pStyle w:val="c0"/>
        <w:jc w:val="both"/>
        <w:rPr>
          <w:rFonts w:ascii="Arial" w:hAnsi="Arial" w:cs="Arial"/>
          <w:sz w:val="22"/>
          <w:szCs w:val="22"/>
        </w:rPr>
      </w:pPr>
      <w:r w:rsidRPr="00BC79F5">
        <w:rPr>
          <w:rFonts w:ascii="Arial" w:hAnsi="Arial" w:cs="Arial"/>
          <w:sz w:val="22"/>
          <w:szCs w:val="22"/>
        </w:rPr>
        <w:t xml:space="preserve">The DMP will ensure that any data generated by </w:t>
      </w:r>
      <w:r w:rsidRPr="008F36AC">
        <w:rPr>
          <w:rFonts w:ascii="Arial" w:hAnsi="Arial" w:cs="Arial"/>
          <w:b/>
          <w:bCs/>
          <w:sz w:val="22"/>
          <w:szCs w:val="22"/>
        </w:rPr>
        <w:t>BEST-CROP</w:t>
      </w:r>
      <w:r w:rsidRPr="00BC79F5">
        <w:rPr>
          <w:rFonts w:ascii="Arial" w:hAnsi="Arial" w:cs="Arial"/>
          <w:sz w:val="22"/>
          <w:szCs w:val="22"/>
        </w:rPr>
        <w:t xml:space="preserve"> will be findable, accessible, </w:t>
      </w:r>
      <w:proofErr w:type="gramStart"/>
      <w:r w:rsidRPr="00BC79F5">
        <w:rPr>
          <w:rFonts w:ascii="Arial" w:hAnsi="Arial" w:cs="Arial"/>
          <w:sz w:val="22"/>
          <w:szCs w:val="22"/>
        </w:rPr>
        <w:t>interoperable</w:t>
      </w:r>
      <w:proofErr w:type="gramEnd"/>
      <w:r w:rsidRPr="00BC79F5">
        <w:rPr>
          <w:rFonts w:ascii="Arial" w:hAnsi="Arial" w:cs="Arial"/>
          <w:sz w:val="22"/>
          <w:szCs w:val="22"/>
        </w:rPr>
        <w:t xml:space="preserve"> and reusable (FAIR).</w:t>
      </w:r>
    </w:p>
    <w:p w14:paraId="1108485F" w14:textId="77777777" w:rsidR="00FA5397" w:rsidRPr="009979C8" w:rsidRDefault="00FA5397" w:rsidP="00FA5397">
      <w:pPr>
        <w:pStyle w:val="Heading1"/>
      </w:pPr>
      <w:bookmarkStart w:id="2" w:name="_Toc150265603"/>
      <w:bookmarkStart w:id="3" w:name="_Toc153285518"/>
      <w:r w:rsidRPr="009979C8">
        <w:rPr>
          <w:rStyle w:val="c4"/>
        </w:rPr>
        <w:t>1.  Data Summary</w:t>
      </w:r>
      <w:bookmarkEnd w:id="2"/>
      <w:bookmarkEnd w:id="3"/>
    </w:p>
    <w:p w14:paraId="05CD1286" w14:textId="77777777" w:rsidR="00FA5397" w:rsidRPr="00BC79F5" w:rsidRDefault="00FA5397" w:rsidP="00FA5397">
      <w:pPr>
        <w:pStyle w:val="c0"/>
        <w:jc w:val="both"/>
        <w:rPr>
          <w:rStyle w:val="c3"/>
          <w:rFonts w:ascii="Arial" w:hAnsi="Arial" w:cs="Arial"/>
          <w:b/>
          <w:bCs/>
          <w:i/>
          <w:iCs/>
          <w:sz w:val="22"/>
          <w:szCs w:val="22"/>
        </w:rPr>
      </w:pPr>
      <w:r w:rsidRPr="00BC79F5">
        <w:rPr>
          <w:rFonts w:ascii="Arial" w:hAnsi="Arial" w:cs="Arial"/>
          <w:sz w:val="22"/>
          <w:szCs w:val="22"/>
        </w:rPr>
        <w:t>There is a need for a ground-breaking technology to boost crop yield (both grains and biomass) and its processing into materials of economic interests. Novel crops with enhanced photosynthesis and assimilation of green-house gasses, such as carbon dioxide (CO</w:t>
      </w:r>
      <w:r w:rsidRPr="00C02ADE">
        <w:rPr>
          <w:rFonts w:ascii="Arial" w:hAnsi="Arial" w:cs="Arial"/>
          <w:sz w:val="22"/>
          <w:szCs w:val="22"/>
          <w:vertAlign w:val="subscript"/>
        </w:rPr>
        <w:t>2</w:t>
      </w:r>
      <w:r w:rsidRPr="00BC79F5">
        <w:rPr>
          <w:rFonts w:ascii="Arial" w:hAnsi="Arial" w:cs="Arial"/>
          <w:sz w:val="22"/>
          <w:szCs w:val="22"/>
        </w:rPr>
        <w:t>) and ozone (O</w:t>
      </w:r>
      <w:r w:rsidRPr="008F36AC">
        <w:rPr>
          <w:rFonts w:ascii="Arial" w:hAnsi="Arial" w:cs="Arial"/>
          <w:sz w:val="22"/>
          <w:szCs w:val="22"/>
          <w:vertAlign w:val="subscript"/>
        </w:rPr>
        <w:t>3</w:t>
      </w:r>
      <w:r w:rsidRPr="00BC79F5">
        <w:rPr>
          <w:rFonts w:ascii="Arial" w:hAnsi="Arial" w:cs="Arial"/>
          <w:sz w:val="22"/>
          <w:szCs w:val="22"/>
        </w:rPr>
        <w:t xml:space="preserve">), and tailored straw suitable for industrial manufacturing will be the foundation of this radical change. We are an alliance of European plant breeding companies, straw processing companies and academic plant scientists aiming to use the major advances in photosynthetic knowledge to improve barley yield and to exploit the variability of barley straw quality and composition. We will capitalize on very promising strategies to improve the photosynthetic properties and ozone assimilation of barley: </w:t>
      </w:r>
      <w:proofErr w:type="spellStart"/>
      <w:r w:rsidRPr="00BC79F5">
        <w:rPr>
          <w:rFonts w:ascii="Arial" w:hAnsi="Arial" w:cs="Arial"/>
          <w:sz w:val="22"/>
          <w:szCs w:val="22"/>
        </w:rPr>
        <w:t>i</w:t>
      </w:r>
      <w:proofErr w:type="spellEnd"/>
      <w:r w:rsidRPr="00BC79F5">
        <w:rPr>
          <w:rFonts w:ascii="Arial" w:hAnsi="Arial" w:cs="Arial"/>
          <w:sz w:val="22"/>
          <w:szCs w:val="22"/>
        </w:rPr>
        <w:t>) tuning leaf chlorophyll content and modifying canopy architecture; ii) increasing the kinetics of photosynthetic responses to changes in irradiance; iii), introducing photorespiration bypasses; iv) modulating stomatal opening, thus increasing the rate of CO</w:t>
      </w:r>
      <w:r w:rsidRPr="00240B47">
        <w:rPr>
          <w:rFonts w:ascii="Arial" w:hAnsi="Arial" w:cs="Arial"/>
          <w:sz w:val="22"/>
          <w:szCs w:val="22"/>
          <w:vertAlign w:val="subscript"/>
        </w:rPr>
        <w:t>2</w:t>
      </w:r>
      <w:r w:rsidRPr="00BC79F5">
        <w:rPr>
          <w:rFonts w:ascii="Arial" w:hAnsi="Arial" w:cs="Arial"/>
          <w:sz w:val="22"/>
          <w:szCs w:val="22"/>
        </w:rPr>
        <w:t xml:space="preserve"> fixation and O</w:t>
      </w:r>
      <w:r w:rsidRPr="00240B47">
        <w:rPr>
          <w:rFonts w:ascii="Arial" w:hAnsi="Arial" w:cs="Arial"/>
          <w:sz w:val="22"/>
          <w:szCs w:val="22"/>
          <w:vertAlign w:val="subscript"/>
        </w:rPr>
        <w:t>3</w:t>
      </w:r>
      <w:r w:rsidRPr="00BC79F5">
        <w:rPr>
          <w:rFonts w:ascii="Arial" w:hAnsi="Arial" w:cs="Arial"/>
          <w:sz w:val="22"/>
          <w:szCs w:val="22"/>
        </w:rPr>
        <w:t xml:space="preserve"> assimilation. Beside the higher yield, the resulting barley straw will be tailored </w:t>
      </w:r>
      <w:proofErr w:type="gramStart"/>
      <w:r w:rsidRPr="00BC79F5">
        <w:rPr>
          <w:rFonts w:ascii="Arial" w:hAnsi="Arial" w:cs="Arial"/>
          <w:sz w:val="22"/>
          <w:szCs w:val="22"/>
        </w:rPr>
        <w:t>to:</w:t>
      </w:r>
      <w:proofErr w:type="gramEnd"/>
      <w:r w:rsidRPr="00BC79F5">
        <w:rPr>
          <w:rFonts w:ascii="Arial" w:hAnsi="Arial" w:cs="Arial"/>
          <w:sz w:val="22"/>
          <w:szCs w:val="22"/>
        </w:rPr>
        <w:t xml:space="preserve"> </w:t>
      </w:r>
      <w:proofErr w:type="spellStart"/>
      <w:r w:rsidRPr="00BC79F5">
        <w:rPr>
          <w:rFonts w:ascii="Arial" w:hAnsi="Arial" w:cs="Arial"/>
          <w:sz w:val="22"/>
          <w:szCs w:val="22"/>
        </w:rPr>
        <w:t>i</w:t>
      </w:r>
      <w:proofErr w:type="spellEnd"/>
      <w:r w:rsidRPr="00BC79F5">
        <w:rPr>
          <w:rFonts w:ascii="Arial" w:hAnsi="Arial" w:cs="Arial"/>
          <w:sz w:val="22"/>
          <w:szCs w:val="22"/>
        </w:rPr>
        <w:t>) increase straw protein content to make it suitable as an alternative feed production source; ii) control cellulose/lignin contents and lignin properties to develop construction panels and straw reinforced polymer composites. To do so, we aim to exploit barley natural- and induced-genetic variability as well as gene editing and transgenic engineering. Based on precedent, we expect that improving our targeted traits will result in increases in above ground total biomass production by 15-20% without modification of the harvest index, and there will be added benefits in sustainability via better resource-use efficiency of water and nitrogen. A public dialogue will be established to ensure stakeholder engagement and explore the acceptability of a range of technologies as potential routes to crop improvement and climate change mitigation.</w:t>
      </w:r>
    </w:p>
    <w:p w14:paraId="274C4006" w14:textId="77777777" w:rsidR="00FA5397" w:rsidRPr="00BC79F5" w:rsidRDefault="00FA5397" w:rsidP="00FA5397">
      <w:pPr>
        <w:pStyle w:val="c0"/>
        <w:jc w:val="both"/>
        <w:rPr>
          <w:rFonts w:ascii="Arial" w:hAnsi="Arial" w:cs="Arial"/>
          <w:b/>
          <w:bCs/>
          <w:i/>
          <w:i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Will you re-use any existing data and what will you re-use it for? State the reasons if re-use of any existing data has been considered but discarded.</w:t>
      </w:r>
    </w:p>
    <w:p w14:paraId="3340F980" w14:textId="77777777" w:rsidR="00FA5397" w:rsidRPr="00BC79F5" w:rsidRDefault="00FA5397" w:rsidP="00FA5397">
      <w:pPr>
        <w:pStyle w:val="c0"/>
        <w:jc w:val="both"/>
        <w:rPr>
          <w:rStyle w:val="c1"/>
          <w:rFonts w:ascii="Arial" w:hAnsi="Arial" w:cs="Arial"/>
          <w:sz w:val="22"/>
          <w:szCs w:val="22"/>
        </w:rPr>
      </w:pPr>
      <w:r w:rsidRPr="00BC79F5">
        <w:rPr>
          <w:rStyle w:val="c1"/>
          <w:rFonts w:ascii="Arial" w:hAnsi="Arial" w:cs="Arial"/>
          <w:sz w:val="22"/>
          <w:szCs w:val="22"/>
        </w:rPr>
        <w:t xml:space="preserve">The project builds on existing data sets. </w:t>
      </w:r>
      <w:r w:rsidRPr="00BC79F5">
        <w:rPr>
          <w:rStyle w:val="text-primary"/>
          <w:rFonts w:ascii="Arial" w:hAnsi="Arial" w:cs="Arial"/>
          <w:sz w:val="22"/>
          <w:szCs w:val="22"/>
        </w:rPr>
        <w:t xml:space="preserve">Each project partner may provide historical datasets or background information such as characterisation and evaluation data on germplasm that will be used in </w:t>
      </w:r>
      <w:r w:rsidRPr="001E6622">
        <w:rPr>
          <w:rStyle w:val="text-primary"/>
          <w:rFonts w:ascii="Arial" w:hAnsi="Arial" w:cs="Arial"/>
          <w:b/>
          <w:sz w:val="22"/>
          <w:szCs w:val="22"/>
        </w:rPr>
        <w:t>BEST-CROP</w:t>
      </w:r>
      <w:r w:rsidRPr="00BC79F5">
        <w:rPr>
          <w:rStyle w:val="text-primary"/>
          <w:rFonts w:ascii="Arial" w:hAnsi="Arial" w:cs="Arial"/>
          <w:sz w:val="22"/>
          <w:szCs w:val="22"/>
        </w:rPr>
        <w:t>.</w:t>
      </w:r>
      <w:r w:rsidRPr="00BC79F5">
        <w:rPr>
          <w:rStyle w:val="c1"/>
          <w:rFonts w:ascii="Arial" w:hAnsi="Arial" w:cs="Arial"/>
          <w:sz w:val="22"/>
          <w:szCs w:val="22"/>
        </w:rPr>
        <w:t xml:space="preserve"> </w:t>
      </w:r>
    </w:p>
    <w:p w14:paraId="5EB07CBD" w14:textId="77777777" w:rsidR="00FA5397" w:rsidRPr="00BC79F5" w:rsidRDefault="00FA5397" w:rsidP="00FA5397">
      <w:pPr>
        <w:pStyle w:val="c0"/>
        <w:jc w:val="both"/>
        <w:rPr>
          <w:rStyle w:val="text-primary"/>
          <w:rFonts w:ascii="Arial" w:hAnsi="Arial" w:cs="Arial"/>
          <w:sz w:val="22"/>
          <w:szCs w:val="22"/>
        </w:rPr>
      </w:pPr>
      <w:r w:rsidRPr="00BC79F5">
        <w:rPr>
          <w:rStyle w:val="text-primary"/>
          <w:rFonts w:ascii="Arial" w:hAnsi="Arial" w:cs="Arial"/>
          <w:sz w:val="22"/>
          <w:szCs w:val="22"/>
        </w:rPr>
        <w:lastRenderedPageBreak/>
        <w:t xml:space="preserve">It is our intention to ensure that all </w:t>
      </w:r>
      <w:r w:rsidRPr="00BC79F5">
        <w:rPr>
          <w:rStyle w:val="text-primary"/>
          <w:rFonts w:ascii="Arial" w:hAnsi="Arial" w:cs="Arial"/>
          <w:bCs/>
          <w:sz w:val="22"/>
          <w:szCs w:val="22"/>
        </w:rPr>
        <w:t>BEST-CROP</w:t>
      </w:r>
      <w:r w:rsidRPr="00BC79F5">
        <w:rPr>
          <w:rStyle w:val="text-primary"/>
          <w:rFonts w:ascii="Arial" w:hAnsi="Arial" w:cs="Arial"/>
          <w:sz w:val="22"/>
          <w:szCs w:val="22"/>
        </w:rPr>
        <w:t xml:space="preserve"> data is made freely available to </w:t>
      </w:r>
      <w:r w:rsidRPr="00BC79F5">
        <w:rPr>
          <w:rStyle w:val="text-primary"/>
          <w:rFonts w:ascii="Arial" w:hAnsi="Arial" w:cs="Arial"/>
          <w:bCs/>
          <w:sz w:val="22"/>
          <w:szCs w:val="22"/>
        </w:rPr>
        <w:t>BEST-CROP</w:t>
      </w:r>
      <w:r w:rsidRPr="00BC79F5">
        <w:rPr>
          <w:rStyle w:val="text-primary"/>
          <w:rFonts w:ascii="Arial" w:hAnsi="Arial" w:cs="Arial"/>
          <w:sz w:val="22"/>
          <w:szCs w:val="22"/>
        </w:rPr>
        <w:t xml:space="preserve"> partners and the wider research community.</w:t>
      </w:r>
    </w:p>
    <w:p w14:paraId="33AE4550" w14:textId="77777777" w:rsidR="00FA5397" w:rsidRPr="00BC79F5" w:rsidRDefault="00FA5397" w:rsidP="00FA5397">
      <w:pPr>
        <w:pStyle w:val="c0"/>
        <w:jc w:val="both"/>
        <w:rPr>
          <w:rFonts w:ascii="Arial" w:hAnsi="Arial" w:cs="Arial"/>
          <w:b/>
          <w:bCs/>
          <w:i/>
          <w:i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What types and formats of data will the project generate or re-use?</w:t>
      </w:r>
    </w:p>
    <w:p w14:paraId="3FA5E20F" w14:textId="77777777" w:rsidR="00FA5397" w:rsidRPr="00BC79F5" w:rsidRDefault="00FA5397" w:rsidP="00FA5397">
      <w:pPr>
        <w:pStyle w:val="c0"/>
        <w:jc w:val="both"/>
        <w:rPr>
          <w:rFonts w:ascii="Arial" w:hAnsi="Arial" w:cs="Arial"/>
          <w:sz w:val="22"/>
          <w:szCs w:val="22"/>
        </w:rPr>
      </w:pPr>
      <w:r w:rsidRPr="00BC79F5">
        <w:rPr>
          <w:rStyle w:val="c1"/>
          <w:rFonts w:ascii="Arial" w:hAnsi="Arial" w:cs="Arial"/>
          <w:sz w:val="22"/>
          <w:szCs w:val="22"/>
        </w:rPr>
        <w:t xml:space="preserve">The </w:t>
      </w:r>
      <w:r w:rsidRPr="00BC79F5">
        <w:rPr>
          <w:rStyle w:val="text-warning"/>
          <w:rFonts w:ascii="Arial" w:hAnsi="Arial" w:cs="Arial"/>
          <w:b/>
          <w:bCs/>
          <w:sz w:val="22"/>
          <w:szCs w:val="22"/>
        </w:rPr>
        <w:t>BEST-CROP</w:t>
      </w:r>
      <w:r w:rsidRPr="00BC79F5">
        <w:rPr>
          <w:rStyle w:val="text-warning"/>
          <w:rFonts w:ascii="Arial" w:hAnsi="Arial" w:cs="Arial"/>
          <w:sz w:val="22"/>
          <w:szCs w:val="22"/>
        </w:rPr>
        <w:t xml:space="preserve"> project will</w:t>
      </w:r>
      <w:r w:rsidRPr="00BC79F5">
        <w:rPr>
          <w:rStyle w:val="c1"/>
          <w:rFonts w:ascii="Arial" w:hAnsi="Arial" w:cs="Arial"/>
          <w:sz w:val="22"/>
          <w:szCs w:val="22"/>
        </w:rPr>
        <w:t xml:space="preserve"> collect and/or generate the following types of raw data: </w:t>
      </w:r>
      <w:r w:rsidRPr="00BC79F5">
        <w:rPr>
          <w:rStyle w:val="text-primary"/>
          <w:rFonts w:ascii="Arial" w:hAnsi="Arial" w:cs="Arial"/>
          <w:sz w:val="22"/>
          <w:szCs w:val="22"/>
        </w:rPr>
        <w:t>phenotypic</w:t>
      </w:r>
      <w:r w:rsidRPr="00BC79F5">
        <w:rPr>
          <w:rStyle w:val="c1"/>
          <w:rFonts w:ascii="Arial" w:hAnsi="Arial" w:cs="Arial"/>
          <w:sz w:val="22"/>
          <w:szCs w:val="22"/>
        </w:rPr>
        <w:t xml:space="preserve">, </w:t>
      </w:r>
      <w:r w:rsidRPr="00BC79F5">
        <w:rPr>
          <w:rStyle w:val="text-primary"/>
          <w:rFonts w:ascii="Arial" w:hAnsi="Arial" w:cs="Arial"/>
          <w:sz w:val="22"/>
          <w:szCs w:val="22"/>
        </w:rPr>
        <w:t>genotypic</w:t>
      </w:r>
      <w:r w:rsidRPr="00BC79F5">
        <w:rPr>
          <w:rStyle w:val="c1"/>
          <w:rFonts w:ascii="Arial" w:hAnsi="Arial" w:cs="Arial"/>
          <w:sz w:val="22"/>
          <w:szCs w:val="22"/>
        </w:rPr>
        <w:t xml:space="preserve">, germplasm characterisation and evaluation, </w:t>
      </w:r>
      <w:r w:rsidRPr="00BC79F5">
        <w:rPr>
          <w:rStyle w:val="text-primary"/>
          <w:rFonts w:ascii="Arial" w:hAnsi="Arial" w:cs="Arial"/>
          <w:sz w:val="22"/>
          <w:szCs w:val="22"/>
        </w:rPr>
        <w:t>other NGS data</w:t>
      </w:r>
      <w:r w:rsidRPr="00BC79F5">
        <w:rPr>
          <w:rStyle w:val="c1"/>
          <w:rFonts w:ascii="Arial" w:hAnsi="Arial" w:cs="Arial"/>
          <w:sz w:val="22"/>
          <w:szCs w:val="22"/>
        </w:rPr>
        <w:t xml:space="preserve">, </w:t>
      </w:r>
      <w:r w:rsidRPr="00BC79F5">
        <w:rPr>
          <w:rStyle w:val="text-primary"/>
          <w:rFonts w:ascii="Arial" w:hAnsi="Arial" w:cs="Arial"/>
          <w:sz w:val="22"/>
          <w:szCs w:val="22"/>
        </w:rPr>
        <w:t>metabolomic and other forms of transcriptomic data.</w:t>
      </w:r>
      <w:r w:rsidRPr="00BC79F5">
        <w:rPr>
          <w:rStyle w:val="text-warning"/>
          <w:rFonts w:ascii="Arial" w:hAnsi="Arial" w:cs="Arial"/>
          <w:sz w:val="22"/>
          <w:szCs w:val="22"/>
        </w:rPr>
        <w:t xml:space="preserve"> </w:t>
      </w:r>
      <w:r w:rsidRPr="00BC79F5">
        <w:rPr>
          <w:rStyle w:val="c1"/>
          <w:rFonts w:ascii="Arial" w:hAnsi="Arial" w:cs="Arial"/>
          <w:sz w:val="22"/>
          <w:szCs w:val="22"/>
        </w:rPr>
        <w:t xml:space="preserve">In addition, both historical data provided by project partners and derived data from the original raw data sets will be collected, used, </w:t>
      </w:r>
      <w:proofErr w:type="gramStart"/>
      <w:r w:rsidRPr="00BC79F5">
        <w:rPr>
          <w:rStyle w:val="c1"/>
          <w:rFonts w:ascii="Arial" w:hAnsi="Arial" w:cs="Arial"/>
          <w:sz w:val="22"/>
          <w:szCs w:val="22"/>
        </w:rPr>
        <w:t>stored</w:t>
      </w:r>
      <w:proofErr w:type="gramEnd"/>
      <w:r w:rsidRPr="00BC79F5">
        <w:rPr>
          <w:rStyle w:val="c1"/>
          <w:rFonts w:ascii="Arial" w:hAnsi="Arial" w:cs="Arial"/>
          <w:sz w:val="22"/>
          <w:szCs w:val="22"/>
        </w:rPr>
        <w:t xml:space="preserve"> and archived. This is important, as different analytical pipelines or techniques may yield different results or include ad-hoc data analysis components. Specific care will be taken to document and archive these resources including the analytical pipelines or computer code to ensure complete reproducibility. </w:t>
      </w:r>
    </w:p>
    <w:p w14:paraId="59DE24AD" w14:textId="77777777" w:rsidR="00FA5397" w:rsidRPr="00BC79F5" w:rsidRDefault="00FA5397" w:rsidP="00FA5397">
      <w:pPr>
        <w:pStyle w:val="c0"/>
        <w:jc w:val="both"/>
        <w:rPr>
          <w:rFonts w:ascii="Arial" w:hAnsi="Arial" w:cs="Arial"/>
          <w:b/>
          <w:bCs/>
          <w:i/>
          <w:i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What is the purpose of the data generation or re-use and its relation to the objectives of the project?</w:t>
      </w:r>
    </w:p>
    <w:p w14:paraId="3A31E8C6" w14:textId="77777777" w:rsidR="00FA5397" w:rsidRPr="00BC79F5" w:rsidRDefault="00FA5397" w:rsidP="00FA5397">
      <w:pPr>
        <w:pStyle w:val="c0"/>
        <w:jc w:val="both"/>
        <w:rPr>
          <w:rStyle w:val="text-warning"/>
          <w:rFonts w:ascii="Arial" w:hAnsi="Arial" w:cs="Arial"/>
          <w:sz w:val="22"/>
          <w:szCs w:val="22"/>
        </w:rPr>
      </w:pPr>
      <w:r w:rsidRPr="0027650E">
        <w:rPr>
          <w:rStyle w:val="text-warning"/>
          <w:rFonts w:ascii="Arial" w:hAnsi="Arial" w:cs="Arial"/>
          <w:b/>
          <w:bCs/>
          <w:sz w:val="22"/>
          <w:szCs w:val="22"/>
        </w:rPr>
        <w:t>BEST-CROP</w:t>
      </w:r>
      <w:r w:rsidRPr="00BC79F5">
        <w:rPr>
          <w:rStyle w:val="text-warning"/>
          <w:rFonts w:ascii="Arial" w:hAnsi="Arial" w:cs="Arial"/>
          <w:sz w:val="22"/>
          <w:szCs w:val="22"/>
        </w:rPr>
        <w:t xml:space="preserve"> will advance the state of the art by addressing the following specific high-level objectives: </w:t>
      </w:r>
    </w:p>
    <w:p w14:paraId="27BBCB4C" w14:textId="77777777" w:rsidR="00FA5397" w:rsidRPr="00BC79F5" w:rsidRDefault="00FA5397" w:rsidP="00FA5397">
      <w:pPr>
        <w:pStyle w:val="c0"/>
        <w:numPr>
          <w:ilvl w:val="0"/>
          <w:numId w:val="7"/>
        </w:numPr>
        <w:jc w:val="both"/>
        <w:rPr>
          <w:rFonts w:ascii="Arial" w:hAnsi="Arial" w:cs="Arial"/>
          <w:sz w:val="22"/>
          <w:szCs w:val="22"/>
        </w:rPr>
      </w:pPr>
      <w:r w:rsidRPr="00BC79F5">
        <w:rPr>
          <w:rFonts w:ascii="Arial" w:hAnsi="Arial" w:cs="Arial"/>
          <w:sz w:val="22"/>
          <w:szCs w:val="22"/>
        </w:rPr>
        <w:t xml:space="preserve">Boost the growth of the circular bioeconomy: tailoring of barley straw for efficient transformation into high-value bio-based compounds and materials that replace products currently obtained from high-polluting industrial sectors with high dependency on non-renewable energy sources. </w:t>
      </w:r>
    </w:p>
    <w:p w14:paraId="6A72F481" w14:textId="77777777" w:rsidR="00FA5397" w:rsidRPr="00BC79F5" w:rsidRDefault="00FA5397" w:rsidP="00FA5397">
      <w:pPr>
        <w:pStyle w:val="c0"/>
        <w:numPr>
          <w:ilvl w:val="0"/>
          <w:numId w:val="7"/>
        </w:numPr>
        <w:jc w:val="both"/>
        <w:rPr>
          <w:rFonts w:ascii="Arial" w:hAnsi="Arial" w:cs="Arial"/>
          <w:sz w:val="22"/>
          <w:szCs w:val="22"/>
        </w:rPr>
      </w:pPr>
      <w:r w:rsidRPr="00BC79F5">
        <w:rPr>
          <w:rFonts w:ascii="Arial" w:hAnsi="Arial" w:cs="Arial"/>
          <w:sz w:val="22"/>
          <w:szCs w:val="22"/>
        </w:rPr>
        <w:t>Mitigate ozone air pollution extremes during drought by providing a strategy of air phytoremediation through the modulation of stomatal conductivity for ozone without a negative effect on drought tolerance and yield.</w:t>
      </w:r>
    </w:p>
    <w:p w14:paraId="571AE728" w14:textId="77777777" w:rsidR="00FA5397" w:rsidRPr="00BC79F5" w:rsidRDefault="00FA5397" w:rsidP="00FA5397">
      <w:pPr>
        <w:pStyle w:val="c0"/>
        <w:numPr>
          <w:ilvl w:val="0"/>
          <w:numId w:val="7"/>
        </w:numPr>
        <w:jc w:val="both"/>
        <w:rPr>
          <w:rStyle w:val="text-warning"/>
          <w:rFonts w:ascii="Arial" w:hAnsi="Arial" w:cs="Arial"/>
          <w:sz w:val="22"/>
          <w:szCs w:val="22"/>
        </w:rPr>
      </w:pPr>
      <w:r w:rsidRPr="00BC79F5">
        <w:rPr>
          <w:rFonts w:ascii="Arial" w:hAnsi="Arial" w:cs="Arial"/>
          <w:sz w:val="22"/>
          <w:szCs w:val="22"/>
        </w:rPr>
        <w:t>Address the global food security crisis by delivering highly productive barley lines. Furthermore, barley represents an optimal model species for other cereals with a view to project medium-term replicability.</w:t>
      </w:r>
    </w:p>
    <w:p w14:paraId="3E22D1C2" w14:textId="77777777" w:rsidR="00FA5397" w:rsidRPr="00BC79F5" w:rsidRDefault="00FA5397" w:rsidP="00FA5397">
      <w:pPr>
        <w:pStyle w:val="c0"/>
        <w:jc w:val="both"/>
        <w:rPr>
          <w:rFonts w:ascii="Arial" w:hAnsi="Arial" w:cs="Arial"/>
          <w:sz w:val="22"/>
          <w:szCs w:val="22"/>
        </w:rPr>
      </w:pPr>
      <w:r w:rsidRPr="00BC79F5">
        <w:rPr>
          <w:rStyle w:val="c1"/>
          <w:rFonts w:ascii="Arial" w:hAnsi="Arial" w:cs="Arial"/>
          <w:sz w:val="22"/>
          <w:szCs w:val="22"/>
        </w:rPr>
        <w:t>Data collection</w:t>
      </w:r>
      <w:r w:rsidRPr="00BC79F5">
        <w:rPr>
          <w:rStyle w:val="text-primary"/>
          <w:rFonts w:ascii="Arial" w:hAnsi="Arial" w:cs="Arial"/>
          <w:sz w:val="22"/>
          <w:szCs w:val="22"/>
        </w:rPr>
        <w:t xml:space="preserve">, integration and visualization through a standardized data management process is necessary to ensure that we understand not only the underlying biological </w:t>
      </w:r>
      <w:r w:rsidRPr="00BC79F5">
        <w:rPr>
          <w:rStyle w:val="c1"/>
          <w:rFonts w:ascii="Arial" w:hAnsi="Arial" w:cs="Arial"/>
          <w:sz w:val="22"/>
          <w:szCs w:val="22"/>
        </w:rPr>
        <w:t xml:space="preserve">principles, but also </w:t>
      </w:r>
      <w:r>
        <w:rPr>
          <w:rStyle w:val="c1"/>
          <w:rFonts w:ascii="Arial" w:hAnsi="Arial" w:cs="Arial"/>
          <w:sz w:val="22"/>
          <w:szCs w:val="22"/>
        </w:rPr>
        <w:t>be informed about</w:t>
      </w:r>
      <w:r w:rsidRPr="00BC79F5">
        <w:rPr>
          <w:rStyle w:val="c1"/>
          <w:rFonts w:ascii="Arial" w:hAnsi="Arial" w:cs="Arial"/>
          <w:sz w:val="22"/>
          <w:szCs w:val="22"/>
        </w:rPr>
        <w:t xml:space="preserve"> the provenance of data. It is therefore necessary to ensure that the data generated under </w:t>
      </w:r>
      <w:r w:rsidRPr="00076B3D">
        <w:rPr>
          <w:rStyle w:val="c1"/>
          <w:rFonts w:ascii="Arial" w:hAnsi="Arial" w:cs="Arial"/>
          <w:b/>
          <w:bCs/>
          <w:sz w:val="22"/>
          <w:szCs w:val="22"/>
        </w:rPr>
        <w:t>BEST-CROP</w:t>
      </w:r>
      <w:r w:rsidRPr="00BC79F5">
        <w:rPr>
          <w:rStyle w:val="c1"/>
          <w:rFonts w:ascii="Arial" w:hAnsi="Arial" w:cs="Arial"/>
          <w:sz w:val="22"/>
          <w:szCs w:val="22"/>
        </w:rPr>
        <w:t xml:space="preserve"> are well described and annotated with metadata using open standards where appropriate. </w:t>
      </w:r>
    </w:p>
    <w:p w14:paraId="58D5CC5A" w14:textId="77777777" w:rsidR="00FA5397" w:rsidRPr="00BC79F5" w:rsidRDefault="00FA5397" w:rsidP="001E6622">
      <w:pPr>
        <w:pStyle w:val="c0"/>
        <w:jc w:val="both"/>
        <w:rPr>
          <w:rFonts w:ascii="Arial" w:hAnsi="Arial" w:cs="Arial"/>
          <w:b/>
          <w:bCs/>
          <w:i/>
          <w:i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What is the expected size of the data that you intend to generate or re-use?</w:t>
      </w:r>
    </w:p>
    <w:p w14:paraId="1D0D8079" w14:textId="63DD3E01" w:rsidR="00FA5397" w:rsidRPr="00BC79F5" w:rsidRDefault="00FA5397" w:rsidP="001E6622">
      <w:pPr>
        <w:pStyle w:val="c0"/>
        <w:jc w:val="both"/>
        <w:rPr>
          <w:rFonts w:ascii="Arial" w:hAnsi="Arial" w:cs="Arial"/>
          <w:sz w:val="22"/>
          <w:szCs w:val="22"/>
        </w:rPr>
      </w:pPr>
      <w:r w:rsidRPr="00BC79F5">
        <w:rPr>
          <w:rStyle w:val="c1"/>
          <w:rFonts w:ascii="Arial" w:hAnsi="Arial" w:cs="Arial"/>
          <w:sz w:val="22"/>
          <w:szCs w:val="22"/>
        </w:rPr>
        <w:t xml:space="preserve">We expect to generate raw data (sequence, image, and evaluation data) in the range </w:t>
      </w:r>
      <w:r w:rsidR="001E6622" w:rsidRPr="00BC79F5">
        <w:rPr>
          <w:rStyle w:val="c1"/>
          <w:rFonts w:ascii="Arial" w:hAnsi="Arial" w:cs="Arial"/>
          <w:sz w:val="22"/>
          <w:szCs w:val="22"/>
        </w:rPr>
        <w:t>of</w:t>
      </w:r>
      <w:r w:rsidR="001E6622" w:rsidRPr="00BC79F5">
        <w:rPr>
          <w:rStyle w:val="text-warning"/>
          <w:rFonts w:ascii="Arial" w:hAnsi="Arial" w:cs="Arial"/>
          <w:sz w:val="22"/>
          <w:szCs w:val="22"/>
        </w:rPr>
        <w:t> 5</w:t>
      </w:r>
      <w:r>
        <w:rPr>
          <w:rStyle w:val="text-warning"/>
          <w:rFonts w:ascii="Arial" w:hAnsi="Arial" w:cs="Arial"/>
          <w:sz w:val="22"/>
          <w:szCs w:val="22"/>
        </w:rPr>
        <w:t>TB</w:t>
      </w:r>
      <w:r w:rsidRPr="00BC79F5">
        <w:rPr>
          <w:rStyle w:val="c1"/>
          <w:rFonts w:ascii="Arial" w:hAnsi="Arial" w:cs="Arial"/>
          <w:sz w:val="22"/>
          <w:szCs w:val="22"/>
        </w:rPr>
        <w:t xml:space="preserve"> of data. The size of the derived data will be around</w:t>
      </w:r>
      <w:r w:rsidRPr="00BC79F5">
        <w:rPr>
          <w:rStyle w:val="text-warning"/>
          <w:rFonts w:ascii="Arial" w:hAnsi="Arial" w:cs="Arial"/>
          <w:sz w:val="22"/>
          <w:szCs w:val="22"/>
        </w:rPr>
        <w:t xml:space="preserve"> </w:t>
      </w:r>
      <w:r>
        <w:rPr>
          <w:rStyle w:val="text-warning"/>
          <w:rFonts w:ascii="Arial" w:hAnsi="Arial" w:cs="Arial"/>
          <w:sz w:val="22"/>
          <w:szCs w:val="22"/>
        </w:rPr>
        <w:t>20</w:t>
      </w:r>
      <w:r w:rsidRPr="00BC79F5">
        <w:rPr>
          <w:rStyle w:val="text-warning"/>
          <w:rFonts w:ascii="Arial" w:hAnsi="Arial" w:cs="Arial"/>
          <w:sz w:val="22"/>
          <w:szCs w:val="22"/>
        </w:rPr>
        <w:t xml:space="preserve"> </w:t>
      </w:r>
      <w:r w:rsidRPr="00BC79F5">
        <w:rPr>
          <w:rStyle w:val="c1"/>
          <w:rFonts w:ascii="Arial" w:hAnsi="Arial" w:cs="Arial"/>
          <w:sz w:val="22"/>
          <w:szCs w:val="22"/>
        </w:rPr>
        <w:t>GB.</w:t>
      </w:r>
    </w:p>
    <w:p w14:paraId="2A066B63" w14:textId="77777777" w:rsidR="00FA5397" w:rsidRPr="00BC79F5" w:rsidRDefault="00FA5397" w:rsidP="00FA5397">
      <w:pPr>
        <w:pStyle w:val="c0"/>
        <w:jc w:val="both"/>
        <w:rPr>
          <w:rFonts w:ascii="Arial" w:hAnsi="Arial" w:cs="Arial"/>
          <w:b/>
          <w:bCs/>
          <w:i/>
          <w:i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What is the origin/provenance of the data, either generated or re-used?</w:t>
      </w:r>
    </w:p>
    <w:p w14:paraId="53528F1A" w14:textId="77777777" w:rsidR="00FA5397" w:rsidRPr="00BC79F5" w:rsidRDefault="00FA5397" w:rsidP="00FA5397">
      <w:pPr>
        <w:pStyle w:val="c0"/>
        <w:jc w:val="both"/>
        <w:rPr>
          <w:rStyle w:val="c1"/>
          <w:rFonts w:ascii="Arial" w:hAnsi="Arial" w:cs="Arial"/>
          <w:sz w:val="22"/>
          <w:szCs w:val="22"/>
        </w:rPr>
      </w:pPr>
      <w:r w:rsidRPr="00BC79F5">
        <w:rPr>
          <w:rStyle w:val="c1"/>
          <w:rFonts w:ascii="Arial" w:hAnsi="Arial" w:cs="Arial"/>
          <w:sz w:val="22"/>
          <w:szCs w:val="22"/>
        </w:rPr>
        <w:lastRenderedPageBreak/>
        <w:t xml:space="preserve">Historical and background datasets will be provided by consortium partners, and we will </w:t>
      </w:r>
      <w:r>
        <w:rPr>
          <w:rStyle w:val="c1"/>
          <w:rFonts w:ascii="Arial" w:hAnsi="Arial" w:cs="Arial"/>
          <w:sz w:val="22"/>
          <w:szCs w:val="22"/>
        </w:rPr>
        <w:t xml:space="preserve">do our best to </w:t>
      </w:r>
      <w:r w:rsidRPr="00BC79F5">
        <w:rPr>
          <w:rStyle w:val="c1"/>
          <w:rFonts w:ascii="Arial" w:hAnsi="Arial" w:cs="Arial"/>
          <w:sz w:val="22"/>
          <w:szCs w:val="22"/>
        </w:rPr>
        <w:t xml:space="preserve">ensure that these datasets are well described and annotated </w:t>
      </w:r>
      <w:r>
        <w:rPr>
          <w:rStyle w:val="c1"/>
          <w:rFonts w:ascii="Arial" w:hAnsi="Arial" w:cs="Arial"/>
          <w:sz w:val="22"/>
          <w:szCs w:val="22"/>
        </w:rPr>
        <w:t>where possible</w:t>
      </w:r>
      <w:r w:rsidRPr="00BC79F5">
        <w:rPr>
          <w:rStyle w:val="c1"/>
          <w:rFonts w:ascii="Arial" w:hAnsi="Arial" w:cs="Arial"/>
          <w:sz w:val="22"/>
          <w:szCs w:val="22"/>
        </w:rPr>
        <w:t>.</w:t>
      </w:r>
    </w:p>
    <w:p w14:paraId="2148C5FE" w14:textId="77777777" w:rsidR="00FA5397" w:rsidRPr="00BC79F5" w:rsidRDefault="00FA5397" w:rsidP="00FA5397">
      <w:pPr>
        <w:pStyle w:val="c0"/>
        <w:jc w:val="both"/>
        <w:rPr>
          <w:rFonts w:ascii="Arial" w:hAnsi="Arial" w:cs="Arial"/>
          <w:sz w:val="22"/>
          <w:szCs w:val="22"/>
        </w:rPr>
      </w:pPr>
      <w:r w:rsidRPr="00BC79F5">
        <w:rPr>
          <w:rStyle w:val="c1"/>
          <w:rFonts w:ascii="Arial" w:hAnsi="Arial" w:cs="Arial"/>
          <w:sz w:val="22"/>
          <w:szCs w:val="22"/>
        </w:rPr>
        <w:t>Any data obtained from public repositories will be annotated and described with reference and links maintained to the original source.</w:t>
      </w:r>
    </w:p>
    <w:p w14:paraId="7FE06A2D" w14:textId="77777777" w:rsidR="00FA5397" w:rsidRPr="00BC79F5" w:rsidRDefault="00FA5397" w:rsidP="00FA5397">
      <w:pPr>
        <w:pStyle w:val="c0"/>
        <w:jc w:val="both"/>
        <w:rPr>
          <w:rFonts w:ascii="Arial" w:hAnsi="Arial" w:cs="Arial"/>
          <w:sz w:val="22"/>
          <w:szCs w:val="22"/>
        </w:rPr>
      </w:pPr>
      <w:r w:rsidRPr="00BC79F5">
        <w:rPr>
          <w:rStyle w:val="c1"/>
          <w:rFonts w:ascii="Arial" w:hAnsi="Arial" w:cs="Arial"/>
          <w:sz w:val="22"/>
          <w:szCs w:val="22"/>
        </w:rPr>
        <w:t>Data of different types or representing different domains will be generated using unique approaches. For example:</w:t>
      </w:r>
      <w:r w:rsidRPr="00BC79F5">
        <w:rPr>
          <w:rFonts w:ascii="Arial" w:hAnsi="Arial" w:cs="Arial"/>
          <w:sz w:val="22"/>
          <w:szCs w:val="22"/>
        </w:rPr>
        <w:t xml:space="preserve"> </w:t>
      </w:r>
    </w:p>
    <w:p w14:paraId="5F56366F" w14:textId="77777777" w:rsidR="00FA5397" w:rsidRPr="00896EF2" w:rsidRDefault="00FA5397" w:rsidP="00FA5397">
      <w:pPr>
        <w:pStyle w:val="c0"/>
        <w:numPr>
          <w:ilvl w:val="0"/>
          <w:numId w:val="6"/>
        </w:numPr>
        <w:jc w:val="both"/>
        <w:rPr>
          <w:rStyle w:val="c1"/>
          <w:rFonts w:ascii="Arial" w:hAnsi="Arial" w:cs="Arial"/>
          <w:sz w:val="22"/>
          <w:szCs w:val="22"/>
        </w:rPr>
      </w:pPr>
      <w:r w:rsidRPr="00896EF2">
        <w:rPr>
          <w:rStyle w:val="c1"/>
          <w:rFonts w:ascii="Arial" w:hAnsi="Arial" w:cs="Arial"/>
          <w:sz w:val="22"/>
          <w:szCs w:val="22"/>
        </w:rPr>
        <w:t>WGS (Whole Genome Sequencing) data will be generated by long or short read platforms.</w:t>
      </w:r>
    </w:p>
    <w:p w14:paraId="0973245B" w14:textId="77777777" w:rsidR="00FA5397" w:rsidRPr="00896EF2" w:rsidRDefault="00FA5397" w:rsidP="00FA5397">
      <w:pPr>
        <w:pStyle w:val="c0"/>
        <w:numPr>
          <w:ilvl w:val="0"/>
          <w:numId w:val="6"/>
        </w:numPr>
        <w:jc w:val="both"/>
        <w:rPr>
          <w:rStyle w:val="c1"/>
          <w:rFonts w:ascii="Arial" w:hAnsi="Arial" w:cs="Arial"/>
          <w:sz w:val="22"/>
          <w:szCs w:val="22"/>
        </w:rPr>
      </w:pPr>
      <w:r w:rsidRPr="00896EF2">
        <w:rPr>
          <w:rStyle w:val="c1"/>
          <w:rFonts w:ascii="Arial" w:hAnsi="Arial" w:cs="Arial"/>
          <w:sz w:val="22"/>
          <w:szCs w:val="22"/>
        </w:rPr>
        <w:t xml:space="preserve">SNP (Single Nucleotide Polymorphism) data will be generated using </w:t>
      </w:r>
      <w:proofErr w:type="spellStart"/>
      <w:r w:rsidRPr="00896EF2">
        <w:rPr>
          <w:rStyle w:val="c1"/>
          <w:rFonts w:ascii="Arial" w:hAnsi="Arial" w:cs="Arial"/>
          <w:sz w:val="22"/>
          <w:szCs w:val="22"/>
        </w:rPr>
        <w:t>dPCR</w:t>
      </w:r>
      <w:proofErr w:type="spellEnd"/>
      <w:r w:rsidRPr="00896EF2">
        <w:rPr>
          <w:rStyle w:val="c1"/>
          <w:rFonts w:ascii="Arial" w:hAnsi="Arial" w:cs="Arial"/>
          <w:sz w:val="22"/>
          <w:szCs w:val="22"/>
        </w:rPr>
        <w:t xml:space="preserve"> assays to identify lines with alleles of interest from pools of DNA.</w:t>
      </w:r>
    </w:p>
    <w:p w14:paraId="21467D58" w14:textId="77777777"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 xml:space="preserve">Image data will be generated by equipment such as cameras, scanners, and microscopes combined with software. Original images which contain metadata such as </w:t>
      </w:r>
      <w:proofErr w:type="spellStart"/>
      <w:r w:rsidRPr="00896EF2">
        <w:rPr>
          <w:rStyle w:val="c1"/>
          <w:rFonts w:ascii="Arial" w:hAnsi="Arial" w:cs="Arial"/>
          <w:sz w:val="22"/>
          <w:szCs w:val="22"/>
        </w:rPr>
        <w:t>exif</w:t>
      </w:r>
      <w:proofErr w:type="spellEnd"/>
      <w:r w:rsidRPr="00896EF2">
        <w:rPr>
          <w:rStyle w:val="c1"/>
          <w:rFonts w:ascii="Arial" w:hAnsi="Arial" w:cs="Arial"/>
          <w:sz w:val="22"/>
          <w:szCs w:val="22"/>
        </w:rPr>
        <w:t xml:space="preserve"> photo information will be archived.</w:t>
      </w:r>
      <w:r w:rsidRPr="00896EF2">
        <w:rPr>
          <w:rFonts w:ascii="Arial" w:hAnsi="Arial" w:cs="Arial"/>
          <w:sz w:val="22"/>
          <w:szCs w:val="22"/>
        </w:rPr>
        <w:t xml:space="preserve"> </w:t>
      </w:r>
    </w:p>
    <w:p w14:paraId="28435AFB" w14:textId="77777777"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 xml:space="preserve">Genomic data will be created from sequencing data, which will be processed to identify genes, regulatory elements, transposable elements, and physical markers such as SNPs and structural variants. </w:t>
      </w:r>
    </w:p>
    <w:p w14:paraId="3B0629FF" w14:textId="77777777"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 xml:space="preserve">Genetic data will be generated targeting crosses and breeding experiments and will include recombination frequencies and crossover event that position genetic markers and quantitative trait loci that can be associated with physical genomic markers/variants. </w:t>
      </w:r>
    </w:p>
    <w:p w14:paraId="7685FB2B" w14:textId="107CB746"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Targeted assays data (</w:t>
      </w:r>
      <w:r w:rsidR="00E24929" w:rsidRPr="00896EF2">
        <w:rPr>
          <w:rStyle w:val="c1"/>
          <w:rFonts w:ascii="Arial" w:hAnsi="Arial" w:cs="Arial"/>
          <w:sz w:val="22"/>
          <w:szCs w:val="22"/>
        </w:rPr>
        <w:t>e.g.,</w:t>
      </w:r>
      <w:r w:rsidRPr="00896EF2">
        <w:rPr>
          <w:rStyle w:val="c1"/>
          <w:rFonts w:ascii="Arial" w:hAnsi="Arial" w:cs="Arial"/>
          <w:sz w:val="22"/>
          <w:szCs w:val="22"/>
        </w:rPr>
        <w:t xml:space="preserve"> glucose and fructose concentrations or production/</w:t>
      </w:r>
      <w:r w:rsidR="00E24929" w:rsidRPr="00896EF2">
        <w:rPr>
          <w:rStyle w:val="c1"/>
          <w:rFonts w:ascii="Arial" w:hAnsi="Arial" w:cs="Arial"/>
          <w:sz w:val="22"/>
          <w:szCs w:val="22"/>
        </w:rPr>
        <w:t>utilisation</w:t>
      </w:r>
      <w:r w:rsidRPr="00896EF2">
        <w:rPr>
          <w:rStyle w:val="c1"/>
          <w:rFonts w:ascii="Arial" w:hAnsi="Arial" w:cs="Arial"/>
          <w:sz w:val="22"/>
          <w:szCs w:val="22"/>
        </w:rPr>
        <w:t xml:space="preserve"> rates) will be generated using specific equipment and methods that are fully documented in the laboratory notebook. </w:t>
      </w:r>
    </w:p>
    <w:p w14:paraId="0D01912B" w14:textId="77777777"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 xml:space="preserve">Model data will be generated by using software simulations. The complete workflow, which includes the environment, runtime, parameters, and results, will be </w:t>
      </w:r>
      <w:proofErr w:type="gramStart"/>
      <w:r w:rsidRPr="00896EF2">
        <w:rPr>
          <w:rStyle w:val="c1"/>
          <w:rFonts w:ascii="Arial" w:hAnsi="Arial" w:cs="Arial"/>
          <w:sz w:val="22"/>
          <w:szCs w:val="22"/>
        </w:rPr>
        <w:t>documented</w:t>
      </w:r>
      <w:proofErr w:type="gramEnd"/>
      <w:r w:rsidRPr="00896EF2">
        <w:rPr>
          <w:rStyle w:val="c1"/>
          <w:rFonts w:ascii="Arial" w:hAnsi="Arial" w:cs="Arial"/>
          <w:sz w:val="22"/>
          <w:szCs w:val="22"/>
        </w:rPr>
        <w:t xml:space="preserve"> and archived. </w:t>
      </w:r>
    </w:p>
    <w:p w14:paraId="102ACB82" w14:textId="77777777"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 xml:space="preserve">Computer code will be produced by programmers. </w:t>
      </w:r>
    </w:p>
    <w:p w14:paraId="54CDE622" w14:textId="77777777"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 xml:space="preserve">Excel data will be generated by data analysts by using MS Office or open-source software. </w:t>
      </w:r>
    </w:p>
    <w:p w14:paraId="7A02911F" w14:textId="77777777"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 xml:space="preserve">The origin and assembly of cloned DNA will include (a) source of original vector sequence with Add gene reference where available, and source of insert DNA (e.g., amplification by PCR from a given sample, or obtained from existing library), (b) cloning strategy (e.g., restriction endonuclease digests/ligation, PCR, TOPO cloning, Gibson assembly, LR recombination), and (c) verified DNA data sequence of final recombinant vector. </w:t>
      </w:r>
    </w:p>
    <w:p w14:paraId="4F864C3F" w14:textId="13055006" w:rsidR="00FA5397" w:rsidRPr="00896EF2" w:rsidRDefault="00FA5397" w:rsidP="00FA5397">
      <w:pPr>
        <w:pStyle w:val="c0"/>
        <w:numPr>
          <w:ilvl w:val="0"/>
          <w:numId w:val="6"/>
        </w:numPr>
        <w:jc w:val="both"/>
        <w:rPr>
          <w:rFonts w:ascii="Arial" w:hAnsi="Arial" w:cs="Arial"/>
          <w:sz w:val="22"/>
          <w:szCs w:val="22"/>
        </w:rPr>
      </w:pPr>
      <w:r w:rsidRPr="00896EF2">
        <w:rPr>
          <w:rStyle w:val="c1"/>
          <w:rFonts w:ascii="Arial" w:hAnsi="Arial" w:cs="Arial"/>
          <w:sz w:val="22"/>
          <w:szCs w:val="22"/>
        </w:rPr>
        <w:t xml:space="preserve">Phenotypic data will be generated using phenotyping platforms and corresponding ontologies, including number/size of organs such as leaves, flowers, buds etc., size of whole plant, stem/root architecture (number of lateral branches/roots etc), organ structures/morphologies, quantitative metrics such as </w:t>
      </w:r>
      <w:r w:rsidR="00867EF0" w:rsidRPr="00896EF2">
        <w:rPr>
          <w:rStyle w:val="c1"/>
          <w:rFonts w:ascii="Arial" w:hAnsi="Arial" w:cs="Arial"/>
          <w:sz w:val="22"/>
          <w:szCs w:val="22"/>
        </w:rPr>
        <w:t>colour</w:t>
      </w:r>
      <w:r w:rsidRPr="00896EF2">
        <w:rPr>
          <w:rStyle w:val="c1"/>
          <w:rFonts w:ascii="Arial" w:hAnsi="Arial" w:cs="Arial"/>
          <w:sz w:val="22"/>
          <w:szCs w:val="22"/>
        </w:rPr>
        <w:t xml:space="preserve">, turgor, health/nutrition indicators, among others. </w:t>
      </w:r>
    </w:p>
    <w:p w14:paraId="6E27DBA2" w14:textId="77777777" w:rsidR="00FA5397" w:rsidRPr="00BC79F5" w:rsidRDefault="00FA5397" w:rsidP="00FA5397">
      <w:pPr>
        <w:pStyle w:val="c0"/>
        <w:jc w:val="both"/>
        <w:rPr>
          <w:rFonts w:ascii="Arial" w:hAnsi="Arial" w:cs="Arial"/>
          <w:b/>
          <w:bCs/>
          <w:i/>
          <w:iCs/>
          <w:sz w:val="22"/>
          <w:szCs w:val="22"/>
        </w:rPr>
      </w:pPr>
      <w:r>
        <w:rPr>
          <w:rStyle w:val="c3"/>
          <w:rFonts w:ascii="Arial" w:hAnsi="Arial" w:cs="Arial"/>
          <w:b/>
          <w:bCs/>
          <w:sz w:val="22"/>
          <w:szCs w:val="22"/>
        </w:rPr>
        <w:t xml:space="preserve">Q. </w:t>
      </w:r>
      <w:r w:rsidRPr="00BC79F5">
        <w:rPr>
          <w:rStyle w:val="c3"/>
          <w:rFonts w:ascii="Arial" w:hAnsi="Arial" w:cs="Arial"/>
          <w:b/>
          <w:bCs/>
          <w:sz w:val="22"/>
          <w:szCs w:val="22"/>
        </w:rPr>
        <w:t>To whom might it be useful ('data utility'), outside your project?</w:t>
      </w:r>
    </w:p>
    <w:p w14:paraId="0A21D263" w14:textId="7DD7BCE9" w:rsidR="00FA5397" w:rsidRPr="00BC79F5" w:rsidRDefault="00FA5397" w:rsidP="00FA5397">
      <w:pPr>
        <w:pStyle w:val="c0"/>
        <w:jc w:val="both"/>
        <w:rPr>
          <w:rFonts w:ascii="Arial" w:hAnsi="Arial" w:cs="Arial"/>
          <w:sz w:val="22"/>
          <w:szCs w:val="22"/>
        </w:rPr>
      </w:pPr>
      <w:r w:rsidRPr="00BC79F5">
        <w:rPr>
          <w:rStyle w:val="c1"/>
          <w:rFonts w:ascii="Arial" w:hAnsi="Arial" w:cs="Arial"/>
          <w:sz w:val="22"/>
          <w:szCs w:val="22"/>
        </w:rPr>
        <w:lastRenderedPageBreak/>
        <w:t>The data will primarily benefit the</w:t>
      </w:r>
      <w:r w:rsidRPr="00BC79F5">
        <w:rPr>
          <w:rStyle w:val="text-warning"/>
          <w:rFonts w:ascii="Arial" w:hAnsi="Arial" w:cs="Arial"/>
          <w:sz w:val="22"/>
          <w:szCs w:val="22"/>
        </w:rPr>
        <w:t xml:space="preserve"> </w:t>
      </w:r>
      <w:r w:rsidRPr="00BC79F5">
        <w:rPr>
          <w:rStyle w:val="text-warning"/>
          <w:rFonts w:ascii="Arial" w:hAnsi="Arial" w:cs="Arial"/>
          <w:b/>
          <w:bCs/>
          <w:sz w:val="22"/>
          <w:szCs w:val="22"/>
        </w:rPr>
        <w:t>BEST-CROP</w:t>
      </w:r>
      <w:r w:rsidRPr="00BC79F5">
        <w:rPr>
          <w:rStyle w:val="text-warning"/>
          <w:rFonts w:ascii="Arial" w:hAnsi="Arial" w:cs="Arial"/>
          <w:sz w:val="22"/>
          <w:szCs w:val="22"/>
        </w:rPr>
        <w:t xml:space="preserve"> research and industrial </w:t>
      </w:r>
      <w:r w:rsidR="00867EF0" w:rsidRPr="00BC79F5">
        <w:rPr>
          <w:rStyle w:val="c1"/>
          <w:rFonts w:ascii="Arial" w:hAnsi="Arial" w:cs="Arial"/>
          <w:sz w:val="22"/>
          <w:szCs w:val="22"/>
        </w:rPr>
        <w:t>partners but</w:t>
      </w:r>
      <w:r w:rsidRPr="00BC79F5">
        <w:rPr>
          <w:rStyle w:val="c1"/>
          <w:rFonts w:ascii="Arial" w:hAnsi="Arial" w:cs="Arial"/>
          <w:sz w:val="22"/>
          <w:szCs w:val="22"/>
        </w:rPr>
        <w:t xml:space="preserve"> will also be made available to selected stakeholders closely involved in the project, and then the wider scientific community. The data will be disseminated through our </w:t>
      </w:r>
      <w:r w:rsidRPr="00BC79F5">
        <w:rPr>
          <w:rStyle w:val="c1"/>
          <w:rFonts w:ascii="Arial" w:hAnsi="Arial" w:cs="Arial"/>
          <w:b/>
          <w:bCs/>
          <w:sz w:val="22"/>
          <w:szCs w:val="22"/>
        </w:rPr>
        <w:t>BEST-CROP</w:t>
      </w:r>
      <w:r w:rsidRPr="00BC79F5">
        <w:rPr>
          <w:rStyle w:val="c1"/>
          <w:rFonts w:ascii="Arial" w:hAnsi="Arial" w:cs="Arial"/>
          <w:sz w:val="22"/>
          <w:szCs w:val="22"/>
        </w:rPr>
        <w:t xml:space="preserve"> Germinate database (</w:t>
      </w:r>
      <w:hyperlink r:id="rId17" w:history="1">
        <w:r w:rsidRPr="00EE182E">
          <w:rPr>
            <w:rStyle w:val="Hyperlink"/>
            <w:rFonts w:ascii="Arial" w:hAnsi="Arial" w:cs="Arial"/>
            <w:sz w:val="22"/>
            <w:szCs w:val="22"/>
          </w:rPr>
          <w:t>https://ics.hutton.ac.uk/germinate-bestcrop</w:t>
        </w:r>
      </w:hyperlink>
      <w:r w:rsidRPr="00BC79F5">
        <w:rPr>
          <w:rStyle w:val="c1"/>
          <w:rFonts w:ascii="Arial" w:hAnsi="Arial" w:cs="Arial"/>
          <w:sz w:val="22"/>
          <w:szCs w:val="22"/>
        </w:rPr>
        <w:t>)</w:t>
      </w:r>
      <w:r>
        <w:rPr>
          <w:rStyle w:val="c1"/>
          <w:rFonts w:ascii="Arial" w:hAnsi="Arial" w:cs="Arial"/>
          <w:sz w:val="22"/>
          <w:szCs w:val="22"/>
        </w:rPr>
        <w:t>.</w:t>
      </w:r>
    </w:p>
    <w:p w14:paraId="4E90CF3E" w14:textId="77777777" w:rsidR="00FA5397" w:rsidRPr="009979C8" w:rsidRDefault="00FA5397" w:rsidP="00FA5397">
      <w:pPr>
        <w:pStyle w:val="Heading1"/>
      </w:pPr>
      <w:bookmarkStart w:id="4" w:name="_Toc150265604"/>
      <w:bookmarkStart w:id="5" w:name="_Toc153285519"/>
      <w:proofErr w:type="gramStart"/>
      <w:r w:rsidRPr="009979C8">
        <w:rPr>
          <w:rStyle w:val="c4"/>
        </w:rPr>
        <w:t>2  FAIR</w:t>
      </w:r>
      <w:proofErr w:type="gramEnd"/>
      <w:r w:rsidRPr="009979C8">
        <w:rPr>
          <w:rStyle w:val="c4"/>
        </w:rPr>
        <w:t xml:space="preserve"> data</w:t>
      </w:r>
      <w:bookmarkEnd w:id="4"/>
      <w:bookmarkEnd w:id="5"/>
    </w:p>
    <w:p w14:paraId="246B6EF8" w14:textId="77777777" w:rsidR="00FA5397" w:rsidRPr="00FE7AED" w:rsidRDefault="00FA5397" w:rsidP="00FA5397">
      <w:pPr>
        <w:pStyle w:val="Heading2"/>
        <w:rPr>
          <w:rFonts w:eastAsia="Times New Roman"/>
        </w:rPr>
      </w:pPr>
      <w:bookmarkStart w:id="6" w:name="_Toc150265605"/>
      <w:bookmarkStart w:id="7" w:name="_Toc153285520"/>
      <w:r w:rsidRPr="00FE7AED">
        <w:rPr>
          <w:rStyle w:val="c7"/>
          <w:rFonts w:ascii="Arial" w:eastAsia="Times New Roman" w:hAnsi="Arial" w:cs="Arial"/>
        </w:rPr>
        <w:t>2.1. Making data findable, including provisions for metadata</w:t>
      </w:r>
      <w:bookmarkEnd w:id="6"/>
      <w:bookmarkEnd w:id="7"/>
    </w:p>
    <w:p w14:paraId="488CD3B8" w14:textId="77777777" w:rsidR="00FA5397" w:rsidRPr="00FE7AED" w:rsidRDefault="00FA5397" w:rsidP="00FA5397">
      <w:pPr>
        <w:pStyle w:val="c0"/>
        <w:jc w:val="both"/>
        <w:rPr>
          <w:rFonts w:ascii="Arial" w:hAnsi="Arial" w:cs="Arial"/>
          <w:b/>
          <w:bCs/>
          <w:i/>
          <w:iCs/>
        </w:rPr>
      </w:pPr>
      <w:r>
        <w:rPr>
          <w:rStyle w:val="c3"/>
          <w:rFonts w:ascii="Arial" w:hAnsi="Arial" w:cs="Arial"/>
          <w:b/>
          <w:bCs/>
        </w:rPr>
        <w:t xml:space="preserve">Q. </w:t>
      </w:r>
      <w:r w:rsidRPr="00FE7AED">
        <w:rPr>
          <w:rStyle w:val="c3"/>
          <w:rFonts w:ascii="Arial" w:hAnsi="Arial" w:cs="Arial"/>
          <w:b/>
          <w:bCs/>
        </w:rPr>
        <w:t xml:space="preserve">Will data be identified by a persistent identifier? </w:t>
      </w:r>
    </w:p>
    <w:p w14:paraId="5DA31973" w14:textId="77777777" w:rsidR="00FA5397" w:rsidRPr="00FE7AED" w:rsidRDefault="00FA5397" w:rsidP="00FA5397">
      <w:pPr>
        <w:pStyle w:val="c0"/>
        <w:jc w:val="both"/>
        <w:rPr>
          <w:rFonts w:ascii="Arial" w:hAnsi="Arial" w:cs="Arial"/>
        </w:rPr>
      </w:pPr>
      <w:r w:rsidRPr="00FE7AED">
        <w:rPr>
          <w:rStyle w:val="c1"/>
          <w:rFonts w:ascii="Arial" w:hAnsi="Arial" w:cs="Arial"/>
        </w:rPr>
        <w:t xml:space="preserve">All data sets will receive unique identifiers on submission to Germinate and they will be annotated with necessary metadata. All germplasm used in </w:t>
      </w:r>
      <w:r w:rsidRPr="00FE7AED">
        <w:rPr>
          <w:rStyle w:val="c1"/>
          <w:rFonts w:ascii="Arial" w:hAnsi="Arial" w:cs="Arial"/>
          <w:b/>
          <w:bCs/>
        </w:rPr>
        <w:t>BEST-CROP</w:t>
      </w:r>
      <w:r w:rsidRPr="00FE7AED">
        <w:rPr>
          <w:rStyle w:val="c1"/>
          <w:rFonts w:ascii="Arial" w:hAnsi="Arial" w:cs="Arial"/>
        </w:rPr>
        <w:t xml:space="preserve"> will be assigned unique identifiers on submission to Germinate and any germplasm subsequently submitted to genebanks assigned a digital object identifier (DOI) as per the FAO International Treaty on Plant Genetic Resources for Food and Agriculture guidelines (</w:t>
      </w:r>
      <w:hyperlink r:id="rId18" w:history="1">
        <w:r w:rsidRPr="00FE7AED">
          <w:rPr>
            <w:rStyle w:val="Hyperlink"/>
            <w:rFonts w:ascii="Arial" w:hAnsi="Arial" w:cs="Arial"/>
          </w:rPr>
          <w:t>https://glis.fao.org/glis/linkdir/channel?c=docs</w:t>
        </w:r>
      </w:hyperlink>
      <w:r w:rsidRPr="00FE7AED">
        <w:rPr>
          <w:rStyle w:val="c1"/>
          <w:rFonts w:ascii="Arial" w:hAnsi="Arial" w:cs="Arial"/>
        </w:rPr>
        <w:t>). Any germplasm obtained from genebanks will have their DOIs preserved throughout this work to ensure clear links back to the original germplasm source.</w:t>
      </w:r>
    </w:p>
    <w:p w14:paraId="55144849" w14:textId="77777777" w:rsidR="00FA5397" w:rsidRPr="00FE7AED" w:rsidRDefault="00FA5397" w:rsidP="00FA5397">
      <w:pPr>
        <w:pStyle w:val="c0"/>
        <w:jc w:val="both"/>
        <w:rPr>
          <w:rFonts w:ascii="Arial" w:hAnsi="Arial" w:cs="Arial"/>
          <w:b/>
          <w:bCs/>
          <w:i/>
          <w:iCs/>
        </w:rPr>
      </w:pPr>
      <w:r>
        <w:rPr>
          <w:rStyle w:val="c3"/>
          <w:rFonts w:ascii="Arial" w:hAnsi="Arial" w:cs="Arial"/>
          <w:b/>
          <w:bCs/>
        </w:rPr>
        <w:t xml:space="preserve">Q. </w:t>
      </w:r>
      <w:r w:rsidRPr="00FE7AED">
        <w:rPr>
          <w:rStyle w:val="c3"/>
          <w:rFonts w:ascii="Arial" w:hAnsi="Arial" w:cs="Arial"/>
          <w:b/>
          <w:bCs/>
        </w:rPr>
        <w:t xml:space="preserve">Will rich metadata be provided to allow discovery? What metadata will be created? What disciplinary or general standards will be followed? In case metadata standards do not exist in your discipline, please outline what type of metadata will be created and how. </w:t>
      </w:r>
    </w:p>
    <w:p w14:paraId="06260DDC" w14:textId="77777777" w:rsidR="00FA5397" w:rsidRPr="00FE7AED" w:rsidRDefault="00FA5397" w:rsidP="00FA5397">
      <w:pPr>
        <w:pStyle w:val="c0"/>
        <w:jc w:val="both"/>
        <w:rPr>
          <w:rFonts w:ascii="Arial" w:hAnsi="Arial" w:cs="Arial"/>
          <w:b/>
          <w:bCs/>
          <w:i/>
          <w:iCs/>
        </w:rPr>
      </w:pPr>
      <w:r w:rsidRPr="00DE0FA5">
        <w:rPr>
          <w:rStyle w:val="text-warning"/>
          <w:rFonts w:ascii="Arial" w:hAnsi="Arial" w:cs="Arial"/>
          <w:b/>
          <w:bCs/>
        </w:rPr>
        <w:t>BEST-CROP</w:t>
      </w:r>
      <w:r w:rsidRPr="00FE7AED">
        <w:rPr>
          <w:rStyle w:val="text-warning"/>
          <w:rFonts w:ascii="Arial" w:hAnsi="Arial" w:cs="Arial"/>
        </w:rPr>
        <w:t xml:space="preserve"> </w:t>
      </w:r>
      <w:r w:rsidRPr="00FE7AED">
        <w:rPr>
          <w:rStyle w:val="text-primary"/>
          <w:rFonts w:ascii="Arial" w:hAnsi="Arial" w:cs="Arial"/>
        </w:rPr>
        <w:t>will rely on established and developing community standards such as Dublin Core (</w:t>
      </w:r>
      <w:hyperlink r:id="rId19" w:history="1">
        <w:r w:rsidRPr="00FE7AED">
          <w:rPr>
            <w:rStyle w:val="Hyperlink"/>
            <w:rFonts w:ascii="Arial" w:hAnsi="Arial" w:cs="Arial"/>
          </w:rPr>
          <w:t>https://en.wikipedia.org/wiki/Dublin_Core</w:t>
        </w:r>
      </w:hyperlink>
      <w:r w:rsidRPr="00FE7AED">
        <w:rPr>
          <w:rStyle w:val="text-primary"/>
          <w:rFonts w:ascii="Arial" w:hAnsi="Arial" w:cs="Arial"/>
        </w:rPr>
        <w:t xml:space="preserve">; ISO 15836) to broadly describe digital resources plus additional recommendations necessary in plant science including Minimum Information About a Plant Phenotyping Experiment (MIAPPE; https://www.miappe.org) </w:t>
      </w:r>
      <w:r w:rsidRPr="00FE7AED">
        <w:rPr>
          <w:rStyle w:val="c1"/>
          <w:rFonts w:ascii="Arial" w:hAnsi="Arial" w:cs="Arial"/>
        </w:rPr>
        <w:t xml:space="preserve">which will help facilitate reusability by other researchers. Our database Germinate is moving towards MIAPPE compliance and offers </w:t>
      </w:r>
      <w:proofErr w:type="spellStart"/>
      <w:r w:rsidRPr="00FE7AED">
        <w:rPr>
          <w:rStyle w:val="c1"/>
          <w:rFonts w:ascii="Arial" w:hAnsi="Arial" w:cs="Arial"/>
        </w:rPr>
        <w:t>BrAPI</w:t>
      </w:r>
      <w:proofErr w:type="spellEnd"/>
      <w:r w:rsidRPr="00FE7AED">
        <w:rPr>
          <w:rStyle w:val="c1"/>
          <w:rFonts w:ascii="Arial" w:hAnsi="Arial" w:cs="Arial"/>
        </w:rPr>
        <w:t xml:space="preserve"> (https://brapi.org) compliance for data exchange with other compliant databases where appropriate.</w:t>
      </w:r>
    </w:p>
    <w:p w14:paraId="7CEE75A1" w14:textId="77777777" w:rsidR="00FA5397" w:rsidRPr="00FE7AED" w:rsidRDefault="00FA5397" w:rsidP="00FA5397">
      <w:pPr>
        <w:pStyle w:val="c0"/>
        <w:jc w:val="both"/>
        <w:rPr>
          <w:rFonts w:ascii="Arial" w:hAnsi="Arial" w:cs="Arial"/>
          <w:b/>
          <w:bCs/>
          <w:i/>
          <w:iCs/>
        </w:rPr>
      </w:pPr>
      <w:r>
        <w:rPr>
          <w:rStyle w:val="c3"/>
          <w:rFonts w:ascii="Arial" w:hAnsi="Arial" w:cs="Arial"/>
          <w:b/>
          <w:bCs/>
        </w:rPr>
        <w:t xml:space="preserve">Q. </w:t>
      </w:r>
      <w:r w:rsidRPr="00FE7AED">
        <w:rPr>
          <w:rStyle w:val="c3"/>
          <w:rFonts w:ascii="Arial" w:hAnsi="Arial" w:cs="Arial"/>
          <w:b/>
          <w:bCs/>
        </w:rPr>
        <w:t>Will search keywords be provided in the metadata to optimize the possibility for discovery and then potential re-use?</w:t>
      </w:r>
    </w:p>
    <w:p w14:paraId="632390FB" w14:textId="77777777" w:rsidR="00FA5397" w:rsidRPr="00FE7AED" w:rsidRDefault="00FA5397" w:rsidP="00FA5397">
      <w:pPr>
        <w:pStyle w:val="c0"/>
        <w:jc w:val="both"/>
        <w:rPr>
          <w:rFonts w:ascii="Arial" w:hAnsi="Arial" w:cs="Arial"/>
        </w:rPr>
      </w:pPr>
      <w:r w:rsidRPr="00FE7AED">
        <w:rPr>
          <w:rStyle w:val="c1"/>
          <w:rFonts w:ascii="Arial" w:hAnsi="Arial" w:cs="Arial"/>
        </w:rPr>
        <w:t xml:space="preserve">Keywords about experiments will be included as well as an abstract/description about the datasets we will generate. Germinate also offers full text-searching capabilities and with </w:t>
      </w:r>
      <w:proofErr w:type="spellStart"/>
      <w:r w:rsidRPr="00FE7AED">
        <w:rPr>
          <w:rStyle w:val="c1"/>
          <w:rFonts w:ascii="Arial" w:hAnsi="Arial" w:cs="Arial"/>
        </w:rPr>
        <w:t>BrAPI</w:t>
      </w:r>
      <w:proofErr w:type="spellEnd"/>
      <w:r w:rsidRPr="00FE7AED">
        <w:rPr>
          <w:rStyle w:val="c1"/>
          <w:rFonts w:ascii="Arial" w:hAnsi="Arial" w:cs="Arial"/>
        </w:rPr>
        <w:t xml:space="preserve"> compliance will allow for detailed searching of resources and future integration with other </w:t>
      </w:r>
      <w:proofErr w:type="spellStart"/>
      <w:r w:rsidRPr="00FE7AED">
        <w:rPr>
          <w:rStyle w:val="c1"/>
          <w:rFonts w:ascii="Arial" w:hAnsi="Arial" w:cs="Arial"/>
        </w:rPr>
        <w:t>BrAPI</w:t>
      </w:r>
      <w:proofErr w:type="spellEnd"/>
      <w:r w:rsidRPr="00FE7AED">
        <w:rPr>
          <w:rStyle w:val="c1"/>
          <w:rFonts w:ascii="Arial" w:hAnsi="Arial" w:cs="Arial"/>
        </w:rPr>
        <w:t xml:space="preserve"> tools.</w:t>
      </w:r>
    </w:p>
    <w:p w14:paraId="667DD1CF" w14:textId="77777777" w:rsidR="00FA5397" w:rsidRPr="00FE7AED" w:rsidRDefault="00FA5397" w:rsidP="00FA5397">
      <w:pPr>
        <w:pStyle w:val="c0"/>
        <w:jc w:val="both"/>
        <w:rPr>
          <w:rFonts w:ascii="Arial" w:hAnsi="Arial" w:cs="Arial"/>
          <w:b/>
          <w:bCs/>
          <w:i/>
          <w:iCs/>
        </w:rPr>
      </w:pPr>
      <w:r>
        <w:rPr>
          <w:rStyle w:val="c3"/>
          <w:rFonts w:ascii="Arial" w:hAnsi="Arial" w:cs="Arial"/>
          <w:b/>
          <w:bCs/>
        </w:rPr>
        <w:t xml:space="preserve">Q. </w:t>
      </w:r>
      <w:r w:rsidRPr="00FE7AED">
        <w:rPr>
          <w:rStyle w:val="c3"/>
          <w:rFonts w:ascii="Arial" w:hAnsi="Arial" w:cs="Arial"/>
          <w:b/>
          <w:bCs/>
        </w:rPr>
        <w:t>Will metadata be offered in such a way that it can be harvested and indexed?</w:t>
      </w:r>
    </w:p>
    <w:p w14:paraId="03E6F03C" w14:textId="67F32722" w:rsidR="00FA5397" w:rsidRPr="00FE7AED" w:rsidRDefault="00FA5397" w:rsidP="00FA5397">
      <w:pPr>
        <w:pStyle w:val="c0"/>
        <w:jc w:val="both"/>
        <w:rPr>
          <w:rFonts w:ascii="Arial" w:hAnsi="Arial" w:cs="Arial"/>
        </w:rPr>
      </w:pPr>
      <w:r w:rsidRPr="00FE7AED">
        <w:rPr>
          <w:rStyle w:val="c1"/>
          <w:rFonts w:ascii="Arial" w:hAnsi="Arial" w:cs="Arial"/>
        </w:rPr>
        <w:t xml:space="preserve">To maintain data integrity and to be able to </w:t>
      </w:r>
      <w:proofErr w:type="gramStart"/>
      <w:r w:rsidRPr="00FE7AED">
        <w:rPr>
          <w:rStyle w:val="c1"/>
          <w:rFonts w:ascii="Arial" w:hAnsi="Arial" w:cs="Arial"/>
        </w:rPr>
        <w:t>accurately and reproducibly re-analyse data, datasets will be assigned version numbers (</w:t>
      </w:r>
      <w:r w:rsidR="009631B6" w:rsidRPr="00FE7AED">
        <w:rPr>
          <w:rStyle w:val="c1"/>
          <w:rFonts w:ascii="Arial" w:hAnsi="Arial" w:cs="Arial"/>
        </w:rPr>
        <w:t>e.g.,</w:t>
      </w:r>
      <w:r w:rsidRPr="00FE7AED">
        <w:rPr>
          <w:rStyle w:val="c1"/>
          <w:rFonts w:ascii="Arial" w:hAnsi="Arial" w:cs="Arial"/>
        </w:rPr>
        <w:t xml:space="preserve"> raw data must not be changed and will not get a version number and considered immutable)</w:t>
      </w:r>
      <w:proofErr w:type="gramEnd"/>
      <w:r w:rsidRPr="00FE7AED">
        <w:rPr>
          <w:rStyle w:val="c1"/>
          <w:rFonts w:ascii="Arial" w:hAnsi="Arial" w:cs="Arial"/>
        </w:rPr>
        <w:t xml:space="preserve">. Data variables will be allocated standard names. For example, genes, </w:t>
      </w:r>
      <w:proofErr w:type="gramStart"/>
      <w:r w:rsidRPr="00FE7AED">
        <w:rPr>
          <w:rStyle w:val="c1"/>
          <w:rFonts w:ascii="Arial" w:hAnsi="Arial" w:cs="Arial"/>
        </w:rPr>
        <w:t>proteins</w:t>
      </w:r>
      <w:proofErr w:type="gramEnd"/>
      <w:r w:rsidRPr="00FE7AED">
        <w:rPr>
          <w:rStyle w:val="c1"/>
          <w:rFonts w:ascii="Arial" w:hAnsi="Arial" w:cs="Arial"/>
        </w:rPr>
        <w:t xml:space="preserve"> and metabolites will be named according to approved nomenclature and conventions. These will also be linked to functional ontologies where possible. Datasets will also be named in a meaningful way to ensure clarity and easy readability by humans. Plant names will </w:t>
      </w:r>
      <w:r w:rsidRPr="00FE7AED">
        <w:rPr>
          <w:rStyle w:val="c1"/>
          <w:rFonts w:ascii="Arial" w:hAnsi="Arial" w:cs="Arial"/>
        </w:rPr>
        <w:lastRenderedPageBreak/>
        <w:t>include traditional names, binomials, and all strain/cultivar/subspecies/variety identifiers all stored and searchable from within Germinate.</w:t>
      </w:r>
    </w:p>
    <w:p w14:paraId="4D9ACED7" w14:textId="77777777" w:rsidR="00FA5397" w:rsidRPr="00FE7AED" w:rsidRDefault="00FA5397" w:rsidP="00FA5397">
      <w:pPr>
        <w:pStyle w:val="c0"/>
        <w:jc w:val="both"/>
        <w:rPr>
          <w:rFonts w:ascii="Arial" w:hAnsi="Arial" w:cs="Arial"/>
        </w:rPr>
      </w:pPr>
      <w:r w:rsidRPr="00FE7AED">
        <w:rPr>
          <w:rFonts w:ascii="Arial" w:hAnsi="Arial" w:cs="Arial"/>
        </w:rPr>
        <w:t>Germinate offers standardised links which can be harvested and indexed providing links to resources that can be used in publications, reports and to link from other websites.</w:t>
      </w:r>
    </w:p>
    <w:p w14:paraId="46FDEBEA" w14:textId="77777777" w:rsidR="00FA5397" w:rsidRPr="009979C8" w:rsidRDefault="00FA5397" w:rsidP="00FA5397">
      <w:pPr>
        <w:pStyle w:val="Heading2"/>
      </w:pPr>
      <w:bookmarkStart w:id="8" w:name="_Toc150265606"/>
      <w:bookmarkStart w:id="9" w:name="_Toc153285521"/>
      <w:r w:rsidRPr="009979C8">
        <w:rPr>
          <w:rStyle w:val="c4"/>
        </w:rPr>
        <w:t>2.2.  Making data accessible</w:t>
      </w:r>
      <w:bookmarkEnd w:id="8"/>
      <w:bookmarkEnd w:id="9"/>
    </w:p>
    <w:p w14:paraId="165059BC"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Will the data be deposited in a trusted repository?</w:t>
      </w:r>
    </w:p>
    <w:p w14:paraId="238F4017" w14:textId="77777777" w:rsidR="00FA5397" w:rsidRPr="00FE7AED" w:rsidRDefault="00FA5397" w:rsidP="00FA5397">
      <w:pPr>
        <w:pStyle w:val="c0"/>
        <w:jc w:val="both"/>
        <w:rPr>
          <w:rFonts w:ascii="Arial" w:hAnsi="Arial" w:cs="Arial"/>
        </w:rPr>
      </w:pPr>
      <w:r w:rsidRPr="00FE7AED">
        <w:rPr>
          <w:rStyle w:val="text-primary"/>
          <w:rFonts w:ascii="Arial" w:hAnsi="Arial" w:cs="Arial"/>
        </w:rPr>
        <w:t>Data will be made available via the</w:t>
      </w:r>
      <w:r w:rsidRPr="00FE7AED">
        <w:rPr>
          <w:rStyle w:val="text-warning"/>
          <w:rFonts w:ascii="Arial" w:hAnsi="Arial" w:cs="Arial"/>
        </w:rPr>
        <w:t> </w:t>
      </w:r>
      <w:r w:rsidRPr="00DE0FA5">
        <w:rPr>
          <w:rStyle w:val="text-warning"/>
          <w:rFonts w:ascii="Arial" w:hAnsi="Arial" w:cs="Arial"/>
          <w:b/>
          <w:bCs/>
        </w:rPr>
        <w:t>BEST-CROP</w:t>
      </w:r>
      <w:r w:rsidRPr="00FE7AED">
        <w:rPr>
          <w:rStyle w:val="text-warning"/>
          <w:rFonts w:ascii="Arial" w:hAnsi="Arial" w:cs="Arial"/>
        </w:rPr>
        <w:t xml:space="preserve"> </w:t>
      </w:r>
      <w:proofErr w:type="gramStart"/>
      <w:r w:rsidRPr="00FE7AED">
        <w:rPr>
          <w:rStyle w:val="text-warning"/>
          <w:rFonts w:ascii="Arial" w:hAnsi="Arial" w:cs="Arial"/>
        </w:rPr>
        <w:t>data  </w:t>
      </w:r>
      <w:r w:rsidRPr="00FE7AED">
        <w:rPr>
          <w:rStyle w:val="text-primary"/>
          <w:rFonts w:ascii="Arial" w:hAnsi="Arial" w:cs="Arial"/>
        </w:rPr>
        <w:t>platform</w:t>
      </w:r>
      <w:proofErr w:type="gramEnd"/>
      <w:r w:rsidRPr="00FE7AED">
        <w:rPr>
          <w:rStyle w:val="text-primary"/>
          <w:rFonts w:ascii="Arial" w:hAnsi="Arial" w:cs="Arial"/>
        </w:rPr>
        <w:t xml:space="preserve"> (https://ics.hutton.ac.uk/</w:t>
      </w:r>
      <w:r>
        <w:rPr>
          <w:rStyle w:val="text-primary"/>
          <w:rFonts w:ascii="Arial" w:hAnsi="Arial" w:cs="Arial"/>
        </w:rPr>
        <w:t>germinate-</w:t>
      </w:r>
      <w:r w:rsidRPr="00FE7AED">
        <w:rPr>
          <w:rStyle w:val="text-primary"/>
          <w:rFonts w:ascii="Arial" w:hAnsi="Arial" w:cs="Arial"/>
        </w:rPr>
        <w:t>bestcrop) using a web-based, user-friendly front end that allows data searching, visualization and download in standard formats. Data will be either stored directly here or links made to appropriate s</w:t>
      </w:r>
      <w:r w:rsidRPr="00FE7AED">
        <w:rPr>
          <w:rStyle w:val="c1"/>
          <w:rFonts w:ascii="Arial" w:hAnsi="Arial" w:cs="Arial"/>
        </w:rPr>
        <w:t>pecialized repositories such as INSDC (GenBank, EBI, DDBJ) for nucleotide sequence data, PIR/</w:t>
      </w:r>
      <w:proofErr w:type="spellStart"/>
      <w:r w:rsidRPr="00FE7AED">
        <w:rPr>
          <w:rStyle w:val="c1"/>
          <w:rFonts w:ascii="Arial" w:hAnsi="Arial" w:cs="Arial"/>
        </w:rPr>
        <w:t>UniProt</w:t>
      </w:r>
      <w:proofErr w:type="spellEnd"/>
      <w:r w:rsidRPr="00FE7AED">
        <w:rPr>
          <w:rStyle w:val="c1"/>
          <w:rFonts w:ascii="Arial" w:hAnsi="Arial" w:cs="Arial"/>
        </w:rPr>
        <w:t xml:space="preserve">/SWISS-PROT for proteins, PDB for protein structures, GEO for transcriptomics, PRIDE for proteomics data, and METLIN for metabolomics data. For unstructured and less standardized data (e.g., experimental phenotypic measurements), these will be annotated with metadata, stored in Germinate and if applicable assigned a digital object identifier (DOI). </w:t>
      </w:r>
    </w:p>
    <w:p w14:paraId="499A6E13"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Have you explored appropriate arrangements with the identified repository where your data will be deposited? </w:t>
      </w:r>
    </w:p>
    <w:p w14:paraId="447D9FD3" w14:textId="77777777" w:rsidR="00FA5397" w:rsidRPr="00FE7AED" w:rsidRDefault="00FA5397" w:rsidP="00FA5397">
      <w:pPr>
        <w:pStyle w:val="c0"/>
        <w:jc w:val="both"/>
        <w:rPr>
          <w:rFonts w:ascii="Arial" w:hAnsi="Arial" w:cs="Arial"/>
        </w:rPr>
      </w:pPr>
      <w:r w:rsidRPr="00FE7AED">
        <w:rPr>
          <w:rStyle w:val="c1"/>
          <w:rFonts w:ascii="Arial" w:hAnsi="Arial" w:cs="Arial"/>
        </w:rPr>
        <w:t xml:space="preserve">Germinate will be further developed as part of </w:t>
      </w:r>
      <w:r w:rsidRPr="00DE0FA5">
        <w:rPr>
          <w:rStyle w:val="c1"/>
          <w:rFonts w:ascii="Arial" w:hAnsi="Arial" w:cs="Arial"/>
          <w:b/>
          <w:bCs/>
        </w:rPr>
        <w:t>BEST-CROP</w:t>
      </w:r>
      <w:r w:rsidRPr="00FE7AED">
        <w:rPr>
          <w:rStyle w:val="c1"/>
          <w:rFonts w:ascii="Arial" w:hAnsi="Arial" w:cs="Arial"/>
        </w:rPr>
        <w:t xml:space="preserve"> and the team responsible for it at the James Hutton Institute are involved in this work. For the specialised repositories listed above the submission is for free and therefore prior arrangements are not necessary.</w:t>
      </w:r>
    </w:p>
    <w:p w14:paraId="22694216"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Does the repository ensure that the data is assigned an identifier? Will the repository resolve the identifier to a digital object? </w:t>
      </w:r>
    </w:p>
    <w:p w14:paraId="3B191711" w14:textId="77777777" w:rsidR="00FA5397" w:rsidRPr="00FE7AED" w:rsidRDefault="00FA5397" w:rsidP="00FA5397">
      <w:pPr>
        <w:pStyle w:val="c0"/>
        <w:jc w:val="both"/>
        <w:rPr>
          <w:rFonts w:ascii="Arial" w:hAnsi="Arial" w:cs="Arial"/>
        </w:rPr>
      </w:pPr>
      <w:r w:rsidRPr="00FE7AED">
        <w:rPr>
          <w:rStyle w:val="text-primary"/>
          <w:rFonts w:ascii="Arial" w:hAnsi="Arial" w:cs="Arial"/>
        </w:rPr>
        <w:t>Data will be made available via the</w:t>
      </w:r>
      <w:r w:rsidRPr="00FE7AED">
        <w:rPr>
          <w:rStyle w:val="text-warning"/>
          <w:rFonts w:ascii="Arial" w:hAnsi="Arial" w:cs="Arial"/>
        </w:rPr>
        <w:t> </w:t>
      </w:r>
      <w:r w:rsidRPr="00773D7E">
        <w:rPr>
          <w:rStyle w:val="text-warning"/>
          <w:rFonts w:ascii="Arial" w:hAnsi="Arial" w:cs="Arial"/>
          <w:b/>
          <w:bCs/>
        </w:rPr>
        <w:t>BEST-CROP</w:t>
      </w:r>
      <w:r w:rsidRPr="00FE7AED">
        <w:rPr>
          <w:rStyle w:val="text-warning"/>
          <w:rFonts w:ascii="Arial" w:hAnsi="Arial" w:cs="Arial"/>
        </w:rPr>
        <w:t xml:space="preserve"> data management </w:t>
      </w:r>
      <w:r w:rsidRPr="00FE7AED">
        <w:rPr>
          <w:rStyle w:val="text-primary"/>
          <w:rFonts w:ascii="Arial" w:hAnsi="Arial" w:cs="Arial"/>
        </w:rPr>
        <w:t xml:space="preserve">platform based on Germinate which is developing its DOI capabilities beyond that of storing a DOI with a datasets metadata. </w:t>
      </w:r>
    </w:p>
    <w:p w14:paraId="4C96AF2E" w14:textId="77777777" w:rsidR="00FA5397" w:rsidRPr="00FE7AED" w:rsidRDefault="00FA5397" w:rsidP="00FA5397">
      <w:pPr>
        <w:pStyle w:val="c0"/>
        <w:jc w:val="both"/>
        <w:rPr>
          <w:rFonts w:ascii="Arial" w:hAnsi="Arial" w:cs="Arial"/>
        </w:rPr>
      </w:pPr>
      <w:r>
        <w:rPr>
          <w:rStyle w:val="c3"/>
          <w:rFonts w:ascii="Arial" w:hAnsi="Arial" w:cs="Arial"/>
          <w:b/>
          <w:bCs/>
          <w:i/>
          <w:iCs/>
        </w:rPr>
        <w:t xml:space="preserve">Q. </w:t>
      </w:r>
      <w:r w:rsidRPr="00FE7AED">
        <w:rPr>
          <w:rStyle w:val="c3"/>
          <w:rFonts w:ascii="Arial" w:hAnsi="Arial" w:cs="Arial"/>
          <w:b/>
          <w:bCs/>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4BCB66E7" w14:textId="77777777" w:rsidR="00FA5397" w:rsidRPr="00FE7AED" w:rsidRDefault="00FA5397" w:rsidP="00FA5397">
      <w:pPr>
        <w:pStyle w:val="c0"/>
        <w:jc w:val="both"/>
        <w:rPr>
          <w:rFonts w:ascii="Arial" w:hAnsi="Arial" w:cs="Arial"/>
        </w:rPr>
      </w:pPr>
      <w:r w:rsidRPr="00FE7AED">
        <w:rPr>
          <w:rStyle w:val="c1"/>
          <w:rFonts w:ascii="Arial" w:hAnsi="Arial" w:cs="Arial"/>
        </w:rPr>
        <w:t xml:space="preserve">By default, all data sets from </w:t>
      </w:r>
      <w:r w:rsidRPr="00FE7AED">
        <w:rPr>
          <w:rStyle w:val="text-warning"/>
          <w:rFonts w:ascii="Arial" w:hAnsi="Arial" w:cs="Arial"/>
          <w:b/>
          <w:bCs/>
        </w:rPr>
        <w:t>BEST-CROP</w:t>
      </w:r>
      <w:r w:rsidRPr="00FE7AED">
        <w:rPr>
          <w:rStyle w:val="text-warning"/>
          <w:rFonts w:ascii="Arial" w:hAnsi="Arial" w:cs="Arial"/>
        </w:rPr>
        <w:t xml:space="preserve"> will</w:t>
      </w:r>
      <w:r w:rsidRPr="00FE7AED">
        <w:rPr>
          <w:rStyle w:val="c1"/>
          <w:rFonts w:ascii="Arial" w:hAnsi="Arial" w:cs="Arial"/>
        </w:rPr>
        <w:t xml:space="preserve"> be shared with the community and made openly available under an unrestrictive CC-BY licence (https://creativecommons.org/licenses/by/4.0). However, before the data are released publicly, consortium partners will be provided with an opportunity to check for potential IP (according to the consortium agreement and background IP rights). </w:t>
      </w:r>
    </w:p>
    <w:p w14:paraId="55379B09"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If an embargo is applied to give time to publish or seek protection of the intellectual property (e.g. patents), specify why and how long this will apply, bearing in mind that research data should be made available as soon as possible.</w:t>
      </w:r>
    </w:p>
    <w:p w14:paraId="5143906B" w14:textId="77777777" w:rsidR="00FA5397" w:rsidRPr="00FE7AED" w:rsidRDefault="00FA5397" w:rsidP="00FA5397">
      <w:pPr>
        <w:pStyle w:val="c0"/>
        <w:jc w:val="both"/>
        <w:rPr>
          <w:rFonts w:ascii="Arial" w:hAnsi="Arial" w:cs="Arial"/>
        </w:rPr>
      </w:pPr>
      <w:r w:rsidRPr="00FE7AED">
        <w:rPr>
          <w:rStyle w:val="text-primary"/>
          <w:rFonts w:ascii="Arial" w:hAnsi="Arial" w:cs="Arial"/>
        </w:rPr>
        <w:lastRenderedPageBreak/>
        <w:t xml:space="preserve">The data will be published as soon as possible to guarantee reusability. IP issues will be checked before publication. </w:t>
      </w:r>
      <w:r w:rsidRPr="00FE7AED">
        <w:rPr>
          <w:rStyle w:val="c1"/>
          <w:rFonts w:ascii="Arial" w:hAnsi="Arial" w:cs="Arial"/>
        </w:rPr>
        <w:t xml:space="preserve">All consortium partners will be encouraged to make data available before publication, openly and/or under pre-publication agreements if required. Datasets submitted to Germinate will be available to all consortium partners privately until agreed that the data can be made public. </w:t>
      </w:r>
    </w:p>
    <w:p w14:paraId="28084525"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Will the data be accessible through a free and standardized access protocol? </w:t>
      </w:r>
    </w:p>
    <w:p w14:paraId="605161F9" w14:textId="77777777" w:rsidR="00FA5397" w:rsidRPr="00FE7AED" w:rsidRDefault="00FA5397" w:rsidP="00FA5397">
      <w:pPr>
        <w:pStyle w:val="c0"/>
        <w:jc w:val="both"/>
        <w:rPr>
          <w:rFonts w:ascii="Arial" w:hAnsi="Arial" w:cs="Arial"/>
        </w:rPr>
      </w:pPr>
      <w:r w:rsidRPr="00FE7AED">
        <w:rPr>
          <w:rStyle w:val="c1"/>
          <w:rFonts w:ascii="Arial" w:hAnsi="Arial" w:cs="Arial"/>
        </w:rPr>
        <w:t xml:space="preserve">Yes. Germinate offers web-based access both through browser based or API interfaces including through the </w:t>
      </w:r>
      <w:proofErr w:type="spellStart"/>
      <w:r w:rsidRPr="00FE7AED">
        <w:rPr>
          <w:rStyle w:val="c1"/>
          <w:rFonts w:ascii="Arial" w:hAnsi="Arial" w:cs="Arial"/>
        </w:rPr>
        <w:t>BrAPI</w:t>
      </w:r>
      <w:proofErr w:type="spellEnd"/>
      <w:r w:rsidRPr="00FE7AED">
        <w:rPr>
          <w:rStyle w:val="c1"/>
          <w:rFonts w:ascii="Arial" w:hAnsi="Arial" w:cs="Arial"/>
        </w:rPr>
        <w:t xml:space="preserve"> plant breeding standard.</w:t>
      </w:r>
    </w:p>
    <w:p w14:paraId="2D287CE0"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If there are restrictions on use, how will access be provided to the data, both during and after the end of the project? </w:t>
      </w:r>
    </w:p>
    <w:p w14:paraId="054B7B0A" w14:textId="77777777" w:rsidR="00FA5397" w:rsidRPr="00FE7AED" w:rsidRDefault="00FA5397" w:rsidP="00FA5397">
      <w:pPr>
        <w:pStyle w:val="c0"/>
        <w:jc w:val="both"/>
        <w:rPr>
          <w:rStyle w:val="c1"/>
          <w:rFonts w:ascii="Arial" w:hAnsi="Arial" w:cs="Arial"/>
        </w:rPr>
      </w:pPr>
      <w:r w:rsidRPr="00FE7AED">
        <w:rPr>
          <w:rStyle w:val="c1"/>
          <w:rFonts w:ascii="Arial" w:hAnsi="Arial" w:cs="Arial"/>
        </w:rPr>
        <w:t xml:space="preserve">There are no restrictions, beyond the </w:t>
      </w:r>
      <w:proofErr w:type="gramStart"/>
      <w:r w:rsidRPr="00FE7AED">
        <w:rPr>
          <w:rStyle w:val="c1"/>
          <w:rFonts w:ascii="Arial" w:hAnsi="Arial" w:cs="Arial"/>
        </w:rPr>
        <w:t>aforementioned IP</w:t>
      </w:r>
      <w:proofErr w:type="gramEnd"/>
      <w:r w:rsidRPr="00FE7AED">
        <w:rPr>
          <w:rStyle w:val="c1"/>
          <w:rFonts w:ascii="Arial" w:hAnsi="Arial" w:cs="Arial"/>
        </w:rPr>
        <w:t xml:space="preserve"> checks, which are in line with e.g. European open data policies. </w:t>
      </w:r>
    </w:p>
    <w:p w14:paraId="3BBBE40F" w14:textId="77777777" w:rsidR="00FA5397" w:rsidRPr="00FE7AED" w:rsidRDefault="00FA5397" w:rsidP="00FA5397">
      <w:pPr>
        <w:pStyle w:val="c0"/>
        <w:jc w:val="both"/>
        <w:rPr>
          <w:rFonts w:ascii="Arial" w:hAnsi="Arial" w:cs="Arial"/>
        </w:rPr>
      </w:pPr>
      <w:r w:rsidRPr="00FE7AED">
        <w:rPr>
          <w:rStyle w:val="c1"/>
          <w:rFonts w:ascii="Arial" w:hAnsi="Arial" w:cs="Arial"/>
        </w:rPr>
        <w:t>Datasets will be made available using temporary restricted access to consortium partners through Germinate until checks undertaken and the data published publicly through the same platform.</w:t>
      </w:r>
    </w:p>
    <w:p w14:paraId="3228DA7B"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How will the identity of the person accessing the data be ascertained? </w:t>
      </w:r>
    </w:p>
    <w:p w14:paraId="64528203" w14:textId="77777777" w:rsidR="00FA5397" w:rsidRPr="00FE7AED" w:rsidRDefault="00FA5397" w:rsidP="00FA5397">
      <w:pPr>
        <w:pStyle w:val="c0"/>
        <w:jc w:val="both"/>
        <w:rPr>
          <w:rFonts w:ascii="Arial" w:hAnsi="Arial" w:cs="Arial"/>
        </w:rPr>
      </w:pPr>
      <w:r w:rsidRPr="00FE7AED">
        <w:rPr>
          <w:rStyle w:val="c1"/>
          <w:rFonts w:ascii="Arial" w:hAnsi="Arial" w:cs="Arial"/>
        </w:rPr>
        <w:t xml:space="preserve">If the data is not yet finalised or under IP checks, the data will be </w:t>
      </w:r>
      <w:proofErr w:type="gramStart"/>
      <w:r w:rsidRPr="00FE7AED">
        <w:rPr>
          <w:rStyle w:val="c1"/>
          <w:rFonts w:ascii="Arial" w:hAnsi="Arial" w:cs="Arial"/>
        </w:rPr>
        <w:t>hosted</w:t>
      </w:r>
      <w:proofErr w:type="gramEnd"/>
      <w:r w:rsidRPr="00FE7AED">
        <w:rPr>
          <w:rStyle w:val="c1"/>
          <w:rFonts w:ascii="Arial" w:hAnsi="Arial" w:cs="Arial"/>
        </w:rPr>
        <w:t xml:space="preserve"> and username and password will be required which will only be available to verified consortium partners (see also our GDPR statement). In the case data is made public either through Germinate or alternative repositories, completely anonymous access will be provided.</w:t>
      </w:r>
    </w:p>
    <w:p w14:paraId="4C52AB6B"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Is there a need for a data access committee (e.g. to evaluate/approve access requests to personal/sensitive data)? </w:t>
      </w:r>
    </w:p>
    <w:p w14:paraId="1A870B27" w14:textId="77777777" w:rsidR="00FA5397" w:rsidRPr="00FE7AED" w:rsidRDefault="00FA5397" w:rsidP="00FA5397">
      <w:pPr>
        <w:pStyle w:val="c0"/>
        <w:jc w:val="both"/>
        <w:rPr>
          <w:rFonts w:ascii="Arial" w:hAnsi="Arial" w:cs="Arial"/>
        </w:rPr>
      </w:pPr>
      <w:r w:rsidRPr="00FE7AED">
        <w:rPr>
          <w:rStyle w:val="c1"/>
          <w:rFonts w:ascii="Arial" w:hAnsi="Arial" w:cs="Arial"/>
        </w:rPr>
        <w:t>We do not think that this is required but this will be revisited when our DMP is reviewed.</w:t>
      </w:r>
    </w:p>
    <w:p w14:paraId="49C3A47E"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Will metadata be made openly available and licenced under a public domain dedication CC0, as per the Grant Agreement? If not, please clarify why. Will metadata contain information to enable the user to access the data? </w:t>
      </w:r>
    </w:p>
    <w:p w14:paraId="718A60FE" w14:textId="77777777" w:rsidR="00FA5397" w:rsidRPr="00FE7AED" w:rsidRDefault="00FA5397" w:rsidP="00FA5397">
      <w:pPr>
        <w:pStyle w:val="c0"/>
        <w:jc w:val="both"/>
        <w:rPr>
          <w:rFonts w:ascii="Arial" w:hAnsi="Arial" w:cs="Arial"/>
        </w:rPr>
      </w:pPr>
      <w:r w:rsidRPr="00FE7AED">
        <w:rPr>
          <w:rStyle w:val="c1"/>
          <w:rFonts w:ascii="Arial" w:hAnsi="Arial" w:cs="Arial"/>
        </w:rPr>
        <w:t>Yes, where possible, e.g., CC REL (https://wiki.creativecommons.org/wiki/CC_REL) will be used for data where we can and will soon be supported by Germinate.</w:t>
      </w:r>
    </w:p>
    <w:p w14:paraId="64B7EDB4" w14:textId="77777777" w:rsidR="00FA5397" w:rsidRPr="00FE7AED" w:rsidRDefault="00FA5397" w:rsidP="00FA5397">
      <w:pPr>
        <w:pStyle w:val="c0"/>
        <w:jc w:val="both"/>
        <w:rPr>
          <w:rFonts w:ascii="Arial" w:hAnsi="Arial" w:cs="Arial"/>
          <w:b/>
          <w:bCs/>
        </w:rPr>
      </w:pPr>
      <w:r>
        <w:rPr>
          <w:rStyle w:val="c3"/>
          <w:rFonts w:ascii="Arial" w:hAnsi="Arial" w:cs="Arial"/>
          <w:b/>
          <w:bCs/>
        </w:rPr>
        <w:t xml:space="preserve">Q. </w:t>
      </w:r>
      <w:r w:rsidRPr="00FE7AED">
        <w:rPr>
          <w:rStyle w:val="c3"/>
          <w:rFonts w:ascii="Arial" w:hAnsi="Arial" w:cs="Arial"/>
          <w:b/>
          <w:bCs/>
        </w:rPr>
        <w:t xml:space="preserve">How long will the data remain available and findable? Will metadata be guaranteed to remain available after data is no longer available? </w:t>
      </w:r>
    </w:p>
    <w:p w14:paraId="7F26EEEC" w14:textId="77777777" w:rsidR="00FA5397" w:rsidRPr="00FE7AED" w:rsidRDefault="00FA5397" w:rsidP="00FA5397">
      <w:pPr>
        <w:pStyle w:val="c0"/>
        <w:jc w:val="both"/>
        <w:rPr>
          <w:rFonts w:ascii="Arial" w:hAnsi="Arial" w:cs="Arial"/>
        </w:rPr>
      </w:pPr>
      <w:r w:rsidRPr="00FE7AED">
        <w:rPr>
          <w:rStyle w:val="c1"/>
          <w:rFonts w:ascii="Arial" w:hAnsi="Arial" w:cs="Arial"/>
        </w:rPr>
        <w:t xml:space="preserve">We will ensure that data from </w:t>
      </w:r>
      <w:r w:rsidRPr="00773D7E">
        <w:rPr>
          <w:rStyle w:val="c1"/>
          <w:rFonts w:ascii="Arial" w:hAnsi="Arial" w:cs="Arial"/>
          <w:b/>
          <w:bCs/>
        </w:rPr>
        <w:t>BEST-CROP</w:t>
      </w:r>
      <w:r w:rsidRPr="00FE7AED">
        <w:rPr>
          <w:rStyle w:val="c1"/>
          <w:rFonts w:ascii="Arial" w:hAnsi="Arial" w:cs="Arial"/>
        </w:rPr>
        <w:t xml:space="preserve"> is available for a period of at least 3 years past the end of the project. All data held will be downloadable in either plain text or other open formats. Data submitted to public repositories would be subject to their local data storage policies. Data held at the James Hutton Institute will be archived as per UKRI guidelines for a period of at least 10 years.</w:t>
      </w:r>
    </w:p>
    <w:p w14:paraId="13A8E074" w14:textId="77777777" w:rsidR="00FA5397" w:rsidRPr="00FE7AED" w:rsidRDefault="00FA5397" w:rsidP="00FA5397">
      <w:pPr>
        <w:pStyle w:val="c0"/>
        <w:jc w:val="both"/>
        <w:rPr>
          <w:rFonts w:ascii="Arial" w:hAnsi="Arial" w:cs="Arial"/>
          <w:b/>
          <w:bCs/>
          <w:i/>
          <w:iCs/>
        </w:rPr>
      </w:pPr>
      <w:r>
        <w:rPr>
          <w:rStyle w:val="c3"/>
          <w:rFonts w:ascii="Arial" w:hAnsi="Arial" w:cs="Arial"/>
          <w:b/>
          <w:bCs/>
          <w:i/>
          <w:iCs/>
        </w:rPr>
        <w:lastRenderedPageBreak/>
        <w:t xml:space="preserve">Q. </w:t>
      </w:r>
      <w:r w:rsidRPr="00FE7AED">
        <w:rPr>
          <w:rStyle w:val="c3"/>
          <w:rFonts w:ascii="Arial" w:hAnsi="Arial" w:cs="Arial"/>
          <w:b/>
          <w:bCs/>
        </w:rPr>
        <w:t xml:space="preserve">Will documentation or reference about any software be needed to access or read the data be included? Will it be possible to include the relevant software (e.g. in </w:t>
      </w:r>
      <w:proofErr w:type="gramStart"/>
      <w:r w:rsidRPr="00FE7AED">
        <w:rPr>
          <w:rStyle w:val="c3"/>
          <w:rFonts w:ascii="Arial" w:hAnsi="Arial" w:cs="Arial"/>
          <w:b/>
          <w:bCs/>
        </w:rPr>
        <w:t>open source</w:t>
      </w:r>
      <w:proofErr w:type="gramEnd"/>
      <w:r w:rsidRPr="00FE7AED">
        <w:rPr>
          <w:rStyle w:val="c3"/>
          <w:rFonts w:ascii="Arial" w:hAnsi="Arial" w:cs="Arial"/>
          <w:b/>
          <w:bCs/>
        </w:rPr>
        <w:t xml:space="preserve"> code)? </w:t>
      </w:r>
    </w:p>
    <w:p w14:paraId="50B77A69" w14:textId="77777777" w:rsidR="00FA5397" w:rsidRPr="00FE7AED" w:rsidRDefault="00FA5397" w:rsidP="00FA5397">
      <w:pPr>
        <w:pStyle w:val="c0"/>
        <w:jc w:val="both"/>
        <w:rPr>
          <w:rFonts w:ascii="Arial" w:hAnsi="Arial" w:cs="Arial"/>
        </w:rPr>
      </w:pPr>
      <w:r w:rsidRPr="00FE7AED">
        <w:rPr>
          <w:rStyle w:val="text-primary"/>
          <w:rFonts w:ascii="Arial" w:hAnsi="Arial" w:cs="Arial"/>
        </w:rPr>
        <w:t xml:space="preserve">No specialized software will be needed to access the data, usually just a modern browser and standard text editing software (either commercial or open source). Access will be possible through web interfaces. For data processing after obtaining raw data, typical open-source software can be used and will be the default position for </w:t>
      </w:r>
      <w:r w:rsidRPr="00773D7E">
        <w:rPr>
          <w:rStyle w:val="text-primary"/>
          <w:rFonts w:ascii="Arial" w:hAnsi="Arial" w:cs="Arial"/>
          <w:b/>
          <w:bCs/>
        </w:rPr>
        <w:t>BEST-CROP</w:t>
      </w:r>
      <w:r w:rsidRPr="00FE7AED">
        <w:rPr>
          <w:rStyle w:val="text-primary"/>
          <w:rFonts w:ascii="Arial" w:hAnsi="Arial" w:cs="Arial"/>
        </w:rPr>
        <w:t>. W</w:t>
      </w:r>
      <w:r w:rsidRPr="00FE7AED">
        <w:rPr>
          <w:rStyle w:val="c1"/>
          <w:rFonts w:ascii="Arial" w:hAnsi="Arial" w:cs="Arial"/>
        </w:rPr>
        <w:t xml:space="preserve">e will use publicly available open-source and well-documented certified software and any software or computer code created under </w:t>
      </w:r>
      <w:r w:rsidRPr="00773D7E">
        <w:rPr>
          <w:rStyle w:val="c1"/>
          <w:rFonts w:ascii="Arial" w:hAnsi="Arial" w:cs="Arial"/>
          <w:b/>
          <w:bCs/>
        </w:rPr>
        <w:t>BEST-CROP</w:t>
      </w:r>
      <w:r w:rsidRPr="00FE7AED">
        <w:rPr>
          <w:rStyle w:val="c1"/>
          <w:rFonts w:ascii="Arial" w:hAnsi="Arial" w:cs="Arial"/>
        </w:rPr>
        <w:t xml:space="preserve"> will be released through our GitHub repository using an unrestrictive Apache 2 licence.</w:t>
      </w:r>
    </w:p>
    <w:p w14:paraId="29DFF7CC" w14:textId="77777777" w:rsidR="00FA5397" w:rsidRPr="00FE7AED" w:rsidRDefault="00FA5397" w:rsidP="00FA5397">
      <w:pPr>
        <w:pStyle w:val="Heading2"/>
        <w:rPr>
          <w:rFonts w:eastAsia="Times New Roman"/>
        </w:rPr>
      </w:pPr>
      <w:bookmarkStart w:id="10" w:name="_Toc150265607"/>
      <w:bookmarkStart w:id="11" w:name="_Toc153285522"/>
      <w:r w:rsidRPr="00FE7AED">
        <w:rPr>
          <w:rStyle w:val="c7"/>
          <w:rFonts w:ascii="Arial" w:eastAsia="Times New Roman" w:hAnsi="Arial" w:cs="Arial"/>
        </w:rPr>
        <w:t>2.3. Making data interoperable</w:t>
      </w:r>
      <w:bookmarkEnd w:id="10"/>
      <w:bookmarkEnd w:id="11"/>
      <w:r w:rsidRPr="00FE7AED">
        <w:rPr>
          <w:rStyle w:val="c7"/>
          <w:rFonts w:ascii="Arial" w:eastAsia="Times New Roman" w:hAnsi="Arial" w:cs="Arial"/>
        </w:rPr>
        <w:t xml:space="preserve"> </w:t>
      </w:r>
    </w:p>
    <w:p w14:paraId="103204EF"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What data and metadata vocabularies, standards, </w:t>
      </w:r>
      <w:proofErr w:type="gramStart"/>
      <w:r w:rsidRPr="00FE7AED">
        <w:rPr>
          <w:rStyle w:val="c3"/>
          <w:rFonts w:ascii="Arial" w:hAnsi="Arial" w:cs="Arial"/>
          <w:b/>
          <w:bCs/>
        </w:rPr>
        <w:t>formats</w:t>
      </w:r>
      <w:proofErr w:type="gramEnd"/>
      <w:r w:rsidRPr="00FE7AED">
        <w:rPr>
          <w:rStyle w:val="c3"/>
          <w:rFonts w:ascii="Arial" w:hAnsi="Arial" w:cs="Arial"/>
          <w:b/>
          <w:bCs/>
        </w:rPr>
        <w:t xml:space="preserve"> or methodologies will you follow to make your data interoperable to allow data exchange and re-use within and across disciplines? Will you follow community-endorsed interoperability best practices? Which ones? </w:t>
      </w:r>
    </w:p>
    <w:p w14:paraId="69F404A9" w14:textId="77777777" w:rsidR="00FA5397" w:rsidRPr="00FE7AED" w:rsidRDefault="00FA5397" w:rsidP="00FA5397">
      <w:pPr>
        <w:pStyle w:val="c0"/>
        <w:jc w:val="both"/>
        <w:rPr>
          <w:rFonts w:ascii="Arial" w:hAnsi="Arial" w:cs="Arial"/>
        </w:rPr>
      </w:pPr>
      <w:r w:rsidRPr="00FE7AED">
        <w:rPr>
          <w:rStyle w:val="c1"/>
          <w:rFonts w:ascii="Arial" w:hAnsi="Arial" w:cs="Arial"/>
        </w:rPr>
        <w:t xml:space="preserve">As noted above, we foresee using minimal standards such as </w:t>
      </w:r>
      <w:r w:rsidRPr="00FE7AED">
        <w:rPr>
          <w:rStyle w:val="text-primary"/>
          <w:rFonts w:ascii="Arial" w:hAnsi="Arial" w:cs="Arial"/>
        </w:rPr>
        <w:t>MIAPPE</w:t>
      </w:r>
      <w:r w:rsidRPr="00FE7AED">
        <w:rPr>
          <w:rStyle w:val="c1"/>
          <w:rFonts w:ascii="Arial" w:hAnsi="Arial" w:cs="Arial"/>
        </w:rPr>
        <w:t xml:space="preserve">. The minimal information standards will allow the potential for future integration of data from </w:t>
      </w:r>
      <w:r w:rsidRPr="00D46EA3">
        <w:rPr>
          <w:rStyle w:val="c1"/>
          <w:rFonts w:ascii="Arial" w:hAnsi="Arial" w:cs="Arial"/>
          <w:b/>
          <w:bCs/>
        </w:rPr>
        <w:t>BEST-CROP</w:t>
      </w:r>
      <w:r w:rsidRPr="00FE7AED">
        <w:rPr>
          <w:rStyle w:val="c1"/>
          <w:rFonts w:ascii="Arial" w:hAnsi="Arial" w:cs="Arial"/>
        </w:rPr>
        <w:t xml:space="preserve"> across projects, and its reuse according to established and tested protocols. Specialized repositories will be used for common data types. Whenever possible, data will be stored in common and openly defined formats (usually plain text .txt format) including all the necessary metadata to interpret and analyse data in a biological context. By default, no proprietary formats will be used. However, Microsoft Excel files (according to ISO/IEC 29500-1:2016) will probably be used as intermediates by the consortium members due to familiarity with the software and ease of use for basic data handling and quality checking. In addition, text files might be edited in text processor files, but will be shared as pdf. </w:t>
      </w:r>
    </w:p>
    <w:p w14:paraId="5163BE4E"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In case it is unavoidable that you use uncommon or generate project specific ontologies or vocabularies, will you provide mappings to more commonly used ontologies? Will you openly publish the generated ontologies or vocabularies to allow reusing, </w:t>
      </w:r>
      <w:proofErr w:type="gramStart"/>
      <w:r w:rsidRPr="00FE7AED">
        <w:rPr>
          <w:rStyle w:val="c3"/>
          <w:rFonts w:ascii="Arial" w:hAnsi="Arial" w:cs="Arial"/>
          <w:b/>
          <w:bCs/>
        </w:rPr>
        <w:t>refining</w:t>
      </w:r>
      <w:proofErr w:type="gramEnd"/>
      <w:r w:rsidRPr="00FE7AED">
        <w:rPr>
          <w:rStyle w:val="c3"/>
          <w:rFonts w:ascii="Arial" w:hAnsi="Arial" w:cs="Arial"/>
          <w:b/>
          <w:bCs/>
        </w:rPr>
        <w:t xml:space="preserve"> or extending them? </w:t>
      </w:r>
    </w:p>
    <w:p w14:paraId="7A889A49" w14:textId="77777777" w:rsidR="00FA5397" w:rsidRPr="00FE7AED" w:rsidRDefault="00FA5397" w:rsidP="00FA5397">
      <w:pPr>
        <w:pStyle w:val="c0"/>
        <w:jc w:val="both"/>
        <w:rPr>
          <w:rFonts w:ascii="Arial" w:hAnsi="Arial" w:cs="Arial"/>
        </w:rPr>
      </w:pPr>
      <w:r w:rsidRPr="00FE7AED">
        <w:rPr>
          <w:rStyle w:val="c1"/>
          <w:rFonts w:ascii="Arial" w:hAnsi="Arial" w:cs="Arial"/>
        </w:rPr>
        <w:t>Common and open ontologies will be used where appropriate.</w:t>
      </w:r>
    </w:p>
    <w:p w14:paraId="6593EE8F"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Will your data include qualified references to other data (e.g. other data from your project, or datasets from previous research)? </w:t>
      </w:r>
    </w:p>
    <w:p w14:paraId="7733D084" w14:textId="77777777" w:rsidR="00FA5397" w:rsidRPr="00FE7AED" w:rsidRDefault="00FA5397" w:rsidP="00FA5397">
      <w:pPr>
        <w:pStyle w:val="c0"/>
        <w:jc w:val="both"/>
        <w:rPr>
          <w:rFonts w:ascii="Arial" w:hAnsi="Arial" w:cs="Arial"/>
        </w:rPr>
      </w:pPr>
      <w:r w:rsidRPr="00FE7AED">
        <w:rPr>
          <w:rStyle w:val="c1"/>
          <w:rFonts w:ascii="Arial" w:hAnsi="Arial" w:cs="Arial"/>
        </w:rPr>
        <w:t>The references to other data will be made in the form of DOI. Links to related work can be assigned to datasets held within our data repository.</w:t>
      </w:r>
    </w:p>
    <w:p w14:paraId="19D35FBA" w14:textId="77777777" w:rsidR="00FA5397" w:rsidRPr="00FE7AED" w:rsidRDefault="00FA5397" w:rsidP="00FA5397">
      <w:pPr>
        <w:pStyle w:val="Heading2"/>
        <w:rPr>
          <w:rFonts w:eastAsia="Times New Roman"/>
        </w:rPr>
      </w:pPr>
      <w:bookmarkStart w:id="12" w:name="_Toc150265608"/>
      <w:bookmarkStart w:id="13" w:name="_Toc153285523"/>
      <w:r w:rsidRPr="00FE7AED">
        <w:rPr>
          <w:rStyle w:val="c7"/>
          <w:rFonts w:ascii="Arial" w:eastAsia="Times New Roman" w:hAnsi="Arial" w:cs="Arial"/>
        </w:rPr>
        <w:t>2.4. Increase data re-</w:t>
      </w:r>
      <w:proofErr w:type="gramStart"/>
      <w:r w:rsidRPr="00FE7AED">
        <w:rPr>
          <w:rStyle w:val="c7"/>
          <w:rFonts w:ascii="Arial" w:eastAsia="Times New Roman" w:hAnsi="Arial" w:cs="Arial"/>
        </w:rPr>
        <w:t>use</w:t>
      </w:r>
      <w:bookmarkEnd w:id="12"/>
      <w:bookmarkEnd w:id="13"/>
      <w:proofErr w:type="gramEnd"/>
      <w:r w:rsidRPr="00FE7AED">
        <w:rPr>
          <w:rStyle w:val="c7"/>
          <w:rFonts w:ascii="Arial" w:eastAsia="Times New Roman" w:hAnsi="Arial" w:cs="Arial"/>
        </w:rPr>
        <w:t xml:space="preserve"> </w:t>
      </w:r>
    </w:p>
    <w:p w14:paraId="5D0C1B24"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How will you provide documentation needed to validate data analysis and facilitate data re-use (e.g. readme files with information on methodology, codebooks, data cleaning, analyses, variable definitions, units of measurement, etc.)?</w:t>
      </w:r>
    </w:p>
    <w:p w14:paraId="347A133D" w14:textId="77777777" w:rsidR="00FA5397" w:rsidRPr="00FE7AED" w:rsidRDefault="00FA5397" w:rsidP="00FA5397">
      <w:pPr>
        <w:pStyle w:val="c0"/>
        <w:jc w:val="both"/>
        <w:rPr>
          <w:rFonts w:ascii="Arial" w:hAnsi="Arial" w:cs="Arial"/>
        </w:rPr>
      </w:pPr>
      <w:r w:rsidRPr="00FE7AED">
        <w:rPr>
          <w:rStyle w:val="c1"/>
          <w:rFonts w:ascii="Arial" w:hAnsi="Arial" w:cs="Arial"/>
        </w:rPr>
        <w:lastRenderedPageBreak/>
        <w:t xml:space="preserve">The documentation will be provided in the form of ISA (Investigation Study Assay) and CWL (Common Workflow Language). </w:t>
      </w:r>
    </w:p>
    <w:p w14:paraId="4A40D8DC" w14:textId="77777777" w:rsidR="00FA5397" w:rsidRPr="00FE7AED" w:rsidRDefault="00FA5397" w:rsidP="00FA5397">
      <w:pPr>
        <w:pStyle w:val="c0"/>
        <w:jc w:val="both"/>
        <w:rPr>
          <w:rFonts w:ascii="Arial" w:hAnsi="Arial" w:cs="Arial"/>
          <w:b/>
          <w:bCs/>
          <w:i/>
          <w:iCs/>
        </w:rPr>
      </w:pPr>
      <w:r>
        <w:rPr>
          <w:rStyle w:val="c3"/>
          <w:rFonts w:ascii="Arial" w:hAnsi="Arial" w:cs="Arial"/>
          <w:b/>
          <w:bCs/>
          <w:i/>
          <w:iCs/>
        </w:rPr>
        <w:t xml:space="preserve">Q. </w:t>
      </w:r>
      <w:r w:rsidRPr="00FE7AED">
        <w:rPr>
          <w:rStyle w:val="c3"/>
          <w:rFonts w:ascii="Arial" w:hAnsi="Arial" w:cs="Arial"/>
          <w:b/>
          <w:bCs/>
        </w:rPr>
        <w:t xml:space="preserve">Will your data be made freely available in the public domain to permit the widest re-use possible? Will your data be licensed using standard reuse licenses, in line with the obligations set out in the Grant Agreement? </w:t>
      </w:r>
    </w:p>
    <w:p w14:paraId="34CC57A0" w14:textId="77777777" w:rsidR="00FA5397" w:rsidRPr="00FE7AED" w:rsidRDefault="00FA5397" w:rsidP="00FA5397">
      <w:pPr>
        <w:pStyle w:val="c0"/>
        <w:jc w:val="both"/>
        <w:rPr>
          <w:rFonts w:ascii="Arial" w:hAnsi="Arial" w:cs="Arial"/>
        </w:rPr>
      </w:pPr>
      <w:r w:rsidRPr="00FE7AED">
        <w:rPr>
          <w:rStyle w:val="c1"/>
          <w:rFonts w:ascii="Arial" w:hAnsi="Arial" w:cs="Arial"/>
        </w:rPr>
        <w:t>Yes, our data will be made freely available in the public domain to permit the widest re-use possible. Open licenses, such as Creative Commons (CC), will be used whenever possible and as described in the Grant Agreement.</w:t>
      </w:r>
    </w:p>
    <w:p w14:paraId="009C4BD3" w14:textId="23A18FD1" w:rsidR="00FA5397" w:rsidRPr="00A1342F" w:rsidRDefault="00FA5397" w:rsidP="001B75C8">
      <w:pPr>
        <w:pStyle w:val="c0"/>
        <w:rPr>
          <w:rFonts w:ascii="Arial" w:hAnsi="Arial" w:cs="Arial"/>
        </w:rPr>
      </w:pPr>
      <w:r>
        <w:rPr>
          <w:rStyle w:val="c3"/>
          <w:rFonts w:ascii="Arial" w:hAnsi="Arial" w:cs="Arial"/>
          <w:b/>
          <w:bCs/>
          <w:i/>
          <w:iCs/>
        </w:rPr>
        <w:t xml:space="preserve">Q. </w:t>
      </w:r>
      <w:r w:rsidRPr="00FE7AED">
        <w:rPr>
          <w:rStyle w:val="c3"/>
          <w:rFonts w:ascii="Arial" w:hAnsi="Arial" w:cs="Arial"/>
          <w:b/>
          <w:bCs/>
        </w:rPr>
        <w:t xml:space="preserve">Will the data produced in the project be useable by third parties, </w:t>
      </w:r>
      <w:proofErr w:type="gramStart"/>
      <w:r w:rsidRPr="00FE7AED">
        <w:rPr>
          <w:rStyle w:val="c3"/>
          <w:rFonts w:ascii="Arial" w:hAnsi="Arial" w:cs="Arial"/>
          <w:b/>
          <w:bCs/>
        </w:rPr>
        <w:t>in particular after</w:t>
      </w:r>
      <w:proofErr w:type="gramEnd"/>
      <w:r w:rsidRPr="00FE7AED">
        <w:rPr>
          <w:rStyle w:val="c3"/>
          <w:rFonts w:ascii="Arial" w:hAnsi="Arial" w:cs="Arial"/>
          <w:b/>
          <w:bCs/>
        </w:rPr>
        <w:t xml:space="preserve"> the end of </w:t>
      </w:r>
      <w:r w:rsidR="001B75C8">
        <w:rPr>
          <w:rStyle w:val="c3"/>
          <w:rFonts w:ascii="Arial" w:hAnsi="Arial" w:cs="Arial"/>
          <w:b/>
          <w:bCs/>
        </w:rPr>
        <w:t xml:space="preserve">  </w:t>
      </w:r>
      <w:r w:rsidRPr="00A1342F">
        <w:rPr>
          <w:rStyle w:val="c1"/>
          <w:rFonts w:ascii="Arial" w:hAnsi="Arial" w:cs="Arial"/>
        </w:rPr>
        <w:t xml:space="preserve"> national resource will maintain safekeeping of data also after the project ends. </w:t>
      </w:r>
    </w:p>
    <w:p w14:paraId="07158BD0" w14:textId="77777777" w:rsidR="00FA5397" w:rsidRPr="00A1342F" w:rsidRDefault="00FA5397" w:rsidP="00FA5397">
      <w:pPr>
        <w:pStyle w:val="Heading1"/>
        <w:rPr>
          <w:rFonts w:eastAsia="Times New Roman"/>
        </w:rPr>
      </w:pPr>
      <w:bookmarkStart w:id="14" w:name="_Toc150265612"/>
      <w:bookmarkStart w:id="15" w:name="_Toc153285527"/>
      <w:r w:rsidRPr="00A1342F">
        <w:rPr>
          <w:rStyle w:val="c4"/>
          <w:rFonts w:ascii="Arial" w:eastAsia="Times New Roman" w:hAnsi="Arial" w:cs="Arial"/>
        </w:rPr>
        <w:t>6.  Ethics</w:t>
      </w:r>
      <w:bookmarkEnd w:id="14"/>
      <w:bookmarkEnd w:id="15"/>
    </w:p>
    <w:p w14:paraId="60A159D7" w14:textId="77777777" w:rsidR="00FA5397" w:rsidRPr="00E76C65" w:rsidRDefault="00FA5397" w:rsidP="00FA5397">
      <w:pPr>
        <w:pStyle w:val="c10"/>
        <w:jc w:val="both"/>
        <w:rPr>
          <w:rFonts w:ascii="Arial" w:hAnsi="Arial" w:cs="Arial"/>
          <w:b/>
          <w:bCs/>
          <w:i/>
          <w:iCs/>
        </w:rPr>
      </w:pPr>
      <w:r>
        <w:rPr>
          <w:rStyle w:val="c3"/>
          <w:rFonts w:ascii="Arial" w:hAnsi="Arial" w:cs="Arial"/>
          <w:b/>
          <w:bCs/>
          <w:i/>
          <w:iCs/>
        </w:rPr>
        <w:t xml:space="preserve">Q. </w:t>
      </w:r>
      <w:r w:rsidRPr="00E76C65">
        <w:rPr>
          <w:rStyle w:val="c3"/>
          <w:rFonts w:ascii="Arial" w:hAnsi="Arial" w:cs="Arial"/>
          <w:b/>
          <w:bCs/>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E76C65">
        <w:rPr>
          <w:rStyle w:val="c3"/>
          <w:rFonts w:ascii="Arial" w:hAnsi="Arial" w:cs="Arial"/>
          <w:b/>
          <w:bCs/>
        </w:rPr>
        <w:t>DoA</w:t>
      </w:r>
      <w:proofErr w:type="spellEnd"/>
      <w:r w:rsidRPr="00E76C65">
        <w:rPr>
          <w:rStyle w:val="c3"/>
          <w:rFonts w:ascii="Arial" w:hAnsi="Arial" w:cs="Arial"/>
          <w:b/>
          <w:bCs/>
        </w:rPr>
        <w:t xml:space="preserve">). </w:t>
      </w:r>
    </w:p>
    <w:p w14:paraId="29008A0D" w14:textId="77777777" w:rsidR="00FA5397" w:rsidRPr="00A1342F" w:rsidRDefault="00FA5397" w:rsidP="00FA5397">
      <w:pPr>
        <w:pStyle w:val="c0"/>
        <w:jc w:val="both"/>
        <w:rPr>
          <w:rFonts w:ascii="Arial" w:hAnsi="Arial" w:cs="Arial"/>
        </w:rPr>
      </w:pPr>
      <w:r w:rsidRPr="00A1342F">
        <w:rPr>
          <w:rStyle w:val="c1"/>
          <w:rFonts w:ascii="Arial" w:hAnsi="Arial" w:cs="Arial"/>
        </w:rPr>
        <w:t>Currently, we do not anticipate ethical or legal issues with data sharing. In terms of ethics, since this is plant data, there is no need for an ethics committee, however, diligence for plant resource benefit sharing is considered (see Nagoya protocol)</w:t>
      </w:r>
      <w:r>
        <w:rPr>
          <w:rStyle w:val="c1"/>
          <w:rFonts w:ascii="Arial" w:hAnsi="Arial" w:cs="Arial"/>
        </w:rPr>
        <w:t xml:space="preserve"> and we have standard material transfer agreements in place for germplasm exchange between partners</w:t>
      </w:r>
      <w:r w:rsidRPr="00A1342F">
        <w:rPr>
          <w:rStyle w:val="c1"/>
          <w:rFonts w:ascii="Arial" w:hAnsi="Arial" w:cs="Arial"/>
        </w:rPr>
        <w:t>.</w:t>
      </w:r>
    </w:p>
    <w:p w14:paraId="14BCD6F6" w14:textId="77777777" w:rsidR="00FA5397" w:rsidRPr="00E76C65" w:rsidRDefault="00FA5397" w:rsidP="00FA5397">
      <w:pPr>
        <w:pStyle w:val="c10"/>
        <w:rPr>
          <w:rFonts w:ascii="Arial" w:hAnsi="Arial" w:cs="Arial"/>
          <w:b/>
          <w:bCs/>
          <w:i/>
          <w:iCs/>
        </w:rPr>
      </w:pPr>
      <w:r>
        <w:rPr>
          <w:rStyle w:val="c3"/>
          <w:rFonts w:ascii="Arial" w:hAnsi="Arial" w:cs="Arial"/>
          <w:b/>
          <w:bCs/>
          <w:i/>
          <w:iCs/>
        </w:rPr>
        <w:t xml:space="preserve">Q. </w:t>
      </w:r>
      <w:r w:rsidRPr="00E76C65">
        <w:rPr>
          <w:rStyle w:val="c3"/>
          <w:rFonts w:ascii="Arial" w:hAnsi="Arial" w:cs="Arial"/>
          <w:b/>
          <w:bCs/>
        </w:rPr>
        <w:t xml:space="preserve">Will informed consent for data sharing and </w:t>
      </w:r>
      <w:proofErr w:type="gramStart"/>
      <w:r w:rsidRPr="00E76C65">
        <w:rPr>
          <w:rStyle w:val="c3"/>
          <w:rFonts w:ascii="Arial" w:hAnsi="Arial" w:cs="Arial"/>
          <w:b/>
          <w:bCs/>
        </w:rPr>
        <w:t>long term</w:t>
      </w:r>
      <w:proofErr w:type="gramEnd"/>
      <w:r w:rsidRPr="00E76C65">
        <w:rPr>
          <w:rStyle w:val="c3"/>
          <w:rFonts w:ascii="Arial" w:hAnsi="Arial" w:cs="Arial"/>
          <w:b/>
          <w:bCs/>
        </w:rPr>
        <w:t xml:space="preserve"> preservation be included in questionnaires dealing with personal data?</w:t>
      </w:r>
    </w:p>
    <w:p w14:paraId="2B8F64B9" w14:textId="77777777" w:rsidR="00FA5397" w:rsidRPr="00D05E5F" w:rsidRDefault="00FA5397" w:rsidP="00FA5397">
      <w:pPr>
        <w:pStyle w:val="c0"/>
        <w:jc w:val="both"/>
        <w:rPr>
          <w:rFonts w:ascii="Arial" w:hAnsi="Arial" w:cs="Arial"/>
        </w:rPr>
      </w:pPr>
      <w:r w:rsidRPr="00D05E5F">
        <w:rPr>
          <w:rStyle w:val="c1"/>
          <w:rFonts w:ascii="Arial" w:hAnsi="Arial" w:cs="Arial"/>
        </w:rPr>
        <w:t>The only personal data that will potentially be stored is the submitter name and affiliation in the metadata for data. In addition, personal data will be collected for dissemination and communication activities using specific methods and procedures developed by the</w:t>
      </w:r>
      <w:r>
        <w:rPr>
          <w:rStyle w:val="text-warning"/>
          <w:rFonts w:ascii="Arial" w:hAnsi="Arial" w:cs="Arial"/>
        </w:rPr>
        <w:t xml:space="preserve"> </w:t>
      </w:r>
      <w:r w:rsidRPr="00AF51E3">
        <w:rPr>
          <w:rStyle w:val="text-warning"/>
          <w:rFonts w:ascii="Arial" w:hAnsi="Arial" w:cs="Arial"/>
          <w:b/>
          <w:bCs/>
        </w:rPr>
        <w:t>BEST-CROP</w:t>
      </w:r>
      <w:r w:rsidRPr="00D05E5F">
        <w:rPr>
          <w:rStyle w:val="text-warning"/>
          <w:rFonts w:ascii="Arial" w:hAnsi="Arial" w:cs="Arial"/>
        </w:rPr>
        <w:t xml:space="preserve"> partners</w:t>
      </w:r>
      <w:r w:rsidRPr="00D05E5F">
        <w:rPr>
          <w:rStyle w:val="c1"/>
          <w:rFonts w:ascii="Arial" w:hAnsi="Arial" w:cs="Arial"/>
        </w:rPr>
        <w:t xml:space="preserve"> to adhere to </w:t>
      </w:r>
      <w:r>
        <w:rPr>
          <w:rStyle w:val="c1"/>
          <w:rFonts w:ascii="Arial" w:hAnsi="Arial" w:cs="Arial"/>
        </w:rPr>
        <w:t>GDPR.</w:t>
      </w:r>
    </w:p>
    <w:p w14:paraId="3717E061" w14:textId="77777777" w:rsidR="00FA5397" w:rsidRPr="00D05E5F" w:rsidRDefault="00FA5397" w:rsidP="00FA5397">
      <w:pPr>
        <w:pStyle w:val="Heading1"/>
        <w:rPr>
          <w:rFonts w:eastAsia="Times New Roman"/>
        </w:rPr>
      </w:pPr>
      <w:bookmarkStart w:id="16" w:name="_Toc150265613"/>
      <w:bookmarkStart w:id="17" w:name="_Toc153285528"/>
      <w:r w:rsidRPr="00D05E5F">
        <w:rPr>
          <w:rStyle w:val="c4"/>
          <w:rFonts w:ascii="Arial" w:eastAsia="Times New Roman" w:hAnsi="Arial" w:cs="Arial"/>
        </w:rPr>
        <w:t>7.  Other issues</w:t>
      </w:r>
      <w:bookmarkEnd w:id="16"/>
      <w:bookmarkEnd w:id="17"/>
    </w:p>
    <w:p w14:paraId="2A07B48B" w14:textId="77777777" w:rsidR="00FA5397" w:rsidRPr="00E76C65" w:rsidRDefault="00FA5397" w:rsidP="00FA5397">
      <w:pPr>
        <w:pStyle w:val="c0"/>
        <w:jc w:val="both"/>
        <w:rPr>
          <w:rFonts w:ascii="Arial" w:hAnsi="Arial" w:cs="Arial"/>
          <w:b/>
          <w:bCs/>
          <w:i/>
          <w:iCs/>
        </w:rPr>
      </w:pPr>
      <w:r>
        <w:rPr>
          <w:rStyle w:val="c3"/>
          <w:rFonts w:ascii="Arial" w:hAnsi="Arial" w:cs="Arial"/>
          <w:b/>
          <w:bCs/>
          <w:i/>
          <w:iCs/>
        </w:rPr>
        <w:t xml:space="preserve">Q. </w:t>
      </w:r>
      <w:r w:rsidRPr="00E76C65">
        <w:rPr>
          <w:rStyle w:val="c3"/>
          <w:rFonts w:ascii="Arial" w:hAnsi="Arial" w:cs="Arial"/>
          <w:b/>
          <w:bCs/>
        </w:rPr>
        <w:t>Do you, or will you, make use of other national/funder/sectorial/departmental procedures for data management? If yes, which ones (please list and briefly describe them)?</w:t>
      </w:r>
    </w:p>
    <w:p w14:paraId="04A60108" w14:textId="77777777" w:rsidR="00FA5397" w:rsidRDefault="00FA5397" w:rsidP="00FA5397">
      <w:pPr>
        <w:pStyle w:val="c0"/>
        <w:jc w:val="both"/>
        <w:rPr>
          <w:rStyle w:val="c1"/>
          <w:rFonts w:ascii="Arial" w:hAnsi="Arial" w:cs="Arial"/>
        </w:rPr>
      </w:pPr>
      <w:r w:rsidRPr="00E76C65">
        <w:rPr>
          <w:rStyle w:val="text-warning"/>
          <w:rFonts w:ascii="Arial" w:hAnsi="Arial" w:cs="Arial"/>
          <w:b/>
          <w:bCs/>
        </w:rPr>
        <w:t>BEST-CROP</w:t>
      </w:r>
      <w:r w:rsidRPr="00E76C65">
        <w:rPr>
          <w:rStyle w:val="text-warning"/>
          <w:rFonts w:ascii="Arial" w:hAnsi="Arial" w:cs="Arial"/>
        </w:rPr>
        <w:t xml:space="preserve"> </w:t>
      </w:r>
      <w:r w:rsidRPr="00E76C65">
        <w:rPr>
          <w:rStyle w:val="c1"/>
          <w:rFonts w:ascii="Arial" w:hAnsi="Arial" w:cs="Arial"/>
        </w:rPr>
        <w:t>will use common Research Data Management (RDM) tools</w:t>
      </w:r>
      <w:r>
        <w:rPr>
          <w:rStyle w:val="c1"/>
          <w:rFonts w:ascii="Arial" w:hAnsi="Arial" w:cs="Arial"/>
        </w:rPr>
        <w:t xml:space="preserve"> such as </w:t>
      </w:r>
      <w:r w:rsidRPr="00E76C65">
        <w:rPr>
          <w:rStyle w:val="c1"/>
          <w:rFonts w:ascii="Arial" w:hAnsi="Arial" w:cs="Arial"/>
        </w:rPr>
        <w:t xml:space="preserve">GitHub for managing all code </w:t>
      </w:r>
      <w:r>
        <w:rPr>
          <w:rStyle w:val="c1"/>
          <w:rFonts w:ascii="Arial" w:hAnsi="Arial" w:cs="Arial"/>
        </w:rPr>
        <w:t>developed</w:t>
      </w:r>
      <w:r w:rsidRPr="00E76C65">
        <w:rPr>
          <w:rStyle w:val="c1"/>
          <w:rFonts w:ascii="Arial" w:hAnsi="Arial" w:cs="Arial"/>
        </w:rPr>
        <w:t xml:space="preserve"> under </w:t>
      </w:r>
      <w:r w:rsidRPr="00AF51E3">
        <w:rPr>
          <w:rStyle w:val="c1"/>
          <w:rFonts w:ascii="Arial" w:hAnsi="Arial" w:cs="Arial"/>
          <w:b/>
          <w:bCs/>
        </w:rPr>
        <w:t>BEST-CROP</w:t>
      </w:r>
      <w:r w:rsidRPr="00E76C65">
        <w:rPr>
          <w:rStyle w:val="c1"/>
          <w:rFonts w:ascii="Arial" w:hAnsi="Arial" w:cs="Arial"/>
        </w:rPr>
        <w:t>. All code will be released under an Apache 2 licence and available without restriction to the community.</w:t>
      </w:r>
    </w:p>
    <w:p w14:paraId="6F823CC9" w14:textId="77777777" w:rsidR="00FA5397" w:rsidRDefault="00FA5397" w:rsidP="00FA5397">
      <w:pPr>
        <w:pStyle w:val="Heading1"/>
        <w:rPr>
          <w:rStyle w:val="c1"/>
          <w:rFonts w:ascii="Arial" w:hAnsi="Arial" w:cs="Arial"/>
        </w:rPr>
      </w:pPr>
      <w:bookmarkStart w:id="18" w:name="_Toc150265614"/>
      <w:bookmarkStart w:id="19" w:name="_Toc153285529"/>
      <w:r>
        <w:rPr>
          <w:rStyle w:val="c1"/>
          <w:rFonts w:ascii="Arial" w:hAnsi="Arial" w:cs="Arial"/>
        </w:rPr>
        <w:t>8. Expected Datasets</w:t>
      </w:r>
      <w:bookmarkEnd w:id="18"/>
      <w:bookmarkEnd w:id="19"/>
    </w:p>
    <w:p w14:paraId="7262E3A7" w14:textId="77777777" w:rsidR="00FA5397" w:rsidRDefault="00FA5397" w:rsidP="00FA5397">
      <w:pPr>
        <w:pStyle w:val="c0"/>
        <w:jc w:val="both"/>
        <w:rPr>
          <w:rStyle w:val="c1"/>
          <w:rFonts w:ascii="Arial" w:hAnsi="Arial" w:cs="Arial"/>
        </w:rPr>
      </w:pPr>
      <w:r>
        <w:rPr>
          <w:rStyle w:val="c1"/>
          <w:rFonts w:ascii="Arial" w:hAnsi="Arial" w:cs="Arial"/>
        </w:rPr>
        <w:t>Will be updated throughout duration of project.</w:t>
      </w:r>
    </w:p>
    <w:p w14:paraId="7169EC5E" w14:textId="03A91AE2" w:rsidR="00F2736C" w:rsidRDefault="0031326C">
      <w:pPr>
        <w:sectPr w:rsidR="00F2736C" w:rsidSect="00F2736C">
          <w:pgSz w:w="11906" w:h="16838" w:code="9"/>
          <w:pgMar w:top="1418" w:right="1418" w:bottom="1418" w:left="1418" w:header="1134" w:footer="1134" w:gutter="0"/>
          <w:cols w:space="708"/>
          <w:docGrid w:linePitch="360"/>
        </w:sectPr>
      </w:pPr>
      <w:r w:rsidRPr="00C641C5">
        <w:rPr>
          <w:rStyle w:val="Heading7Char"/>
          <w:noProof/>
        </w:rPr>
        <w:lastRenderedPageBreak/>
        <w:drawing>
          <wp:inline distT="0" distB="0" distL="0" distR="0" wp14:anchorId="09790A06" wp14:editId="6EDB0FE9">
            <wp:extent cx="8556332" cy="5206227"/>
            <wp:effectExtent l="0" t="1270" r="0" b="0"/>
            <wp:docPr id="1936809034" name="Picture 1936809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567042" cy="5212744"/>
                    </a:xfrm>
                    <a:prstGeom prst="rect">
                      <a:avLst/>
                    </a:prstGeom>
                    <a:noFill/>
                    <a:ln>
                      <a:noFill/>
                    </a:ln>
                  </pic:spPr>
                </pic:pic>
              </a:graphicData>
            </a:graphic>
          </wp:inline>
        </w:drawing>
      </w:r>
      <w:r w:rsidR="00F2736C">
        <w:br w:type="page"/>
      </w:r>
    </w:p>
    <w:p w14:paraId="1036F12E" w14:textId="77777777" w:rsidR="00AF610C" w:rsidRDefault="00AF610C" w:rsidP="00AF610C"/>
    <w:p w14:paraId="1D0F984D" w14:textId="4342BBCB" w:rsidR="00AF610C" w:rsidRDefault="00AF610C" w:rsidP="00FB7146">
      <w:pPr>
        <w:keepNext/>
        <w:jc w:val="center"/>
      </w:pPr>
      <w:r>
        <w:rPr>
          <w:noProof/>
        </w:rPr>
        <w:drawing>
          <wp:inline distT="0" distB="0" distL="0" distR="0" wp14:anchorId="10898098" wp14:editId="25472A71">
            <wp:extent cx="4182110" cy="1475105"/>
            <wp:effectExtent l="0" t="0" r="8890" b="0"/>
            <wp:docPr id="93354005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110" cy="1475105"/>
                    </a:xfrm>
                    <a:prstGeom prst="rect">
                      <a:avLst/>
                    </a:prstGeom>
                    <a:noFill/>
                  </pic:spPr>
                </pic:pic>
              </a:graphicData>
            </a:graphic>
          </wp:inline>
        </w:drawing>
      </w:r>
      <w:r w:rsidR="001B75C8">
        <w:t xml:space="preserve"> </w:t>
      </w:r>
    </w:p>
    <w:sectPr w:rsidR="00AF610C" w:rsidSect="00F2736C">
      <w:headerReference w:type="default" r:id="rId22"/>
      <w:pgSz w:w="11906" w:h="16838" w:code="9"/>
      <w:pgMar w:top="1418" w:right="1418" w:bottom="1418" w:left="1418"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57556" w14:textId="77777777" w:rsidR="00301F19" w:rsidRDefault="00301F19" w:rsidP="00F96237">
      <w:pPr>
        <w:spacing w:line="240" w:lineRule="auto"/>
      </w:pPr>
      <w:r>
        <w:separator/>
      </w:r>
    </w:p>
  </w:endnote>
  <w:endnote w:type="continuationSeparator" w:id="0">
    <w:p w14:paraId="44AD4340" w14:textId="77777777" w:rsidR="00301F19" w:rsidRDefault="00301F19" w:rsidP="00F96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listo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1726" w14:textId="69BCDA26" w:rsidR="00BE540B" w:rsidRDefault="00000000" w:rsidP="00AF610C">
    <w:pPr>
      <w:pStyle w:val="Footer"/>
      <w:tabs>
        <w:tab w:val="clear" w:pos="4819"/>
        <w:tab w:val="clear" w:pos="9638"/>
        <w:tab w:val="left" w:pos="9720"/>
      </w:tabs>
    </w:pPr>
    <w:sdt>
      <w:sdtPr>
        <w:id w:val="-1242482215"/>
        <w:docPartObj>
          <w:docPartGallery w:val="Page Numbers (Bottom of Page)"/>
          <w:docPartUnique/>
        </w:docPartObj>
      </w:sdtPr>
      <w:sdtContent>
        <w:r w:rsidR="00BE540B">
          <w:rPr>
            <w:noProof/>
          </w:rPr>
          <w:drawing>
            <wp:inline distT="0" distB="0" distL="0" distR="0" wp14:anchorId="66AE7F07" wp14:editId="0D09E090">
              <wp:extent cx="1249680" cy="438785"/>
              <wp:effectExtent l="0" t="0" r="7620" b="0"/>
              <wp:docPr id="110474912" name="Immagine 11047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438785"/>
                      </a:xfrm>
                      <a:prstGeom prst="rect">
                        <a:avLst/>
                      </a:prstGeom>
                      <a:noFill/>
                    </pic:spPr>
                  </pic:pic>
                </a:graphicData>
              </a:graphic>
            </wp:inline>
          </w:drawing>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3B1E" w14:textId="3F678E33" w:rsidR="00F96237" w:rsidRDefault="00557E97" w:rsidP="00F2736C">
    <w:pPr>
      <w:pStyle w:val="Footer"/>
      <w:tabs>
        <w:tab w:val="clear" w:pos="4819"/>
        <w:tab w:val="clear" w:pos="9638"/>
        <w:tab w:val="center" w:pos="4535"/>
      </w:tabs>
    </w:pPr>
    <w:r>
      <w:rPr>
        <w:noProof/>
      </w:rPr>
      <w:drawing>
        <wp:inline distT="0" distB="0" distL="0" distR="0" wp14:anchorId="7FA3BBB9" wp14:editId="4765AD94">
          <wp:extent cx="1249680" cy="438785"/>
          <wp:effectExtent l="0" t="0" r="7620" b="0"/>
          <wp:docPr id="1996335740" name="Immagine 1996335740" descr="Immagine che contiene log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38280" name="Immagine 1100638280" descr="Immagine che contiene logo, Carattere, Elementi grafici, simbol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438785"/>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77D6" w14:textId="77777777" w:rsidR="00F2736C" w:rsidRDefault="00000000" w:rsidP="00AF610C">
    <w:pPr>
      <w:pStyle w:val="Footer"/>
      <w:tabs>
        <w:tab w:val="clear" w:pos="4819"/>
        <w:tab w:val="clear" w:pos="9638"/>
        <w:tab w:val="left" w:pos="9720"/>
      </w:tabs>
    </w:pPr>
    <w:sdt>
      <w:sdtPr>
        <w:id w:val="1301725571"/>
        <w:docPartObj>
          <w:docPartGallery w:val="Page Numbers (Bottom of Page)"/>
          <w:docPartUnique/>
        </w:docPartObj>
      </w:sdtPr>
      <w:sdtContent>
        <w:r w:rsidR="00F2736C">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6B8323A8" wp14:editId="20FBD8D9">
                  <wp:simplePos x="0" y="0"/>
                  <wp:positionH relativeFrom="rightMargin">
                    <wp:align>center</wp:align>
                  </wp:positionH>
                  <wp:positionV relativeFrom="bottomMargin">
                    <wp:align>top</wp:align>
                  </wp:positionV>
                  <wp:extent cx="511200" cy="442800"/>
                  <wp:effectExtent l="0" t="0" r="0" b="0"/>
                  <wp:wrapNone/>
                  <wp:docPr id="1077021742" name="Elaborazione alternativa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200" cy="442800"/>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B1B3964" w14:textId="77777777" w:rsidR="00F2736C" w:rsidRPr="00BE540B" w:rsidRDefault="00F2736C">
                              <w:pPr>
                                <w:pStyle w:val="Footer"/>
                                <w:pBdr>
                                  <w:top w:val="single" w:sz="12" w:space="1" w:color="BB8640" w:themeColor="accent3"/>
                                  <w:bottom w:val="single" w:sz="48" w:space="1" w:color="BB8640" w:themeColor="accent3"/>
                                </w:pBdr>
                                <w:jc w:val="center"/>
                                <w:rPr>
                                  <w:sz w:val="20"/>
                                  <w:szCs w:val="20"/>
                                </w:rPr>
                              </w:pPr>
                              <w:r w:rsidRPr="00BE540B">
                                <w:rPr>
                                  <w:sz w:val="20"/>
                                  <w:szCs w:val="20"/>
                                </w:rPr>
                                <w:fldChar w:fldCharType="begin"/>
                              </w:r>
                              <w:r w:rsidRPr="00BE540B">
                                <w:rPr>
                                  <w:sz w:val="20"/>
                                  <w:szCs w:val="20"/>
                                </w:rPr>
                                <w:instrText>PAGE    \* MERGEFORMAT</w:instrText>
                              </w:r>
                              <w:r w:rsidRPr="00BE540B">
                                <w:rPr>
                                  <w:sz w:val="20"/>
                                  <w:szCs w:val="20"/>
                                </w:rPr>
                                <w:fldChar w:fldCharType="separate"/>
                              </w:r>
                              <w:r w:rsidRPr="00BE540B">
                                <w:rPr>
                                  <w:sz w:val="20"/>
                                  <w:szCs w:val="20"/>
                                  <w:lang w:val="it-IT"/>
                                </w:rPr>
                                <w:t>2</w:t>
                              </w:r>
                              <w:r w:rsidRPr="00BE540B">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323A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Elaborazione alternativa 5" o:spid="_x0000_s1028" type="#_x0000_t176" style="position:absolute;left:0;text-align:left;margin-left:0;margin-top:0;width:40.25pt;height:34.8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" filled="f" fillcolor="#5c83b4" stroked="f" strokecolor="#737373">
                  <v:textbox>
                    <w:txbxContent>
                      <w:p w14:paraId="0B1B3964" w14:textId="77777777" w:rsidR="00F2736C" w:rsidRPr="00BE540B" w:rsidRDefault="00F2736C">
                        <w:pPr>
                          <w:pStyle w:val="Footer"/>
                          <w:pBdr>
                            <w:top w:val="single" w:sz="12" w:space="1" w:color="BB8640" w:themeColor="accent3"/>
                            <w:bottom w:val="single" w:sz="48" w:space="1" w:color="BB8640" w:themeColor="accent3"/>
                          </w:pBdr>
                          <w:jc w:val="center"/>
                          <w:rPr>
                            <w:sz w:val="20"/>
                            <w:szCs w:val="20"/>
                          </w:rPr>
                        </w:pPr>
                        <w:r w:rsidRPr="00BE540B">
                          <w:rPr>
                            <w:sz w:val="20"/>
                            <w:szCs w:val="20"/>
                          </w:rPr>
                          <w:fldChar w:fldCharType="begin"/>
                        </w:r>
                        <w:r w:rsidRPr="00BE540B">
                          <w:rPr>
                            <w:sz w:val="20"/>
                            <w:szCs w:val="20"/>
                          </w:rPr>
                          <w:instrText>PAGE    \* MERGEFORMAT</w:instrText>
                        </w:r>
                        <w:r w:rsidRPr="00BE540B">
                          <w:rPr>
                            <w:sz w:val="20"/>
                            <w:szCs w:val="20"/>
                          </w:rPr>
                          <w:fldChar w:fldCharType="separate"/>
                        </w:r>
                        <w:r w:rsidRPr="00BE540B">
                          <w:rPr>
                            <w:sz w:val="20"/>
                            <w:szCs w:val="20"/>
                            <w:lang w:val="it-IT"/>
                          </w:rPr>
                          <w:t>2</w:t>
                        </w:r>
                        <w:r w:rsidRPr="00BE540B">
                          <w:rPr>
                            <w:sz w:val="20"/>
                            <w:szCs w:val="20"/>
                          </w:rPr>
                          <w:fldChar w:fldCharType="end"/>
                        </w:r>
                      </w:p>
                    </w:txbxContent>
                  </v:textbox>
                  <w10:wrap anchorx="margin" anchory="margin"/>
                </v:shape>
              </w:pict>
            </mc:Fallback>
          </mc:AlternateContent>
        </w:r>
        <w:r w:rsidR="00F2736C">
          <w:rPr>
            <w:noProof/>
          </w:rPr>
          <w:drawing>
            <wp:inline distT="0" distB="0" distL="0" distR="0" wp14:anchorId="78BAB733" wp14:editId="2E130C79">
              <wp:extent cx="1249680" cy="438785"/>
              <wp:effectExtent l="0" t="0" r="7620" b="0"/>
              <wp:docPr id="1733397469" name="Picture 1733397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438785"/>
                      </a:xfrm>
                      <a:prstGeom prst="rect">
                        <a:avLst/>
                      </a:prstGeom>
                      <a:noFill/>
                    </pic:spPr>
                  </pic:pic>
                </a:graphicData>
              </a:graphic>
            </wp:inline>
          </w:drawing>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1711" w14:textId="77777777" w:rsidR="00F2736C" w:rsidRDefault="00F2736C">
    <w:pPr>
      <w:pStyle w:val="Footer"/>
    </w:pPr>
    <w:r>
      <w:rPr>
        <w:noProof/>
      </w:rPr>
      <w:drawing>
        <wp:inline distT="0" distB="0" distL="0" distR="0" wp14:anchorId="39B5D6BF" wp14:editId="0FFC22B3">
          <wp:extent cx="1249680" cy="438785"/>
          <wp:effectExtent l="0" t="0" r="7620" b="0"/>
          <wp:docPr id="1006219427" name="Picture 1006219427" descr="Immagine che contiene log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38280" name="Immagine 1100638280" descr="Immagine che contiene logo, Carattere, Elementi grafici, simbol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43878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5EBE" w14:textId="77777777" w:rsidR="00301F19" w:rsidRDefault="00301F19" w:rsidP="00F96237">
      <w:pPr>
        <w:spacing w:line="240" w:lineRule="auto"/>
      </w:pPr>
      <w:r>
        <w:separator/>
      </w:r>
    </w:p>
  </w:footnote>
  <w:footnote w:type="continuationSeparator" w:id="0">
    <w:p w14:paraId="2BD9E31E" w14:textId="77777777" w:rsidR="00301F19" w:rsidRDefault="00301F19" w:rsidP="00F96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746"/>
      <w:gridCol w:w="7265"/>
    </w:tblGrid>
    <w:tr w:rsidR="00F2736C" w:rsidRPr="00F2736C" w14:paraId="4613E0BD" w14:textId="77777777" w:rsidTr="00E9504D">
      <w:trPr>
        <w:trHeight w:val="716"/>
      </w:trPr>
      <w:tc>
        <w:tcPr>
          <w:tcW w:w="1732" w:type="dxa"/>
          <w:tcBorders>
            <w:top w:val="nil"/>
            <w:left w:val="nil"/>
            <w:bottom w:val="nil"/>
            <w:right w:val="nil"/>
          </w:tcBorders>
        </w:tcPr>
        <w:p w14:paraId="3A05578B" w14:textId="77777777" w:rsidR="00F2736C" w:rsidRPr="00F2736C" w:rsidRDefault="00F2736C" w:rsidP="00F2736C">
          <w:pPr>
            <w:tabs>
              <w:tab w:val="center" w:pos="4819"/>
              <w:tab w:val="right" w:pos="9638"/>
            </w:tabs>
          </w:pPr>
          <w:r w:rsidRPr="00F2736C">
            <w:rPr>
              <w:noProof/>
            </w:rPr>
            <w:drawing>
              <wp:inline distT="0" distB="0" distL="0" distR="0" wp14:anchorId="03A18AC8" wp14:editId="6755BF25">
                <wp:extent cx="969645" cy="646430"/>
                <wp:effectExtent l="0" t="0" r="1905" b="1270"/>
                <wp:docPr id="1228028425" name="Immagine 1228028425" descr="Immagine che contiene stella, blu, Blu elettrico, Blu intens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73266" name="Immagine 1961173266" descr="Immagine che contiene stella, blu, Blu elettrico, Blu intens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9645" cy="646430"/>
                        </a:xfrm>
                        <a:prstGeom prst="rect">
                          <a:avLst/>
                        </a:prstGeom>
                        <a:noFill/>
                      </pic:spPr>
                    </pic:pic>
                  </a:graphicData>
                </a:graphic>
              </wp:inline>
            </w:drawing>
          </w:r>
        </w:p>
      </w:tc>
      <w:tc>
        <w:tcPr>
          <w:tcW w:w="7265" w:type="dxa"/>
          <w:tcBorders>
            <w:top w:val="nil"/>
            <w:left w:val="nil"/>
            <w:bottom w:val="nil"/>
            <w:right w:val="nil"/>
          </w:tcBorders>
        </w:tcPr>
        <w:p w14:paraId="79FC48BC" w14:textId="77777777" w:rsidR="00F2736C" w:rsidRPr="00F2736C" w:rsidRDefault="00F2736C" w:rsidP="00F2736C">
          <w:pPr>
            <w:tabs>
              <w:tab w:val="center" w:pos="4819"/>
              <w:tab w:val="right" w:pos="9638"/>
            </w:tabs>
            <w:rPr>
              <w:b/>
              <w:bCs/>
            </w:rPr>
          </w:pPr>
        </w:p>
        <w:p w14:paraId="5E7F3AF2" w14:textId="77777777" w:rsidR="00F2736C" w:rsidRPr="00F2736C" w:rsidRDefault="00F2736C" w:rsidP="00F2736C">
          <w:pPr>
            <w:tabs>
              <w:tab w:val="center" w:pos="4819"/>
              <w:tab w:val="right" w:pos="9638"/>
            </w:tabs>
            <w:rPr>
              <w:b/>
              <w:bCs/>
              <w:sz w:val="20"/>
              <w:szCs w:val="20"/>
            </w:rPr>
          </w:pPr>
          <w:r w:rsidRPr="00F2736C">
            <w:rPr>
              <w:b/>
              <w:bCs/>
              <w:sz w:val="20"/>
              <w:szCs w:val="20"/>
            </w:rPr>
            <w:t xml:space="preserve">Funded by the </w:t>
          </w:r>
        </w:p>
        <w:p w14:paraId="5205506C" w14:textId="77777777" w:rsidR="00F2736C" w:rsidRPr="00F2736C" w:rsidRDefault="00F2736C" w:rsidP="00F2736C">
          <w:pPr>
            <w:tabs>
              <w:tab w:val="center" w:pos="4819"/>
              <w:tab w:val="right" w:pos="9638"/>
            </w:tabs>
            <w:rPr>
              <w:b/>
              <w:bCs/>
              <w:sz w:val="20"/>
              <w:szCs w:val="20"/>
            </w:rPr>
          </w:pPr>
          <w:r w:rsidRPr="00F2736C">
            <w:rPr>
              <w:b/>
              <w:bCs/>
              <w:sz w:val="20"/>
              <w:szCs w:val="20"/>
            </w:rPr>
            <w:t>European Union</w:t>
          </w:r>
        </w:p>
        <w:p w14:paraId="30EB1866" w14:textId="77777777" w:rsidR="00F2736C" w:rsidRPr="00F2736C" w:rsidRDefault="00F2736C" w:rsidP="00F2736C">
          <w:pPr>
            <w:tabs>
              <w:tab w:val="center" w:pos="4819"/>
              <w:tab w:val="right" w:pos="9638"/>
            </w:tabs>
          </w:pPr>
        </w:p>
      </w:tc>
    </w:tr>
  </w:tbl>
  <w:p w14:paraId="7FA7C7E8" w14:textId="77777777" w:rsidR="00F2736C" w:rsidRDefault="00F2736C" w:rsidP="00F27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C82C" w14:textId="77777777" w:rsidR="00F2736C" w:rsidRDefault="00F273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4827" w14:textId="77777777" w:rsidR="00557E97" w:rsidRPr="00557E97" w:rsidRDefault="00557E97" w:rsidP="00557E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D650" w14:textId="77777777" w:rsidR="00F2736C" w:rsidRDefault="00F27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34B"/>
    <w:multiLevelType w:val="multilevel"/>
    <w:tmpl w:val="0410001F"/>
    <w:lvl w:ilvl="0">
      <w:start w:val="1"/>
      <w:numFmt w:val="decimal"/>
      <w:lvlText w:val="%1."/>
      <w:lvlJc w:val="left"/>
      <w:pPr>
        <w:ind w:left="360" w:hanging="360"/>
      </w:pPr>
    </w:lvl>
    <w:lvl w:ilvl="1">
      <w:start w:val="1"/>
      <w:numFmt w:val="decimal"/>
      <w:lvlText w:val="%1.%2."/>
      <w:lvlJc w:val="left"/>
      <w:pPr>
        <w:ind w:left="737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6D2B4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B5CB2"/>
    <w:multiLevelType w:val="hybridMultilevel"/>
    <w:tmpl w:val="CCC65D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DC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651CBF"/>
    <w:multiLevelType w:val="hybridMultilevel"/>
    <w:tmpl w:val="F2843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1247D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027799"/>
    <w:multiLevelType w:val="hybridMultilevel"/>
    <w:tmpl w:val="054ECE8A"/>
    <w:lvl w:ilvl="0" w:tplc="3AFC2144">
      <w:start w:val="1"/>
      <w:numFmt w:val="bullet"/>
      <w:lvlText w:val=""/>
      <w:lvlJc w:val="left"/>
      <w:pPr>
        <w:tabs>
          <w:tab w:val="num" w:pos="720"/>
        </w:tabs>
        <w:ind w:left="720" w:hanging="360"/>
      </w:pPr>
      <w:rPr>
        <w:rFonts w:ascii="Symbol" w:hAnsi="Symbol" w:hint="default"/>
        <w:sz w:val="20"/>
      </w:rPr>
    </w:lvl>
    <w:lvl w:ilvl="1" w:tplc="B2505B2E" w:tentative="1">
      <w:start w:val="1"/>
      <w:numFmt w:val="bullet"/>
      <w:lvlText w:val=""/>
      <w:lvlJc w:val="left"/>
      <w:pPr>
        <w:tabs>
          <w:tab w:val="num" w:pos="1440"/>
        </w:tabs>
        <w:ind w:left="1440" w:hanging="360"/>
      </w:pPr>
      <w:rPr>
        <w:rFonts w:ascii="Symbol" w:hAnsi="Symbol" w:hint="default"/>
        <w:sz w:val="20"/>
      </w:rPr>
    </w:lvl>
    <w:lvl w:ilvl="2" w:tplc="769CBE18" w:tentative="1">
      <w:start w:val="1"/>
      <w:numFmt w:val="bullet"/>
      <w:lvlText w:val=""/>
      <w:lvlJc w:val="left"/>
      <w:pPr>
        <w:tabs>
          <w:tab w:val="num" w:pos="2160"/>
        </w:tabs>
        <w:ind w:left="2160" w:hanging="360"/>
      </w:pPr>
      <w:rPr>
        <w:rFonts w:ascii="Symbol" w:hAnsi="Symbol" w:hint="default"/>
        <w:sz w:val="20"/>
      </w:rPr>
    </w:lvl>
    <w:lvl w:ilvl="3" w:tplc="1C2060F4" w:tentative="1">
      <w:start w:val="1"/>
      <w:numFmt w:val="bullet"/>
      <w:lvlText w:val=""/>
      <w:lvlJc w:val="left"/>
      <w:pPr>
        <w:tabs>
          <w:tab w:val="num" w:pos="2880"/>
        </w:tabs>
        <w:ind w:left="2880" w:hanging="360"/>
      </w:pPr>
      <w:rPr>
        <w:rFonts w:ascii="Symbol" w:hAnsi="Symbol" w:hint="default"/>
        <w:sz w:val="20"/>
      </w:rPr>
    </w:lvl>
    <w:lvl w:ilvl="4" w:tplc="D1066438" w:tentative="1">
      <w:start w:val="1"/>
      <w:numFmt w:val="bullet"/>
      <w:lvlText w:val=""/>
      <w:lvlJc w:val="left"/>
      <w:pPr>
        <w:tabs>
          <w:tab w:val="num" w:pos="3600"/>
        </w:tabs>
        <w:ind w:left="3600" w:hanging="360"/>
      </w:pPr>
      <w:rPr>
        <w:rFonts w:ascii="Symbol" w:hAnsi="Symbol" w:hint="default"/>
        <w:sz w:val="20"/>
      </w:rPr>
    </w:lvl>
    <w:lvl w:ilvl="5" w:tplc="134E0C96" w:tentative="1">
      <w:start w:val="1"/>
      <w:numFmt w:val="bullet"/>
      <w:lvlText w:val=""/>
      <w:lvlJc w:val="left"/>
      <w:pPr>
        <w:tabs>
          <w:tab w:val="num" w:pos="4320"/>
        </w:tabs>
        <w:ind w:left="4320" w:hanging="360"/>
      </w:pPr>
      <w:rPr>
        <w:rFonts w:ascii="Symbol" w:hAnsi="Symbol" w:hint="default"/>
        <w:sz w:val="20"/>
      </w:rPr>
    </w:lvl>
    <w:lvl w:ilvl="6" w:tplc="4204F4F6" w:tentative="1">
      <w:start w:val="1"/>
      <w:numFmt w:val="bullet"/>
      <w:lvlText w:val=""/>
      <w:lvlJc w:val="left"/>
      <w:pPr>
        <w:tabs>
          <w:tab w:val="num" w:pos="5040"/>
        </w:tabs>
        <w:ind w:left="5040" w:hanging="360"/>
      </w:pPr>
      <w:rPr>
        <w:rFonts w:ascii="Symbol" w:hAnsi="Symbol" w:hint="default"/>
        <w:sz w:val="20"/>
      </w:rPr>
    </w:lvl>
    <w:lvl w:ilvl="7" w:tplc="400C91E4" w:tentative="1">
      <w:start w:val="1"/>
      <w:numFmt w:val="bullet"/>
      <w:lvlText w:val=""/>
      <w:lvlJc w:val="left"/>
      <w:pPr>
        <w:tabs>
          <w:tab w:val="num" w:pos="5760"/>
        </w:tabs>
        <w:ind w:left="5760" w:hanging="360"/>
      </w:pPr>
      <w:rPr>
        <w:rFonts w:ascii="Symbol" w:hAnsi="Symbol" w:hint="default"/>
        <w:sz w:val="20"/>
      </w:rPr>
    </w:lvl>
    <w:lvl w:ilvl="8" w:tplc="6BFE761C" w:tentative="1">
      <w:start w:val="1"/>
      <w:numFmt w:val="bullet"/>
      <w:lvlText w:val=""/>
      <w:lvlJc w:val="left"/>
      <w:pPr>
        <w:tabs>
          <w:tab w:val="num" w:pos="6480"/>
        </w:tabs>
        <w:ind w:left="6480" w:hanging="360"/>
      </w:pPr>
      <w:rPr>
        <w:rFonts w:ascii="Symbol" w:hAnsi="Symbol" w:hint="default"/>
        <w:sz w:val="20"/>
      </w:rPr>
    </w:lvl>
  </w:abstractNum>
  <w:num w:numId="1" w16cid:durableId="1060204454">
    <w:abstractNumId w:val="0"/>
  </w:num>
  <w:num w:numId="2" w16cid:durableId="1137575548">
    <w:abstractNumId w:val="5"/>
  </w:num>
  <w:num w:numId="3" w16cid:durableId="484250419">
    <w:abstractNumId w:val="1"/>
  </w:num>
  <w:num w:numId="4" w16cid:durableId="1871601081">
    <w:abstractNumId w:val="3"/>
  </w:num>
  <w:num w:numId="5" w16cid:durableId="1557815524">
    <w:abstractNumId w:val="2"/>
  </w:num>
  <w:num w:numId="6" w16cid:durableId="451480922">
    <w:abstractNumId w:val="6"/>
  </w:num>
  <w:num w:numId="7" w16cid:durableId="836506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37"/>
    <w:rsid w:val="000F06CE"/>
    <w:rsid w:val="00102541"/>
    <w:rsid w:val="00103F55"/>
    <w:rsid w:val="00190A9D"/>
    <w:rsid w:val="001A2697"/>
    <w:rsid w:val="001B75C8"/>
    <w:rsid w:val="001E6622"/>
    <w:rsid w:val="001F4BE0"/>
    <w:rsid w:val="002136E5"/>
    <w:rsid w:val="0021411F"/>
    <w:rsid w:val="00274FE1"/>
    <w:rsid w:val="002F7640"/>
    <w:rsid w:val="00301F19"/>
    <w:rsid w:val="003115CB"/>
    <w:rsid w:val="0031326C"/>
    <w:rsid w:val="00346A18"/>
    <w:rsid w:val="003D4E55"/>
    <w:rsid w:val="00406609"/>
    <w:rsid w:val="00452DC6"/>
    <w:rsid w:val="004F7BC8"/>
    <w:rsid w:val="0052555E"/>
    <w:rsid w:val="0053537A"/>
    <w:rsid w:val="0055469B"/>
    <w:rsid w:val="00557E97"/>
    <w:rsid w:val="00586B68"/>
    <w:rsid w:val="005E5554"/>
    <w:rsid w:val="006030D1"/>
    <w:rsid w:val="007B794D"/>
    <w:rsid w:val="007C43DA"/>
    <w:rsid w:val="00867EF0"/>
    <w:rsid w:val="008A40EB"/>
    <w:rsid w:val="009263A7"/>
    <w:rsid w:val="009631B6"/>
    <w:rsid w:val="00A1187B"/>
    <w:rsid w:val="00A15AED"/>
    <w:rsid w:val="00A765E2"/>
    <w:rsid w:val="00AB67F3"/>
    <w:rsid w:val="00AF610C"/>
    <w:rsid w:val="00B41CD6"/>
    <w:rsid w:val="00B54B08"/>
    <w:rsid w:val="00B7395D"/>
    <w:rsid w:val="00BE540B"/>
    <w:rsid w:val="00C128C7"/>
    <w:rsid w:val="00C36A0D"/>
    <w:rsid w:val="00C716FA"/>
    <w:rsid w:val="00CE104E"/>
    <w:rsid w:val="00D0441C"/>
    <w:rsid w:val="00D815C8"/>
    <w:rsid w:val="00DD5686"/>
    <w:rsid w:val="00E24929"/>
    <w:rsid w:val="00E574EB"/>
    <w:rsid w:val="00EC638F"/>
    <w:rsid w:val="00F2736C"/>
    <w:rsid w:val="00F96237"/>
    <w:rsid w:val="00FA5397"/>
    <w:rsid w:val="00FB7146"/>
    <w:rsid w:val="00FC79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C4F10"/>
  <w15:chartTrackingRefBased/>
  <w15:docId w15:val="{62AA8C73-C62E-4667-AFE5-43F6D277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237"/>
    <w:rPr>
      <w:rFonts w:ascii="Work Sans" w:hAnsi="Work Sans"/>
      <w:lang w:val="en-GB"/>
    </w:rPr>
  </w:style>
  <w:style w:type="paragraph" w:styleId="Heading1">
    <w:name w:val="heading 1"/>
    <w:basedOn w:val="Normal"/>
    <w:next w:val="Normal"/>
    <w:link w:val="Heading1Char"/>
    <w:uiPriority w:val="9"/>
    <w:qFormat/>
    <w:rsid w:val="00103F55"/>
    <w:pPr>
      <w:keepNext/>
      <w:keepLines/>
      <w:outlineLvl w:val="0"/>
    </w:pPr>
    <w:rPr>
      <w:rFonts w:eastAsiaTheme="majorEastAsia" w:cstheme="majorBidi"/>
      <w:b/>
      <w:color w:val="3DB548"/>
      <w:sz w:val="28"/>
      <w:szCs w:val="32"/>
    </w:rPr>
  </w:style>
  <w:style w:type="paragraph" w:styleId="Heading2">
    <w:name w:val="heading 2"/>
    <w:basedOn w:val="Normal"/>
    <w:next w:val="Normal"/>
    <w:link w:val="Heading2Char"/>
    <w:uiPriority w:val="9"/>
    <w:unhideWhenUsed/>
    <w:qFormat/>
    <w:rsid w:val="00103F55"/>
    <w:pPr>
      <w:keepNext/>
      <w:keepLines/>
      <w:outlineLvl w:val="1"/>
    </w:pPr>
    <w:rPr>
      <w:rFonts w:eastAsiaTheme="majorEastAsia" w:cstheme="majorBidi"/>
      <w:b/>
      <w:color w:val="8BC63F"/>
      <w:sz w:val="28"/>
      <w:szCs w:val="26"/>
    </w:rPr>
  </w:style>
  <w:style w:type="paragraph" w:styleId="Heading3">
    <w:name w:val="heading 3"/>
    <w:basedOn w:val="Normal"/>
    <w:next w:val="Normal"/>
    <w:link w:val="Heading3Char"/>
    <w:uiPriority w:val="9"/>
    <w:unhideWhenUsed/>
    <w:qFormat/>
    <w:rsid w:val="00103F55"/>
    <w:pPr>
      <w:keepNext/>
      <w:keepLines/>
      <w:spacing w:before="40"/>
      <w:outlineLvl w:val="2"/>
    </w:pPr>
    <w:rPr>
      <w:rFonts w:eastAsiaTheme="majorEastAsia" w:cstheme="majorBidi"/>
      <w:color w:val="757070"/>
      <w:sz w:val="24"/>
      <w:szCs w:val="24"/>
    </w:rPr>
  </w:style>
  <w:style w:type="paragraph" w:styleId="Heading4">
    <w:name w:val="heading 4"/>
    <w:basedOn w:val="Normal"/>
    <w:next w:val="Normal"/>
    <w:link w:val="Heading4Char"/>
    <w:uiPriority w:val="9"/>
    <w:unhideWhenUsed/>
    <w:qFormat/>
    <w:rsid w:val="00103F55"/>
    <w:pPr>
      <w:keepNext/>
      <w:keepLines/>
      <w:spacing w:before="40"/>
      <w:outlineLvl w:val="3"/>
    </w:pPr>
    <w:rPr>
      <w:rFonts w:eastAsiaTheme="majorEastAsia" w:cstheme="majorBidi"/>
      <w:i/>
      <w:iCs/>
      <w:color w:val="CEA72C"/>
    </w:rPr>
  </w:style>
  <w:style w:type="paragraph" w:styleId="Heading7">
    <w:name w:val="heading 7"/>
    <w:basedOn w:val="Normal"/>
    <w:next w:val="Normal"/>
    <w:link w:val="Heading7Char"/>
    <w:uiPriority w:val="9"/>
    <w:semiHidden/>
    <w:unhideWhenUsed/>
    <w:qFormat/>
    <w:rsid w:val="0031326C"/>
    <w:pPr>
      <w:keepNext/>
      <w:keepLines/>
      <w:spacing w:before="40"/>
      <w:outlineLvl w:val="6"/>
    </w:pPr>
    <w:rPr>
      <w:rFonts w:asciiTheme="majorHAnsi" w:eastAsiaTheme="majorEastAsia" w:hAnsiTheme="majorHAnsi" w:cstheme="majorBidi"/>
      <w:i/>
      <w:iCs/>
      <w:color w:val="5D22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237"/>
    <w:pPr>
      <w:tabs>
        <w:tab w:val="center" w:pos="4819"/>
        <w:tab w:val="right" w:pos="9638"/>
      </w:tabs>
      <w:spacing w:line="240" w:lineRule="auto"/>
    </w:pPr>
  </w:style>
  <w:style w:type="character" w:customStyle="1" w:styleId="HeaderChar">
    <w:name w:val="Header Char"/>
    <w:basedOn w:val="DefaultParagraphFont"/>
    <w:link w:val="Header"/>
    <w:uiPriority w:val="99"/>
    <w:rsid w:val="00F96237"/>
    <w:rPr>
      <w:rFonts w:ascii="Work Sans" w:hAnsi="Work Sans"/>
    </w:rPr>
  </w:style>
  <w:style w:type="paragraph" w:styleId="Footer">
    <w:name w:val="footer"/>
    <w:basedOn w:val="Normal"/>
    <w:link w:val="FooterChar"/>
    <w:uiPriority w:val="99"/>
    <w:unhideWhenUsed/>
    <w:rsid w:val="00F96237"/>
    <w:pPr>
      <w:tabs>
        <w:tab w:val="center" w:pos="4819"/>
        <w:tab w:val="right" w:pos="9638"/>
      </w:tabs>
      <w:spacing w:line="240" w:lineRule="auto"/>
    </w:pPr>
  </w:style>
  <w:style w:type="character" w:customStyle="1" w:styleId="FooterChar">
    <w:name w:val="Footer Char"/>
    <w:basedOn w:val="DefaultParagraphFont"/>
    <w:link w:val="Footer"/>
    <w:uiPriority w:val="99"/>
    <w:rsid w:val="00F96237"/>
    <w:rPr>
      <w:rFonts w:ascii="Work Sans" w:hAnsi="Work Sans"/>
    </w:rPr>
  </w:style>
  <w:style w:type="table" w:styleId="TableGrid">
    <w:name w:val="Table Grid"/>
    <w:basedOn w:val="TableNormal"/>
    <w:uiPriority w:val="39"/>
    <w:rsid w:val="00F962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6237"/>
    <w:pPr>
      <w:spacing w:line="240" w:lineRule="auto"/>
    </w:pPr>
    <w:rPr>
      <w:rFonts w:ascii="Work Sans" w:hAnsi="Work Sans"/>
    </w:rPr>
  </w:style>
  <w:style w:type="table" w:customStyle="1" w:styleId="Grigliatabella1">
    <w:name w:val="Griglia tabella1"/>
    <w:basedOn w:val="TableNormal"/>
    <w:next w:val="TableGrid"/>
    <w:uiPriority w:val="39"/>
    <w:rsid w:val="00D815C8"/>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F55"/>
    <w:rPr>
      <w:rFonts w:ascii="Work Sans" w:eastAsiaTheme="majorEastAsia" w:hAnsi="Work Sans" w:cstheme="majorBidi"/>
      <w:b/>
      <w:color w:val="3DB548"/>
      <w:sz w:val="28"/>
      <w:szCs w:val="32"/>
    </w:rPr>
  </w:style>
  <w:style w:type="character" w:customStyle="1" w:styleId="Heading2Char">
    <w:name w:val="Heading 2 Char"/>
    <w:basedOn w:val="DefaultParagraphFont"/>
    <w:link w:val="Heading2"/>
    <w:uiPriority w:val="9"/>
    <w:rsid w:val="00103F55"/>
    <w:rPr>
      <w:rFonts w:ascii="Work Sans" w:eastAsiaTheme="majorEastAsia" w:hAnsi="Work Sans" w:cstheme="majorBidi"/>
      <w:b/>
      <w:color w:val="8BC63F"/>
      <w:sz w:val="28"/>
      <w:szCs w:val="26"/>
    </w:rPr>
  </w:style>
  <w:style w:type="character" w:customStyle="1" w:styleId="Heading3Char">
    <w:name w:val="Heading 3 Char"/>
    <w:basedOn w:val="DefaultParagraphFont"/>
    <w:link w:val="Heading3"/>
    <w:uiPriority w:val="9"/>
    <w:rsid w:val="00103F55"/>
    <w:rPr>
      <w:rFonts w:ascii="Work Sans" w:eastAsiaTheme="majorEastAsia" w:hAnsi="Work Sans" w:cstheme="majorBidi"/>
      <w:color w:val="757070"/>
      <w:sz w:val="24"/>
      <w:szCs w:val="24"/>
    </w:rPr>
  </w:style>
  <w:style w:type="character" w:customStyle="1" w:styleId="Heading4Char">
    <w:name w:val="Heading 4 Char"/>
    <w:basedOn w:val="DefaultParagraphFont"/>
    <w:link w:val="Heading4"/>
    <w:uiPriority w:val="9"/>
    <w:rsid w:val="00103F55"/>
    <w:rPr>
      <w:rFonts w:ascii="Work Sans" w:eastAsiaTheme="majorEastAsia" w:hAnsi="Work Sans" w:cstheme="majorBidi"/>
      <w:i/>
      <w:iCs/>
      <w:color w:val="CEA72C"/>
    </w:rPr>
  </w:style>
  <w:style w:type="paragraph" w:styleId="Subtitle">
    <w:name w:val="Subtitle"/>
    <w:basedOn w:val="Normal"/>
    <w:next w:val="Normal"/>
    <w:link w:val="SubtitleChar"/>
    <w:uiPriority w:val="11"/>
    <w:rsid w:val="00103F55"/>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03F55"/>
    <w:rPr>
      <w:rFonts w:eastAsiaTheme="minorEastAsia"/>
      <w:color w:val="5A5A5A" w:themeColor="text1" w:themeTint="A5"/>
      <w:spacing w:val="15"/>
    </w:rPr>
  </w:style>
  <w:style w:type="paragraph" w:styleId="Title">
    <w:name w:val="Title"/>
    <w:basedOn w:val="Normal"/>
    <w:next w:val="Normal"/>
    <w:link w:val="TitleChar"/>
    <w:uiPriority w:val="10"/>
    <w:rsid w:val="00BE540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40B"/>
    <w:rPr>
      <w:rFonts w:asciiTheme="majorHAnsi" w:eastAsiaTheme="majorEastAsia" w:hAnsiTheme="majorHAnsi" w:cstheme="majorBidi"/>
      <w:spacing w:val="-10"/>
      <w:kern w:val="28"/>
      <w:sz w:val="56"/>
      <w:szCs w:val="56"/>
    </w:rPr>
  </w:style>
  <w:style w:type="table" w:customStyle="1" w:styleId="Grigliatabella2">
    <w:name w:val="Griglia tabella2"/>
    <w:basedOn w:val="TableNormal"/>
    <w:next w:val="TableGrid"/>
    <w:uiPriority w:val="39"/>
    <w:rsid w:val="00C128C7"/>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C36A0D"/>
    <w:pPr>
      <w:spacing w:before="240"/>
      <w:jc w:val="left"/>
      <w:outlineLvl w:val="9"/>
    </w:pPr>
    <w:rPr>
      <w:rFonts w:asciiTheme="majorHAnsi" w:hAnsiTheme="majorHAnsi"/>
      <w:b w:val="0"/>
      <w:color w:val="8C3314" w:themeColor="accent1" w:themeShade="BF"/>
      <w:kern w:val="0"/>
      <w:sz w:val="32"/>
      <w:lang w:eastAsia="it-IT"/>
      <w14:ligatures w14:val="none"/>
    </w:rPr>
  </w:style>
  <w:style w:type="paragraph" w:styleId="TOC1">
    <w:name w:val="toc 1"/>
    <w:basedOn w:val="Normal"/>
    <w:next w:val="Normal"/>
    <w:autoRedefine/>
    <w:uiPriority w:val="39"/>
    <w:unhideWhenUsed/>
    <w:rsid w:val="002F7640"/>
    <w:pPr>
      <w:tabs>
        <w:tab w:val="right" w:leader="dot" w:pos="9060"/>
      </w:tabs>
      <w:spacing w:after="100"/>
    </w:pPr>
  </w:style>
  <w:style w:type="paragraph" w:styleId="TOC2">
    <w:name w:val="toc 2"/>
    <w:basedOn w:val="Normal"/>
    <w:next w:val="Normal"/>
    <w:autoRedefine/>
    <w:uiPriority w:val="39"/>
    <w:unhideWhenUsed/>
    <w:rsid w:val="009263A7"/>
    <w:pPr>
      <w:spacing w:after="100"/>
      <w:ind w:left="220"/>
    </w:pPr>
  </w:style>
  <w:style w:type="paragraph" w:styleId="TOC3">
    <w:name w:val="toc 3"/>
    <w:basedOn w:val="Normal"/>
    <w:next w:val="Normal"/>
    <w:autoRedefine/>
    <w:uiPriority w:val="39"/>
    <w:unhideWhenUsed/>
    <w:rsid w:val="009263A7"/>
    <w:pPr>
      <w:spacing w:after="100"/>
      <w:ind w:left="440"/>
    </w:pPr>
  </w:style>
  <w:style w:type="character" w:styleId="Hyperlink">
    <w:name w:val="Hyperlink"/>
    <w:basedOn w:val="DefaultParagraphFont"/>
    <w:uiPriority w:val="99"/>
    <w:unhideWhenUsed/>
    <w:rsid w:val="009263A7"/>
    <w:rPr>
      <w:color w:val="E98052" w:themeColor="hyperlink"/>
      <w:u w:val="single"/>
    </w:rPr>
  </w:style>
  <w:style w:type="paragraph" w:styleId="ListParagraph">
    <w:name w:val="List Paragraph"/>
    <w:basedOn w:val="Normal"/>
    <w:uiPriority w:val="34"/>
    <w:rsid w:val="009263A7"/>
    <w:pPr>
      <w:ind w:left="720"/>
      <w:contextualSpacing/>
    </w:pPr>
  </w:style>
  <w:style w:type="table" w:customStyle="1" w:styleId="Grigliatabella3">
    <w:name w:val="Griglia tabella3"/>
    <w:basedOn w:val="TableNormal"/>
    <w:next w:val="TableGrid"/>
    <w:uiPriority w:val="39"/>
    <w:rsid w:val="00557E97"/>
    <w:pPr>
      <w:spacing w:line="240" w:lineRule="auto"/>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7E97"/>
    <w:pPr>
      <w:spacing w:after="200" w:line="240" w:lineRule="auto"/>
    </w:pPr>
    <w:rPr>
      <w:i/>
      <w:iCs/>
      <w:color w:val="212123" w:themeColor="text2"/>
      <w:sz w:val="18"/>
      <w:szCs w:val="18"/>
    </w:rPr>
  </w:style>
  <w:style w:type="table" w:customStyle="1" w:styleId="Grigliatabella4">
    <w:name w:val="Griglia tabella4"/>
    <w:basedOn w:val="TableNormal"/>
    <w:next w:val="TableGrid"/>
    <w:uiPriority w:val="39"/>
    <w:rsid w:val="00557E97"/>
    <w:pPr>
      <w:spacing w:line="240" w:lineRule="auto"/>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leNormal"/>
    <w:next w:val="TableGrid"/>
    <w:uiPriority w:val="39"/>
    <w:rsid w:val="00F2736C"/>
    <w:pPr>
      <w:spacing w:line="240" w:lineRule="auto"/>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warning">
    <w:name w:val="text-warning"/>
    <w:basedOn w:val="DefaultParagraphFont"/>
    <w:rsid w:val="00FC79A5"/>
  </w:style>
  <w:style w:type="paragraph" w:customStyle="1" w:styleId="c0">
    <w:name w:val="c0"/>
    <w:basedOn w:val="Normal"/>
    <w:rsid w:val="00FC79A5"/>
    <w:pPr>
      <w:spacing w:before="100" w:beforeAutospacing="1" w:after="100" w:afterAutospacing="1" w:line="288" w:lineRule="auto"/>
      <w:jc w:val="left"/>
    </w:pPr>
    <w:rPr>
      <w:rFonts w:asciiTheme="minorHAnsi" w:eastAsiaTheme="minorEastAsia" w:hAnsiTheme="minorHAnsi"/>
      <w:kern w:val="0"/>
      <w:sz w:val="21"/>
      <w:szCs w:val="21"/>
      <w:lang w:eastAsia="en-GB"/>
      <w14:ligatures w14:val="none"/>
    </w:rPr>
  </w:style>
  <w:style w:type="character" w:customStyle="1" w:styleId="c1">
    <w:name w:val="c1"/>
    <w:basedOn w:val="DefaultParagraphFont"/>
    <w:rsid w:val="00FC79A5"/>
  </w:style>
  <w:style w:type="character" w:customStyle="1" w:styleId="text-primary">
    <w:name w:val="text-primary"/>
    <w:basedOn w:val="DefaultParagraphFont"/>
    <w:rsid w:val="00FC79A5"/>
  </w:style>
  <w:style w:type="character" w:customStyle="1" w:styleId="c4">
    <w:name w:val="c4"/>
    <w:basedOn w:val="DefaultParagraphFont"/>
    <w:rsid w:val="00FA5397"/>
  </w:style>
  <w:style w:type="character" w:customStyle="1" w:styleId="c3">
    <w:name w:val="c3"/>
    <w:basedOn w:val="DefaultParagraphFont"/>
    <w:rsid w:val="00FA5397"/>
  </w:style>
  <w:style w:type="character" w:customStyle="1" w:styleId="c7">
    <w:name w:val="c7"/>
    <w:basedOn w:val="DefaultParagraphFont"/>
    <w:rsid w:val="00FA5397"/>
  </w:style>
  <w:style w:type="paragraph" w:customStyle="1" w:styleId="c10">
    <w:name w:val="c10"/>
    <w:basedOn w:val="Normal"/>
    <w:rsid w:val="00FA5397"/>
    <w:pPr>
      <w:spacing w:before="100" w:beforeAutospacing="1" w:after="100" w:afterAutospacing="1" w:line="288" w:lineRule="auto"/>
      <w:jc w:val="left"/>
    </w:pPr>
    <w:rPr>
      <w:rFonts w:asciiTheme="minorHAnsi" w:eastAsiaTheme="minorEastAsia" w:hAnsiTheme="minorHAnsi"/>
      <w:kern w:val="0"/>
      <w:sz w:val="21"/>
      <w:szCs w:val="21"/>
      <w:lang w:eastAsia="en-GB"/>
      <w14:ligatures w14:val="none"/>
    </w:rPr>
  </w:style>
  <w:style w:type="paragraph" w:customStyle="1" w:styleId="c20">
    <w:name w:val="c20"/>
    <w:basedOn w:val="Normal"/>
    <w:rsid w:val="00FA5397"/>
    <w:pPr>
      <w:spacing w:before="100" w:beforeAutospacing="1" w:after="100" w:afterAutospacing="1" w:line="288" w:lineRule="auto"/>
      <w:jc w:val="left"/>
    </w:pPr>
    <w:rPr>
      <w:rFonts w:asciiTheme="minorHAnsi" w:eastAsiaTheme="minorEastAsia" w:hAnsiTheme="minorHAnsi"/>
      <w:kern w:val="0"/>
      <w:sz w:val="21"/>
      <w:szCs w:val="21"/>
      <w:lang w:eastAsia="en-GB"/>
      <w14:ligatures w14:val="none"/>
    </w:rPr>
  </w:style>
  <w:style w:type="character" w:customStyle="1" w:styleId="Heading7Char">
    <w:name w:val="Heading 7 Char"/>
    <w:basedOn w:val="DefaultParagraphFont"/>
    <w:link w:val="Heading7"/>
    <w:uiPriority w:val="9"/>
    <w:semiHidden/>
    <w:rsid w:val="0031326C"/>
    <w:rPr>
      <w:rFonts w:asciiTheme="majorHAnsi" w:eastAsiaTheme="majorEastAsia" w:hAnsiTheme="majorHAnsi" w:cstheme="majorBidi"/>
      <w:i/>
      <w:iCs/>
      <w:color w:val="5D220D"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glis.fao.org/glis/linkdir/channel?c=doc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cs.hutton.ac.uk/germinate-bestcrop"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Dublin_Co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Personalizzato 1 - Bestcrop">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E81D7-A0BD-488C-A036-D1C8CC86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3739</Words>
  <Characters>21316</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Dx.x Deliverable number and title according to the DoA</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D7.1 Data Management Plan</dc:title>
  <dc:subject>(Version 0.1, 12th December 2023)</dc:subject>
  <dc:creator>The James hutton Institute (JHI)</dc:creator>
  <cp:keywords/>
  <dc:description/>
  <cp:lastModifiedBy>Paul Shaw</cp:lastModifiedBy>
  <cp:revision>46</cp:revision>
  <dcterms:created xsi:type="dcterms:W3CDTF">2023-11-28T09:48:00Z</dcterms:created>
  <dcterms:modified xsi:type="dcterms:W3CDTF">2024-02-05T11:00:00Z</dcterms:modified>
</cp:coreProperties>
</file>