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rPr>
          <w:b/>
        </w:rPr>
        <w:t>Phase 2B 작업 보고서</w:t>
      </w:r>
    </w:p>
    <w:p>
      <w:pPr>
        <w:pStyle w:val="Subtle"/>
        <w:spacing w:before="0" w:after="200" w:line="288" w:lineRule="auto"/>
        <w:jc w:val="center"/>
      </w:pPr>
      <w:r>
        <w:t>MMEAN 패턴 문서화 고도화 및 LLM 패턴 인식 방법론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fill="D9EAF7"/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</w:rPr>
              <w:t>문서 목적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 w:line="276" w:lineRule="auto"/>
            </w:pPr>
            <w:r>
              <w:t>Phase 2A 이후 다음 단계인 Phase 2B의 범위, 우선순위, 산출물, LLM 패턴 인식 방법론을 잊지 않도록 실행 문서 형태로 고정한다.</w:t>
            </w:r>
          </w:p>
        </w:tc>
      </w:tr>
      <w:tr>
        <w:tc>
          <w:tcPr>
            <w:tcW w:type="dxa" w:w="1814"/>
            <w:shd w:fill="D9EAF7"/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</w:rPr>
              <w:t>현재 전제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 w:line="276" w:lineRule="auto"/>
            </w:pPr>
            <w:r>
              <w:t>현재 데이터는 2일치 수준으로 빈약하므로, Phase 2B는 “확정 지식 생산”이 아니라 “저신뢰 샘플을 안전하게 구조화하는 단계”로 정의한다.</w:t>
            </w:r>
          </w:p>
        </w:tc>
      </w:tr>
      <w:tr>
        <w:tc>
          <w:tcPr>
            <w:tcW w:type="dxa" w:w="1814"/>
            <w:shd w:fill="D9EAF7"/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</w:rPr>
              <w:t>Phase 2B 범위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 w:line="276" w:lineRule="auto"/>
            </w:pPr>
            <w:r>
              <w:t>stable_config, stress_summary, 패턴 문서 품질 상승, 태그-요약 정합성 검증, LLM이 패턴을 안정적으로 인식할 수 있는 입력 표현 체계 확립.</w:t>
            </w:r>
          </w:p>
        </w:tc>
      </w:tr>
      <w:tr>
        <w:tc>
          <w:tcPr>
            <w:tcW w:type="dxa" w:w="1814"/>
            <w:shd w:fill="D9EAF7"/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</w:rPr>
              <w:t>최종 목표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 w:line="276" w:lineRule="auto"/>
            </w:pPr>
            <w:r>
              <w:t>날짜 데이터가 누적되면 validation/adopt/stress 결과를 근거로 패턴 문서와 검색 컨텍스트를 자동 생성하고, LLM이 현재 장면을 기존 패턴과 비교해 추천/경고를 수행할 수 있게 한다.</w:t>
            </w:r>
          </w:p>
        </w:tc>
      </w:tr>
    </w:tbl>
    <w:p/>
    <w:p>
      <w:pPr>
        <w:pStyle w:val="Heading1K"/>
        <w:spacing w:before="200" w:after="80" w:line="288" w:lineRule="auto"/>
      </w:pPr>
      <w:r>
        <w:t>1. Phase 2B의 위치와 원칙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Phase 2B는 Phase 2A에서 만든 pattern_docs 초기 생성기를 “데이터가 더 쌓였을 때 실제로 신뢰 가능한 문서 체계로 확장하는 단계”다.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Phase 2B의 전제는 validation 체인이 이미 반복적으로 완주하고, pattern_docs의 기본 upsert가 동작하며, regime_tags·level_band·confidence_level·failure_trigger가 문서 메타로 저장된 상태라는 점이다.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현재 데이터가 2일치 수준이므로, Phase 2B를 바로 대규모 운영으로 올리면 문서가 과신을 유도할 수 있다. 따라서 Phase 2B는 두 층으로 나눠야 한다: (1) 규칙 기반 구조화 품질 향상, (2) LLM 인식/요약 품질 향상.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핵심 원칙은 다음 네 가지다: 첫째, 문서는 사건 기록이 아니라 ‘장면+설정+결과+교훈’ 구조를 유지한다. 둘째, LOW confidence 문서는 단정형 문장을 금지한다. 셋째, LLM은 원시 숫자를 직접 해석하는 대신 구조화된 패턴 표현을 입력으로 받는다. 넷째, stress와 stable_config는 충분한 날짜 축적 전까지 보수적으로 활성화한다.</w:t>
      </w:r>
    </w:p>
    <w:p>
      <w:pPr>
        <w:pStyle w:val="Heading1K"/>
        <w:spacing w:before="200" w:after="80" w:line="288" w:lineRule="auto"/>
      </w:pPr>
      <w:r>
        <w:t>2. Phase 2B 산출물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Phase 2B의 필수 산출물은 다섯 가지다.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① stable_config 생성기: 여러 날짜에서 반복 생존한 설정을 장기 문서로 요약한다.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② stress_summary 생성기: stress 결과를 baseline과 비교하여 붕괴/유지 여부를 문서화한다.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③ pattern_case/failure_case 품질 보강: summary_text, reasoning_hint, key_facts의 일관성을 높인다.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④ 문서 품질 검증 세트: 대표 날짜 3~5개에 대해 사람이 읽고 납득 가능한지 검토하는 sanity check 문서를 만든다.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⑤ LLM 패턴 인식 컨텍스트 포맷: 현재 장면을 요약한 scene vector와 기존 pattern_docs를 연결하는 입력 템플릿을 만든다.</w:t>
      </w:r>
    </w:p>
    <w:p>
      <w:pPr>
        <w:pStyle w:val="Heading1K"/>
        <w:spacing w:before="200" w:after="80" w:line="288" w:lineRule="auto"/>
      </w:pPr>
      <w:r>
        <w:t>3. Phase 2B 선행 조건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Phase 2B 시작 조건은 숫자로 고정한다.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권장 최소 조건: session_date 10일 이상, validation 결과가 day/night 합산으로 누적되어 있고, 최소 1회 이상의 stress 실행 기록이 존재해야 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stable_config 활성 조건: valid_dates 수 5 이상, sample_size_trades 20 이상, confidence_level MEDIUM 이상.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stress_summary 활성 조건: 동일 config_hash에 대해 baseline validation run과 stress run이 연결되어 있어야 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LLM용 reasoning_hint 자동 생성은 validation_summary와 pattern_case의 태그 정합성이 sanity check에서 통과한 뒤 활성화한다.</w:t>
      </w:r>
    </w:p>
    <w:p>
      <w:pPr>
        <w:pStyle w:val="Heading1K"/>
        <w:spacing w:before="200" w:after="80" w:line="288" w:lineRule="auto"/>
      </w:pPr>
      <w:r>
        <w:t>4. LLM이 패턴을 인식할 수 있는 방법론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가장 중요한 결론은, LLM이 패턴을 잘 인식하게 하려면 원시 파라미터와 원시 시계열을 그대로 던지면 안 된다는 점이다.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LLM 입력은 3층 구조로 만들어야 한다. 1층은 ‘장면 표현(scene representation)’, 2층은 ‘설정 표현(config behavior representation)’, 3층은 ‘성과/교훈 표현(outcome lesson representation)’이다.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장면 표현은 현재 날짜 또는 세션을 사람과 LLM이 동시에 읽을 수 있는 태그+수치 조합으로 압축한 것이다. 예: session_mode=day, regime_tags=[BULL_CLEAN, BASIS_POSITIVE, FOREIGN_BUY_PERSISTENT, SIGNAL_CLEAR], flow_score_band=0.3~0.6, volatility_band=NORMAL.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설정 표현은 config_json의 원시 float를 그대로 넣지 않고, 행동 특성으로 재분류한 것이다. 예: stop_style=MEDIUM_LOOSE, target_style=MODERATE_WIDE, trailing_style=DELAYED_PROTECT, hold_style=PATIENT, llm_dependency=LOW.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성과/교훈 표현은 objective_score, profit_factor, max_drawdown, trade_count, session_positive_ratio, stress_passed와 함께 ‘그래서 언제 쓰고 언제 피해야 하는지’를 자연어로 명시한 것이다.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LLM은 이 3층 표현을 동시에 받았을 때 가장 안정적으로 패턴을 인식한다. 즉 LLM은 ‘현재 장면(scene)이 과거 pattern_case의 scene과 얼마나 비슷한가’, ‘현재 고려 중인 설정의 행동 특성이 stable_config와 얼마나 유사한가’, ‘유사 패턴이 과거에 어떤 교훈을 남겼는가’를 함께 본다.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이를 위해 pattern_docs에는 최소 메타 필터와 텍스트 본문이 함께 들어가야 한다. 메타는 검색 범위를 줄이고, 텍스트는 이유와 맥락을 설명한다.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실제 방법론은 다음 순서를 따른다. ① 현재 장면을 구조화한다. ② 구조화된 장면과 가장 가까운 regime_tags/level_band/session_mode를 가진 pattern_docs를 1차 필터링한다. ③ filtered docs의 summary_text와 llm_summary를 LLM 프롬프트에 넣는다. ④ LLM은 유사 사례, 차이점, 적용 가능성, 금지 사유를 요약한다. ⑤ 최종 선택은 규칙 엔진이 제한한다.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즉 LLM은 ‘자유 생성기’가 아니라 ‘패턴 비교기+설명기’로 써야 한다. 이 점이 Phase 2B 방법론의 핵심이다.</w:t>
      </w:r>
    </w:p>
    <w:p>
      <w:pPr>
        <w:pStyle w:val="Heading1K"/>
        <w:spacing w:before="200" w:after="80" w:line="288" w:lineRule="auto"/>
      </w:pPr>
      <w:r>
        <w:t>5. pattern_docs 확장 설계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Phase 2B에서는 pattern_docs를 단순 저장 테이블이 아니라 ‘검색 가능한 지식 캐시’로 취급한다.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문서 타입별 확장 방향은 다음과 같다.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validation_summary: train_date + valid_dates 단위로 survivor 수, 상위 공통 구조, 대표 실패 유형을 기술 리포트처럼 요약한다.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pattern_case: 장면+설정+결과+교훈 4덩어리를 명확히 유지하고, reasoning_hint를 사람이 읽어도 행동 지침으로 사용할 수 있게 보강한다.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failure_case: 왜 망했는지와 무엇을 금지해야 하는지를 더 강하게 기록한다. 특히 개장 초반, 약한 장, 혼조 장세, 낮은 신뢰도 LLM 게이트 완화 같은 반복 실패 구조를 명시한다.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stable_config: 특정 config_hash가 여러 날짜에서 일관되게 살아남았을 때만 생성한다. 이 문서는 ‘현재까지 상대적으로 안정적’이라는 표현을 사용해야 하며, 절대적 표현을 금지한다.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stress_summary: baseline 대비 PF 하락률, objective 하락률, DD 증가폭, 붕괴 여부를 구조적으로 기록한다.</w:t>
      </w:r>
    </w:p>
    <w:p>
      <w:pPr>
        <w:pStyle w:val="Heading1K"/>
        <w:spacing w:before="200" w:after="80" w:line="288" w:lineRule="auto"/>
      </w:pPr>
      <w:r>
        <w:t>6. scene representation 상세 규칙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LLM 인식 품질을 올리기 위해서는 scene representation을 고정 포맷으로 만들어야 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권장 필드는 다음과 같다: session_mode, session_date, regime_tags 상위 4~8개, direction_bias, volatility_band, basis_state, foreign_flow_state, signal_quality, llm_state, sample_size_dates, confidence_level.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scene representation은 숫자와 태그를 섞되, 숫자는 band로 바꿔주는 것이 좋다. 예를 들어 raw volatility 값보다 VOL_LOW/VOL_NORMAL/VOL_HIGH가 더 안정적이다.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flow_score, long_score, short_score, price_vs_vwap, OI 변화 같은 수치도 가능하면 LOW/NORMAL/HIGH 또는 NEGATIVE/NEUTRAL/POSITIVE 같은 밴드형 특징으로 재표현한다.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scene representation은 detail_json에 raw metrics로 남기고, summary_text에는 해석된 문장으로 반영한다.</w:t>
      </w:r>
    </w:p>
    <w:p>
      <w:pPr>
        <w:pStyle w:val="Heading1K"/>
        <w:spacing w:before="200" w:after="80" w:line="288" w:lineRule="auto"/>
      </w:pPr>
      <w:r>
        <w:t>7. config behavior representation 상세 규칙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config behavior representation은 LLM이 파라미터를 ‘같은 패턴’으로 묶어 볼 수 있도록 만드는 장치다.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권장 행동 특성은 다음과 같다: stop_style, target_style, trailing_style, hold_style, entry_aggressiveness, regime_exit_dependency, llm_dependency, confidence_gate_strength.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예를 들어 sim_sl_ticks 값은 그대로 저장하되, 추가로 TIGHT / MEDIUM / LOOSE로 구간화한다.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sim_tp_ticks와 TP/SL ratio는 SHORT / MODERATE / WIDE로 구간화한다.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trailing_activate + trailing_ticks는 EARLY_EXIT / DELAYED_PROTECT / LATE_WIDE 같은 묶음 표현으로 재분류한다.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llm_required, llm_direction_match_required, min_confidence는 합쳐서 LOW / MID / HIGH 의존 구조로 분류할 수 있다.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이 행동 특성은 나중에 ‘현재 장면에는 어떤 설정 성향이 어울리는가’를 LLM이 비교할 때 핵심이 된다.</w:t>
      </w:r>
    </w:p>
    <w:p>
      <w:pPr>
        <w:pStyle w:val="Heading1K"/>
        <w:spacing w:before="200" w:after="80" w:line="288" w:lineRule="auto"/>
      </w:pPr>
      <w:r>
        <w:t>8. outcome lesson representation 상세 규칙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문서의 결과 표현은 수치와 교훈을 동시에 담아야 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필수 수치는 objective_score, profit_factor, max_drawdown, trade_count, total_pnl, session_positive_ratio, stress_passed다.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교훈 문장은 최소 두 문장 구조를 권장한다. 첫 문장은 ‘이 장면에서 왜 유효했는가’, 둘째 문장은 ‘어떤 장면에서는 그대로 적용하면 안 되는가’다.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LOW confidence 문서는 반드시 ‘현재 표본 기준’ 또는 ‘추가 검증 필요’ 문구를 포함한다.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failure_case에서는 같은 구조를 반대로 적용한다. 즉 ‘왜 실패했는가’와 ‘앞으로 무엇을 제한해야 하는가’를 명시한다.</w:t>
      </w:r>
    </w:p>
    <w:p>
      <w:pPr>
        <w:pStyle w:val="Heading1K"/>
        <w:spacing w:before="200" w:after="80" w:line="288" w:lineRule="auto"/>
      </w:pPr>
      <w:r>
        <w:t>9. builder 구현 우선순위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Phase 2B 구현 우선순위는 다음 순서가 적절하다.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1순위: stable_config 생성 로직 추가. 단, confidence MEDIUM 이상인 경우에만 실제 생성.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2순위: stress_summary 생성 로직 추가. baseline run과 stress run 연결 규칙을 먼저 정의.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3순위: pattern_case/failure_case의 reasoning_hint 보강. 초기에는 규칙 기반 초안, 이후 선택적으로 LLM 보조 생성.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4순위: scene/config behavior/outcome lesson 3층 표현을 detail_json 표준 스키마로 고정.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5순위: 대표 날짜 sanity check 자동 리포트 생성.</w:t>
      </w:r>
    </w:p>
    <w:p>
      <w:pPr>
        <w:pStyle w:val="Heading1K"/>
        <w:spacing w:before="200" w:after="80" w:line="288" w:lineRule="auto"/>
      </w:pPr>
      <w:r>
        <w:t>10. 운영 및 검증 규칙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Phase 2B 완료 후에는 아래 운영 검증을 반드시 수행한다.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문서 수 검증: doc_type별 건수, confidence_level별 건수, session_mode별 건수를 SQL로 점검한다.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중복 검증: 동일 doc_id가 하나만 유지되는지 확인한다.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태그 검증: 사람이 해석한 대표 날짜와 regime_tags가 크게 어긋나지 않는지 본다.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교훈 검증: LOW confidence 문서가 과장된 단정형 문장을 포함하지 않는지 확인한다.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검색 검증: 특정 regime_tags, 특정 config_hash, 특정 level_band로 검색이 되는지 확인한다.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LLM 입력 검증: 현재 장면을 scene representation으로 만들었을 때, 검색된 pattern_docs가 사람이 기대하는 범위와 대체로 일치하는지 확인한다.</w:t>
      </w:r>
    </w:p>
    <w:p>
      <w:pPr>
        <w:pStyle w:val="Heading1K"/>
        <w:spacing w:before="200" w:after="80" w:line="288" w:lineRule="auto"/>
      </w:pPr>
      <w:r>
        <w:t>11. 하지 말아야 할 것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Phase 2B에서 하지 말아야 할 것은 분명하다.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첫째, 데이터가 적은 상태에서 stable_config를 대량 생성하지 않는다.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둘째, stress 결과가 거의 없는데 stress_summary를 의미 있는 판단 근거처럼 쓰지 않는다.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셋째, 원시 숫자만 임베딩하고 LLM이 알아서 해석하게 맡기지 않는다.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넷째, LOW confidence 문서를 확정적 운영 규칙으로 승격하지 않는다.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다섯째, RAG 검색 결과를 최종 실행 판단으로 직접 연결하지 않는다. 최종 선택은 항상 규칙 엔진과 실행 엔진이 제한해야 한다.</w:t>
      </w:r>
    </w:p>
    <w:p>
      <w:pPr>
        <w:pStyle w:val="Heading1K"/>
        <w:spacing w:before="200" w:after="80" w:line="288" w:lineRule="auto"/>
      </w:pPr>
      <w:r>
        <w:t>12. Phase 2B 종료 조건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Phase 2B 종료 조건은 다음과 같이 정의한다.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stable_config 문서가 실제로 생성되고, confidence MEDIUM/HIGH 기준으로 분리 조회 가능해야 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stress_summary가 baseline 비교 수치와 pass/fail을 포함해 생성되어야 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pattern_case/failure_case에 reasoning_hint가 일관되게 포함되어야 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scene representation과 config behavior representation이 detail_json에 표준 형태로 저장되어야 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대표 날짜 3~5개에 대해 사람이 읽고 납득 가능한 문서가 생성되어야 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특정 장면(scene)에 대해 LLM이 유사 pattern_docs를 검색하고, 적용 가능성/금지 사유를 설명할 수 있는 입력 템플릿이 마련되어야 한다.</w:t>
      </w:r>
    </w:p>
    <w:p>
      <w:pPr>
        <w:pStyle w:val="Heading1K"/>
        <w:spacing w:before="200" w:after="80" w:line="288" w:lineRule="auto"/>
      </w:pPr>
      <w:r>
        <w:t>13. 최종 결론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Phase 2B는 단순 문서 수를 늘리는 단계가 아니라, pattern_docs를 LLM이 실제로 읽고 비교할 수 있는 지식 구조로 바꾸는 단계다.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핵심은 원시 숫자를 직접 임베딩하는 것이 아니라, 장면(scene)·설정 행동(config behavior)·결과 교훈(outcome lesson)으로 재표현하는 것이다.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데이터가 충분히 쌓이기 전까지는 LOW confidence 문서를 안전하게 관리하고, 날짜 축적 이후 stable_config와 stress_summary를 순차적으로 활성화해야 한다.</w:t>
      </w:r>
    </w:p>
    <w:p>
      <w:pPr>
        <w:spacing w:before="0" w:after="20" w:line="288" w:lineRule="auto"/>
        <w:ind w:left="283" w:hanging="170"/>
      </w:pPr>
      <w:r>
        <w:rPr>
          <w:b/>
        </w:rPr>
        <w:t xml:space="preserve">• </w:t>
      </w:r>
      <w:r>
        <w:t>최종적으로 LLM은 패턴 인식기와 설명기로 사용하고, 최종 승인과 실행은 규칙 엔진과 실행 엔진이 담당하는 구조를 유지한다.</w:t>
      </w:r>
    </w:p>
    <w:p>
      <w:pPr>
        <w:pStyle w:val="Heading1K"/>
        <w:spacing w:before="240" w:after="80" w:line="288" w:lineRule="auto"/>
      </w:pPr>
      <w:r>
        <w:t>부록 A. Phase 2B 실행 로드맵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</w:rPr>
              <w:t>순서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</w:rPr>
              <w:t>작업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</w:rPr>
              <w:t>완료 기준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type="dxa" w:w="2436"/>
            <w:vAlign w:val="center"/>
          </w:tcPr>
          <w:p>
            <w:pPr>
              <w:spacing w:before="40" w:after="40" w:line="276" w:lineRule="auto"/>
            </w:pPr>
            <w:r>
              <w:t>stable_config 생성 로직 추가</w:t>
            </w:r>
          </w:p>
        </w:tc>
        <w:tc>
          <w:tcPr>
            <w:tcW w:type="dxa" w:w="2436"/>
            <w:vAlign w:val="center"/>
          </w:tcPr>
          <w:p>
            <w:pPr>
              <w:spacing w:before="40" w:after="40" w:line="276" w:lineRule="auto"/>
            </w:pPr>
            <w:r>
              <w:t>MEDIUM 이상 confidence에서 실제 문서 생성</w:t>
            </w:r>
          </w:p>
        </w:tc>
        <w:tc>
          <w:tcPr>
            <w:tcW w:type="dxa" w:w="2436"/>
            <w:vAlign w:val="center"/>
          </w:tcPr>
          <w:p>
            <w:pPr>
              <w:spacing w:before="40" w:after="40" w:line="276" w:lineRule="auto"/>
            </w:pPr>
            <w:r>
              <w:t>데이터 부족 시 비활성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40" w:after="40" w:line="276" w:lineRule="auto"/>
              <w:jc w:val="center"/>
            </w:pPr>
            <w:r>
              <w:t>2</w:t>
            </w:r>
          </w:p>
        </w:tc>
        <w:tc>
          <w:tcPr>
            <w:tcW w:type="dxa" w:w="2436"/>
            <w:vAlign w:val="center"/>
          </w:tcPr>
          <w:p>
            <w:pPr>
              <w:spacing w:before="40" w:after="40" w:line="276" w:lineRule="auto"/>
            </w:pPr>
            <w:r>
              <w:t>stress_summary 생성 로직 추가</w:t>
            </w:r>
          </w:p>
        </w:tc>
        <w:tc>
          <w:tcPr>
            <w:tcW w:type="dxa" w:w="2436"/>
            <w:vAlign w:val="center"/>
          </w:tcPr>
          <w:p>
            <w:pPr>
              <w:spacing w:before="40" w:after="40" w:line="276" w:lineRule="auto"/>
            </w:pPr>
            <w:r>
              <w:t>baseline 대비 pass/fail 문서 생성</w:t>
            </w:r>
          </w:p>
        </w:tc>
        <w:tc>
          <w:tcPr>
            <w:tcW w:type="dxa" w:w="2436"/>
            <w:vAlign w:val="center"/>
          </w:tcPr>
          <w:p>
            <w:pPr>
              <w:spacing w:before="40" w:after="40" w:line="276" w:lineRule="auto"/>
            </w:pPr>
            <w:r>
              <w:t>stress run 축적 필요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40" w:after="40" w:line="276" w:lineRule="auto"/>
              <w:jc w:val="center"/>
            </w:pPr>
            <w:r>
              <w:t>3</w:t>
            </w:r>
          </w:p>
        </w:tc>
        <w:tc>
          <w:tcPr>
            <w:tcW w:type="dxa" w:w="2436"/>
            <w:vAlign w:val="center"/>
          </w:tcPr>
          <w:p>
            <w:pPr>
              <w:spacing w:before="40" w:after="40" w:line="276" w:lineRule="auto"/>
            </w:pPr>
            <w:r>
              <w:t>reasoning_hint 품질 보강</w:t>
            </w:r>
          </w:p>
        </w:tc>
        <w:tc>
          <w:tcPr>
            <w:tcW w:type="dxa" w:w="2436"/>
            <w:vAlign w:val="center"/>
          </w:tcPr>
          <w:p>
            <w:pPr>
              <w:spacing w:before="40" w:after="40" w:line="276" w:lineRule="auto"/>
            </w:pPr>
            <w:r>
              <w:t>pattern_case/failure_case에 사용/회피 교훈 포함</w:t>
            </w:r>
          </w:p>
        </w:tc>
        <w:tc>
          <w:tcPr>
            <w:tcW w:type="dxa" w:w="2436"/>
            <w:vAlign w:val="center"/>
          </w:tcPr>
          <w:p>
            <w:pPr>
              <w:spacing w:before="40" w:after="40" w:line="276" w:lineRule="auto"/>
            </w:pPr>
            <w:r>
              <w:t>초기에는 규칙 기반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40" w:after="40" w:line="276" w:lineRule="auto"/>
              <w:jc w:val="center"/>
            </w:pPr>
            <w:r>
              <w:t>4</w:t>
            </w:r>
          </w:p>
        </w:tc>
        <w:tc>
          <w:tcPr>
            <w:tcW w:type="dxa" w:w="2436"/>
            <w:vAlign w:val="center"/>
          </w:tcPr>
          <w:p>
            <w:pPr>
              <w:spacing w:before="40" w:after="40" w:line="276" w:lineRule="auto"/>
            </w:pPr>
            <w:r>
              <w:t>scene/config/outcome 3층 표현 고정</w:t>
            </w:r>
          </w:p>
        </w:tc>
        <w:tc>
          <w:tcPr>
            <w:tcW w:type="dxa" w:w="2436"/>
            <w:vAlign w:val="center"/>
          </w:tcPr>
          <w:p>
            <w:pPr>
              <w:spacing w:before="40" w:after="40" w:line="276" w:lineRule="auto"/>
            </w:pPr>
            <w:r>
              <w:t>detail_json 표준 스키마 확정</w:t>
            </w:r>
          </w:p>
        </w:tc>
        <w:tc>
          <w:tcPr>
            <w:tcW w:type="dxa" w:w="2436"/>
            <w:vAlign w:val="center"/>
          </w:tcPr>
          <w:p>
            <w:pPr>
              <w:spacing w:before="40" w:after="40" w:line="276" w:lineRule="auto"/>
            </w:pPr>
            <w:r>
              <w:t>LLM 입력 포맷 기반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40" w:after="40" w:line="276" w:lineRule="auto"/>
              <w:jc w:val="center"/>
            </w:pPr>
            <w:r>
              <w:t>5</w:t>
            </w:r>
          </w:p>
        </w:tc>
        <w:tc>
          <w:tcPr>
            <w:tcW w:type="dxa" w:w="2436"/>
            <w:vAlign w:val="center"/>
          </w:tcPr>
          <w:p>
            <w:pPr>
              <w:spacing w:before="40" w:after="40" w:line="276" w:lineRule="auto"/>
            </w:pPr>
            <w:r>
              <w:t>대표 날짜 sanity check</w:t>
            </w:r>
          </w:p>
        </w:tc>
        <w:tc>
          <w:tcPr>
            <w:tcW w:type="dxa" w:w="2436"/>
            <w:vAlign w:val="center"/>
          </w:tcPr>
          <w:p>
            <w:pPr>
              <w:spacing w:before="40" w:after="40" w:line="276" w:lineRule="auto"/>
            </w:pPr>
            <w:r>
              <w:t>3~5개 날짜를 사람이 읽고 납득 가능</w:t>
            </w:r>
          </w:p>
        </w:tc>
        <w:tc>
          <w:tcPr>
            <w:tcW w:type="dxa" w:w="2436"/>
            <w:vAlign w:val="center"/>
          </w:tcPr>
          <w:p>
            <w:pPr>
              <w:spacing w:before="40" w:after="40" w:line="276" w:lineRule="auto"/>
            </w:pPr>
            <w:r>
              <w:t>태그 정합성 점검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40" w:after="40" w:line="276" w:lineRule="auto"/>
              <w:jc w:val="center"/>
            </w:pPr>
            <w:r>
              <w:t>6</w:t>
            </w:r>
          </w:p>
        </w:tc>
        <w:tc>
          <w:tcPr>
            <w:tcW w:type="dxa" w:w="2436"/>
            <w:vAlign w:val="center"/>
          </w:tcPr>
          <w:p>
            <w:pPr>
              <w:spacing w:before="40" w:after="40" w:line="276" w:lineRule="auto"/>
            </w:pPr>
            <w:r>
              <w:t>LLM 검색 입력 템플릿 고정</w:t>
            </w:r>
          </w:p>
        </w:tc>
        <w:tc>
          <w:tcPr>
            <w:tcW w:type="dxa" w:w="2436"/>
            <w:vAlign w:val="center"/>
          </w:tcPr>
          <w:p>
            <w:pPr>
              <w:spacing w:before="40" w:after="40" w:line="276" w:lineRule="auto"/>
            </w:pPr>
            <w:r>
              <w:t>유사 패턴 설명 가능</w:t>
            </w:r>
          </w:p>
        </w:tc>
        <w:tc>
          <w:tcPr>
            <w:tcW w:type="dxa" w:w="2436"/>
            <w:vAlign w:val="center"/>
          </w:tcPr>
          <w:p>
            <w:pPr>
              <w:spacing w:before="40" w:after="40" w:line="276" w:lineRule="auto"/>
            </w:pPr>
            <w:r>
              <w:t>실행 엔진 직접 연결 금지</w:t>
            </w:r>
          </w:p>
        </w:tc>
      </w:tr>
    </w:tbl>
    <w:p/>
    <w:p>
      <w:pPr>
        <w:pStyle w:val="Subtle"/>
        <w:spacing w:before="160" w:after="0" w:line="288" w:lineRule="auto"/>
        <w:jc w:val="right"/>
      </w:pPr>
      <w:r>
        <w:t>작성 목적: Phase 2B를 잊지 않기 위한 실행용 보고서 / 언어: 한국어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Malgun Gothic" w:hAnsi="Malgun Gothic" w:eastAsia="Malgun Gothic"/>
      <w:b/>
      <w:color w:val="1F4E79"/>
      <w:sz w:val="40"/>
    </w:rPr>
  </w:style>
  <w:style w:type="paragraph" w:customStyle="1" w:styleId="Subtle">
    <w:name w:val="Subtle"/>
    <w:rPr>
      <w:rFonts w:ascii="Malgun Gothic" w:hAnsi="Malgun Gothic" w:eastAsia="Malgun Gothic"/>
      <w:color w:val="606060"/>
      <w:sz w:val="18"/>
    </w:rPr>
  </w:style>
  <w:style w:type="paragraph" w:customStyle="1" w:styleId="Heading1K">
    <w:name w:val="Heading1K"/>
    <w:rPr>
      <w:rFonts w:ascii="Malgun Gothic" w:hAnsi="Malgun Gothic" w:eastAsia="Malgun Gothic"/>
      <w:b/>
      <w:color w:val="1F4E79"/>
      <w:sz w:val="28"/>
    </w:rPr>
  </w:style>
  <w:style w:type="paragraph" w:customStyle="1" w:styleId="Heading2K">
    <w:name w:val="Heading2K"/>
    <w:rPr>
      <w:rFonts w:ascii="Malgun Gothic" w:hAnsi="Malgun Gothic" w:eastAsia="Malgun Gothic"/>
      <w:b/>
      <w:color w:val="444444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