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STAC67 </w:t>
      </w:r>
    </w:p>
    <w:p>
      <w:pPr>
        <w:widowControl w:val="0"/>
        <w:autoSpaceDE w:val="0"/>
        <w:autoSpaceDN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HW 2</w:t>
      </w:r>
    </w:p>
    <w:p>
      <w:pPr>
        <w:widowControl w:val="0"/>
        <w:autoSpaceDE w:val="0"/>
        <w:autoSpaceDN w:val="0"/>
        <w:jc w:val="center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  <w:jc w:val="center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Name:Zhengshuo Xu</w:t>
      </w:r>
    </w:p>
    <w:p>
      <w:pPr>
        <w:widowControl w:val="0"/>
        <w:autoSpaceDE w:val="0"/>
        <w:autoSpaceDN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 number: 998300351</w:t>
      </w:r>
    </w:p>
    <w:p>
      <w:pPr>
        <w:widowControl w:val="0"/>
        <w:autoSpaceDE w:val="0"/>
        <w:autoSpaceDN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Date: November 3</w:t>
      </w:r>
      <w:r>
        <w:rPr>
          <w:rFonts w:hint="eastAsia"/>
          <w:sz w:val="28"/>
          <w:szCs w:val="28"/>
          <w:vertAlign w:val="superscript"/>
          <w:lang w:val="en-US" w:eastAsia="zh-CN"/>
        </w:rPr>
        <w:t>rd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widowControl w:val="0"/>
        <w:autoSpaceDE w:val="0"/>
        <w:autoSpaceDN w:val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Question 1. </w:t>
      </w:r>
    </w:p>
    <w:p>
      <w:pPr>
        <w:widowControl w:val="0"/>
        <w:autoSpaceDE w:val="0"/>
        <w:autoSpaceDN w:val="0"/>
      </w:pPr>
      <w:r>
        <w:t>Pg 186 3.4</w:t>
      </w:r>
    </w:p>
    <w:p>
      <w:pPr>
        <w:widowControl w:val="0"/>
        <w:autoSpaceDE w:val="0"/>
        <w:autoSpaceDN w:val="0"/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>Pg 64 for original</w:t>
      </w:r>
    </w:p>
    <w:p>
      <w:pPr>
        <w:widowControl w:val="0"/>
        <w:autoSpaceDE w:val="0"/>
        <w:autoSpaceDN w:val="0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copier=read.table("copier.txt", 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colnames(copier)=c("y","x")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y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1   20  2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2   60  4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3   46  3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4   41  2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5   12  1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6  137 10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7   68  5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8   89  5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9    4  1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10  32  2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11 144  9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12 156 10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13  93  6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14  36  3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15  72  4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16 100  8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17 105  7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18 131  8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19 127 10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20  57  4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21  66  5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22 101  7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23 109  7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24  74  5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25 134  9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26 112  7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27  18  2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28  73  5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29 111  7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30  96  6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31 123  8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32  90  5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33  20  2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34  28  2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35   3  1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36  57  4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37  86  5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38 132  9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39 112  7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40  27  1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41 131  9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42  34  2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43  27  2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44  61  4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45  77  5</w:t>
      </w:r>
    </w:p>
    <w:p>
      <w:pPr>
        <w:jc w:val="lef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attach(copier)</w:t>
      </w:r>
    </w:p>
    <w:p>
      <w:pPr>
        <w:jc w:val="lef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dotchart(x, xlab="number of copiers serviced")</w:t>
      </w:r>
    </w:p>
    <w:p>
      <w:pPr>
        <w:jc w:val="left"/>
        <w:rPr>
          <w:rFonts w:hint="default" w:ascii="Lucida Console" w:hAnsi="SimSun"/>
          <w:color w:val="0000FF"/>
          <w:sz w:val="24"/>
        </w:rPr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6" o:spid="_x0000_s1026" type="#_x0000_t75" style="height:247.8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We can see from the plot that x spreads from 1 to 10, and the distribution seems normal.  There is no outlying case with respect to this variable.</w:t>
      </w:r>
    </w:p>
    <w:p>
      <w:pPr>
        <w:jc w:val="left"/>
      </w:pPr>
    </w:p>
    <w:p>
      <w:pPr>
        <w:jc w:val="left"/>
      </w:pPr>
      <w:r>
        <w:t>(b)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</w:t>
      </w:r>
      <w:r>
        <w:rPr>
          <w:rFonts w:hint="default" w:ascii="Lucida Console" w:hAnsi="SimSun"/>
          <w:sz w:val="24"/>
        </w:rPr>
        <w:t xml:space="preserve"> </w:t>
      </w:r>
      <w:r>
        <w:rPr>
          <w:rFonts w:hint="default" w:ascii="Lucida Console" w:hAnsi="SimSun"/>
          <w:color w:val="0000FF"/>
          <w:sz w:val="24"/>
        </w:rPr>
        <w:t>plot(x, xlab="time", ylab="number of copiers serviced")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7" o:spid="_x0000_s1027" type="#_x0000_t75" style="height:249.9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t>The plot shows that there is no correlation between time and the number of copiers serviced.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t xml:space="preserve">(c)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xbar=mean(x)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ybar=mean(y)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ssx=sum((x-xbar)^2)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spxy=sum((y-ybar)*(x-xbar))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b1=spxy/ssx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15.03525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b0=ybar-b1*xbar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-0.5801567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yhat=b0+b1*x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residual=y-yhat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stem(residual)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The decimal point is 1 digit(s) to the right of the |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-2 | 30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-1 |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-1 | 3110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-0 | 99997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-0 | 44333222111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0 | 001123334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0 | 5666779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1 | 112234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1 |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We see that the residuals range from -23 to 15; there are two outliers -20 and -30 if we take those out the residuals range from -13 to 15.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</w:rPr>
      </w:pPr>
    </w:p>
    <w:p>
      <w:pPr>
        <w:jc w:val="left"/>
      </w:pPr>
      <w:r>
        <w:t>(d)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plot(yhat,residual)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8" o:spid="_x0000_s1028" type="#_x0000_t75" style="height:251.5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plot(x,residual)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rPr>
          <w:rFonts w:hint="default" w:ascii="Times New Roman" w:hAnsi="Times New Roman" w:eastAsia="SimSun" w:cs="Times New Roman"/>
          <w:kern w:val="2"/>
          <w:sz w:val="21"/>
          <w:lang w:eastAsia="zh-CN" w:bidi="ar-SA"/>
        </w:rPr>
      </w:pPr>
    </w:p>
    <w:p>
      <w:pPr>
        <w:rPr>
          <w:rFonts w:hint="default"/>
          <w:lang w:eastAsia="zh-CN"/>
        </w:rPr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9" o:spid="_x0000_s1029" type="#_x0000_t75" style="height:251.4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default"/>
          <w:lang w:eastAsia="zh-CN"/>
        </w:rPr>
        <w:t>Therefore the plots provide the same information.  From these plots we can see that the regression</w:t>
      </w:r>
    </w:p>
    <w:p>
      <w:pPr>
        <w:jc w:val="left"/>
      </w:pPr>
      <w:r>
        <w:t>Function is linear and the error variance is constant.</w:t>
      </w:r>
    </w:p>
    <w:p>
      <w:pPr>
        <w:jc w:val="left"/>
      </w:pPr>
    </w:p>
    <w:p>
      <w:pPr>
        <w:jc w:val="left"/>
      </w:pPr>
    </w:p>
    <w:p>
      <w:pPr>
        <w:rPr>
          <w:rFonts w:hint="default" w:ascii="SimSun" w:hAnsi="SimSun"/>
          <w:sz w:val="24"/>
        </w:rPr>
      </w:pPr>
      <w:r>
        <w:t xml:space="preserve">(e)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rankofres=rank(residual)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n=length(y)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SSE=sum(residual^2)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MSE=SSE/(n-2)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zscore=qnorm((rankofres-0.375)/(n+0.25))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expres=zscore*sqrt(MSE)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plot(expres,residual,xlab="expected values",ylab="residuals")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0" o:spid="_x0000_s1030" type="#_x0000_t75" style="height:248.7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Sxy=sum((expres-mean(expres))*(residual-mean(residual)))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Sxx=sum((expres-mean(expres))^2)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Syy=sum((residual-mean(residual))^2)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r=Sxy/sqrt(Sxx*Syy)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0.9892079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Therefore the coefficient of correlation is 0.9892079.  From table B.6, we see that the </w:t>
      </w:r>
      <w:r>
        <w:rPr>
          <w:rFonts w:hint="default" w:ascii="Times New Roman" w:hAnsi="Times New Roman" w:eastAsia="Times New Roman"/>
          <w:color w:val="000000"/>
          <w:sz w:val="23"/>
        </w:rPr>
        <w:t xml:space="preserve">critical value is between 0.977 and 0.981 </w:t>
      </w:r>
      <w:r>
        <w:rPr>
          <w:rFonts w:hint="default" w:eastAsia="Times New Roman"/>
          <w:color w:val="000000"/>
          <w:sz w:val="23"/>
        </w:rPr>
        <w:t>when n=45 which is smaller than the coefficient of correlation; therefore assumption of normality is reasonable.</w:t>
      </w:r>
    </w:p>
    <w:p>
      <w:pPr>
        <w:jc w:val="left"/>
      </w:pPr>
    </w:p>
    <w:p>
      <w:pPr>
        <w:jc w:val="left"/>
      </w:pPr>
      <w:r>
        <w:t>(f)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plot(residual,ylab="residuals")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1" o:spid="_x0000_s1031" type="#_x0000_t75" style="height:254.3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  <w:r>
        <w:t>Therefore the error terms are not correlated over time.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(g)</w:t>
      </w:r>
    </w:p>
    <w:p>
      <w:pPr>
        <w:jc w:val="left"/>
      </w:pPr>
      <w:r>
        <w:t>Null hypothesis - H0: error variance is constant.</w:t>
      </w:r>
    </w:p>
    <w:p>
      <w:pPr>
        <w:jc w:val="left"/>
      </w:pPr>
      <w:r>
        <w:t>Alternative hypothesis - Ha: error variances is not constant.</w:t>
      </w:r>
    </w:p>
    <w:p>
      <w:pPr>
        <w:jc w:val="left"/>
      </w:pPr>
      <w:r>
        <w:t>Decision rule: if X^2(BP)&gt;X^2(0.95, 1)=3.841 we reject the null hypothesis;</w:t>
      </w:r>
    </w:p>
    <w:p>
      <w:pPr>
        <w:jc w:val="left"/>
      </w:pPr>
      <w:r>
        <w:t>If X^2(BP)&lt;3.841 we accept the null hypothesis.</w:t>
      </w:r>
    </w:p>
    <w:p>
      <w:pPr>
        <w:jc w:val="left"/>
      </w:pP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plot(residual,ylab="residuals")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e2=residual^2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spe2x=sum((e2-mean(e2))*(x-mean(x)))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ssx=sum((x-mean(x))^2)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b1e2=spe2x/ssx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SSE=sum(e2)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SSRsr=b1e2^2*ssx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chi2BP=(SSRsr/2)/((SSE/n)^2)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1.31468</w:t>
      </w:r>
    </w:p>
    <w:p>
      <w:pPr>
        <w:jc w:val="left"/>
      </w:pPr>
    </w:p>
    <w:p>
      <w:pPr>
        <w:jc w:val="left"/>
      </w:pPr>
      <w:r>
        <w:t>Conclusion:</w:t>
      </w:r>
    </w:p>
    <w:p>
      <w:pPr>
        <w:jc w:val="left"/>
      </w:pPr>
    </w:p>
    <w:p>
      <w:pPr>
        <w:jc w:val="left"/>
      </w:pPr>
      <w:r>
        <w:t>X^2(BP)=1.31468&lt;3.841.</w:t>
      </w:r>
    </w:p>
    <w:p>
      <w:pPr>
        <w:jc w:val="left"/>
      </w:pPr>
      <w:r>
        <w:t>Therefore we accept the null hypothesis that error variance is constant.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(h)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copier1=read.table("copier1.txt",header=F)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attach(copier1)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2" o:spid="_x0000_s1032" type="#_x0000_t75" style="height:256.4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plot(V4,residual,xlab="x3",ylab="residuals")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3" o:spid="_x0000_s1033" type="#_x0000_t75" style="height:250.0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</w:rPr>
      </w:pPr>
      <w:r>
        <w:t>From the plot of x2 we see that there is a positive linear correlation between x2 and residuals but we see no correlation from the second plot.  Therefore the model can be included by  including x2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</w:t>
      </w:r>
      <w:r>
        <w:rPr>
          <w:b/>
          <w:bCs/>
          <w:sz w:val="28"/>
          <w:szCs w:val="28"/>
        </w:rPr>
        <w:t xml:space="preserve">2.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electr=read.table("electr.txt",header=F)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electr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V1   V2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1   2  3.2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2   3  2.9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   4 -1.7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   5 -2.0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5   6 -2.3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6   7 -1.2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7   8 -0.9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8   9  0.8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9  10  0.7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10 11  0.5</w:t>
      </w:r>
    </w:p>
    <w:p>
      <w:pPr>
        <w:jc w:val="left"/>
      </w:pPr>
    </w:p>
    <w:p>
      <w:pPr>
        <w:jc w:val="lef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SimSun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attach(electr)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plot(V1,V2,xlab="x",ylab="residuals")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4" o:spid="_x0000_s1034" type="#_x0000_t75" style="height:242.6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eastAsia="SimSun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there is a pattern for the distribution of the residuals here therefore error variance is not constant; and yes a transformation might alleviate the problem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(a)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drug=read.table("drug.txt",header=F)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drug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V1   V2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1 -1  0.5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2  0  2.1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  1 -3.4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4 -1  0.3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5  0 -1.7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6  1  4.2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7 -1 -0.6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8  0  2.6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9  1 -4.0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attach(drug)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plot(V1,V2,xlab="x",ylab="residuals")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5" o:spid="_x0000_s1035" type="#_x0000_t75" style="height:244.0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rPr>
          <w:rFonts w:hint="eastAsia"/>
          <w:lang w:val="en-US" w:eastAsia="zh-CN"/>
        </w:rPr>
        <w:t>From the plot we see that x gets larger when the residuals get larger and when the residuals get smaller; therefore we conclude that error variance is not constant.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jc w:val="left"/>
      </w:pPr>
      <w:r>
        <w:t>Null hypothesis - H0: error variance is constant.</w:t>
      </w:r>
    </w:p>
    <w:p>
      <w:pPr>
        <w:jc w:val="left"/>
      </w:pPr>
      <w:r>
        <w:t>Alternative hypothesis - Ha: error variances is not constant.</w:t>
      </w:r>
    </w:p>
    <w:p>
      <w:pPr>
        <w:jc w:val="left"/>
      </w:pPr>
      <w:r>
        <w:t>Decision rule: if X^2(BP)&gt;X^2(0.95, 1)=3.841 we reject the null hypothesis;</w:t>
      </w:r>
    </w:p>
    <w:p>
      <w:pPr>
        <w:jc w:val="left"/>
      </w:pPr>
      <w:r>
        <w:t>If X^2(BP)&lt;3.841 we accept the null hypothesis.</w:t>
      </w:r>
    </w:p>
    <w:p>
      <w:pPr>
        <w:pStyle w:val="2"/>
        <w:wordWrap w:val="0"/>
        <w:rPr>
          <w:rStyle w:val="8"/>
          <w:rFonts w:ascii="Lucida Console" w:hAnsi="Lucida Console"/>
          <w:color w:val="0000FF"/>
          <w:sz w:val="15"/>
          <w:szCs w:val="15"/>
          <w:shd w:val="clear" w:color="auto" w:fill="E1E2E5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x=</w:t>
      </w:r>
      <w:r>
        <w:rPr>
          <w:rFonts w:hint="default" w:ascii="Lucida Console" w:hAnsi="SimSun"/>
          <w:color w:val="0000FF"/>
          <w:sz w:val="24"/>
          <w:lang w:val="en-US"/>
        </w:rPr>
        <w:t>V</w:t>
      </w:r>
      <w:r>
        <w:rPr>
          <w:rFonts w:hint="default" w:ascii="Lucida Console" w:hAnsi="SimSun"/>
          <w:color w:val="0000FF"/>
          <w:sz w:val="24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e=</w:t>
      </w:r>
      <w:r>
        <w:rPr>
          <w:rFonts w:hint="default" w:ascii="Lucida Console" w:hAnsi="SimSun"/>
          <w:color w:val="0000FF"/>
          <w:sz w:val="24"/>
          <w:lang w:val="en-US"/>
        </w:rPr>
        <w:t>V</w:t>
      </w:r>
      <w:r>
        <w:rPr>
          <w:rFonts w:hint="default" w:ascii="Lucida Console" w:hAnsi="SimSun"/>
          <w:color w:val="0000FF"/>
          <w:sz w:val="24"/>
        </w:rPr>
        <w:t>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e2=e^2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spe2x=sum((e2-mean(e2))*(x-mean(x)))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ssx=sum((x-mean(x))^2)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b1e2=spe2x/ssx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SSE=sum(e2)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SSRsr=b1e2^2*ssx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chi2BP=(SSRsr/2)/(SSE/length(e))^2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3.717924</w:t>
      </w:r>
    </w:p>
    <w:p>
      <w:pPr>
        <w:jc w:val="left"/>
        <w:rPr>
          <w:lang w:val="en-US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3.717924&lt;3.841, we accept the null hypothesis; this does not support my preliminary findings in part (a).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</w:t>
      </w:r>
      <w:r>
        <w:rPr>
          <w:rFonts w:hint="default"/>
          <w:b/>
          <w:bCs/>
          <w:sz w:val="28"/>
          <w:szCs w:val="28"/>
          <w:lang w:val="en-US" w:eastAsia="zh-CN"/>
        </w:rPr>
        <w:t>4.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copier=read.table("copier.txt", header=F)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colnames(copier)=c("y","x")</w:t>
      </w:r>
    </w:p>
    <w:p>
      <w:pPr>
        <w:rPr>
          <w:rFonts w:hint="default" w:ascii="SimSun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attach(copier)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5.111111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From the handwritten sheet attached we see the b0 and b1 tend to err in opposite directions.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(b)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  <w:r>
        <w:rPr>
          <w:rFonts w:hint="default" w:ascii="Lucida Console" w:hAnsi="SimSun"/>
          <w:sz w:val="24"/>
          <w:lang w:val="en-US"/>
        </w:rPr>
        <w:t xml:space="preserve">CI for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6" o:spid="_x0000_s1036" type="#_x0000_t75" style="height:1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SSE=sum(resi^2)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n=length(x)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MSE=SSE/(n-2)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s2b0=MSE*((1/n)+xbar^2/sum((x-xbar)^2))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sb0=sqrt(s2b0)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t=qt((1-0.05/4), 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CI0=c(b0-t*sb0, b0+t*sb0)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-7.092642  5.932329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  <w:r>
        <w:rPr>
          <w:lang w:val="en-US"/>
        </w:rPr>
        <w:t xml:space="preserve">CI for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7" o:spid="_x0000_s1037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s2b1=MSE/sum((x-xbar)^2)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sb1=sqrt(s2b1)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CI1=c(b1-t*sb1, b1+t*sb1)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  <w:lang w:val="en-US"/>
        </w:rPr>
      </w:pPr>
      <w:r>
        <w:rPr>
          <w:rFonts w:hint="default" w:ascii="Lucida Console" w:hAnsi="SimSun"/>
          <w:sz w:val="24"/>
        </w:rPr>
        <w:t>[1] 13.91322 16.15728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 yes , since 0 lies within CI of b0 and 14 lies within CI of b1.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4.7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autoSpaceDN w:val="0"/>
        <w:spacing w:beforeAutospacing="1" w:afterAutospacing="1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Scheffe</w:t>
      </w:r>
      <w:r>
        <w:rPr>
          <w:rFonts w:hint="eastAsia"/>
          <w:sz w:val="18"/>
          <w:szCs w:val="18"/>
          <w:lang w:val="en-US" w:eastAsia="zh-CN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SP2=2*qf(1-0.1,2,n-2)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SP=sqrt(SP2)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2.204725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Bonferroni</w:t>
      </w:r>
      <w:r>
        <w:rPr>
          <w:rFonts w:hint="eastAsia"/>
          <w:sz w:val="18"/>
          <w:szCs w:val="18"/>
          <w:lang w:val="en-US" w:eastAsia="zh-CN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BP=qt(1-0.1/(2*2),n-2)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2.016692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  <w:sz w:val="18"/>
          <w:szCs w:val="18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sz w:val="18"/>
          <w:szCs w:val="18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sz w:val="18"/>
          <w:szCs w:val="18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SP&gt;BP, therefore Scheffe Procedure will provide tighter prediction limits.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copiers: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yhat1=b0+b1*4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s2pred=(1+1/n+(4-xbar)^2/sum((x-xbar)^2))*MSE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spred=sqrt(s2pred)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CIy1=c(yhat1-BP*spred,yhat1+BP*spred)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41.35419 77.76748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 the 90% CI for 4 copiers is (41.35419, 77.76748).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copiers: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yhat2=b0+b1*7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s2pred2=(1+1/n+(7-xbar)^2/sum((x-xbar)^2))*MSE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spred2=sqrt(s2pred2)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CIy2=c(yhat2-BP*spred2,yhat2+BP*spred2)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 86.39922 122.93394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 the 90% CI for 7 copiers is (86.39922, 122.93394).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Q5.</w:t>
      </w:r>
      <w:r>
        <w:rPr>
          <w:rFonts w:hint="eastAsia"/>
          <w:lang w:val="en-US" w:eastAsia="zh-CN"/>
        </w:rPr>
        <w:t xml:space="preserve"> 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typo=read.table("typo.txt",header=F)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attach(typo)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C5060B"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x=V1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y=V2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spxy=sum(x*y)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sxx=sum(x^2)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b1=spxy/sxx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18.0283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Therefore, the estimated regression function is: 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sz w:val="21"/>
          <w:szCs w:val="21"/>
        </w:rPr>
        <w:t>=18.0283X</w:t>
      </w:r>
      <w:r>
        <w:rPr>
          <w:sz w:val="21"/>
          <w:szCs w:val="21"/>
          <w:lang w:val="en-US"/>
        </w:rPr>
        <w:t>.</w:t>
      </w:r>
    </w:p>
    <w:p>
      <w:pPr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(b)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plot(x,y,xlab="number of galleys for a manuscript",ylab="total cost")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abline(a=0,b=b1)</w:t>
      </w:r>
    </w:p>
    <w:p>
      <w:pPr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8" o:spid="_x0000_s1038" type="#_x0000_t75" style="height:252.4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all the dots are really close to the line we conclude that the linear regression function through the origin appears to provide a good fit here.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Null hypothesis - H0: </w:t>
      </w:r>
      <w:r>
        <w:rPr>
          <w:rFonts w:ascii="Times New Roman" w:hAnsi="Times New Roman" w:eastAsia="SimSun" w:cs="Times New Roman"/>
          <w:kern w:val="2"/>
          <w:sz w:val="21"/>
          <w:szCs w:val="21"/>
          <w:lang w:val="en-US" w:eastAsia="zh-CN" w:bidi="ar-SA"/>
        </w:rPr>
        <w:pict>
          <v:shape id="图片框 1039" o:spid="_x0000_s1039" type="#_x0000_t75" style="height:16.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21"/>
          <w:szCs w:val="21"/>
        </w:rPr>
        <w:t>=18.0283</w:t>
      </w:r>
      <w:r>
        <w:rPr>
          <w:rFonts w:hint="eastAsia"/>
          <w:sz w:val="21"/>
          <w:szCs w:val="21"/>
          <w:lang w:val="en-US" w:eastAsia="zh-CN"/>
        </w:rPr>
        <w:t xml:space="preserve"> (obtained from part a)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Alternative hypothesis - Ha: </w:t>
      </w:r>
      <w:r>
        <w:rPr>
          <w:rFonts w:ascii="Times New Roman" w:hAnsi="Times New Roman" w:eastAsia="SimSun" w:cs="Times New Roman"/>
          <w:kern w:val="2"/>
          <w:sz w:val="21"/>
          <w:szCs w:val="21"/>
          <w:lang w:val="en-US" w:eastAsia="zh-CN" w:bidi="ar-SA"/>
        </w:rPr>
        <w:pict>
          <v:shape id="图片框 1040" o:spid="_x0000_s1040" type="#_x0000_t75" style="height:16.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1"/>
          <w:szCs w:val="21"/>
          <w:lang w:val="en-US" w:eastAsia="zh-CN"/>
        </w:rPr>
        <w:t xml:space="preserve"> not equal to </w:t>
      </w:r>
      <w:r>
        <w:rPr>
          <w:sz w:val="21"/>
          <w:szCs w:val="21"/>
        </w:rPr>
        <w:t>18.0283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Decision rule: if </w:t>
      </w:r>
      <w:r>
        <w:rPr>
          <w:rFonts w:hint="eastAsia"/>
          <w:sz w:val="21"/>
          <w:szCs w:val="21"/>
          <w:lang w:val="en-US" w:eastAsia="zh-CN"/>
        </w:rPr>
        <w:t>t&lt;-t</w:t>
      </w:r>
      <w:r>
        <w:rPr>
          <w:sz w:val="21"/>
          <w:szCs w:val="21"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, 1)</w:t>
      </w:r>
      <w:r>
        <w:rPr>
          <w:rFonts w:hint="eastAsia"/>
          <w:sz w:val="21"/>
          <w:szCs w:val="21"/>
          <w:lang w:val="en-US" w:eastAsia="zh-CN"/>
        </w:rPr>
        <w:t xml:space="preserve"> or t&gt;t(0.99,1)</w:t>
      </w:r>
      <w:r>
        <w:rPr>
          <w:sz w:val="21"/>
          <w:szCs w:val="21"/>
        </w:rPr>
        <w:t xml:space="preserve"> we reject the null hypothesis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 xml:space="preserve">If </w:t>
      </w:r>
      <w:r>
        <w:rPr>
          <w:rFonts w:hint="eastAsia"/>
          <w:sz w:val="21"/>
          <w:szCs w:val="21"/>
          <w:lang w:val="en-US" w:eastAsia="zh-CN"/>
        </w:rPr>
        <w:t>-t</w:t>
      </w:r>
      <w:r>
        <w:rPr>
          <w:sz w:val="21"/>
          <w:szCs w:val="21"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, 1)</w:t>
      </w:r>
      <w:r>
        <w:rPr>
          <w:rFonts w:hint="eastAsia"/>
          <w:sz w:val="21"/>
          <w:szCs w:val="21"/>
          <w:lang w:val="en-US" w:eastAsia="zh-CN"/>
        </w:rPr>
        <w:t>&lt;t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  <w:lang w:val="en-US" w:eastAsia="zh-CN"/>
        </w:rPr>
        <w:t>t</w:t>
      </w:r>
      <w:r>
        <w:rPr>
          <w:sz w:val="21"/>
          <w:szCs w:val="21"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, 1)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</w:rPr>
        <w:t>we accept the null hypothesis.</w:t>
      </w:r>
    </w:p>
    <w:p>
      <w:pPr>
        <w:jc w:val="left"/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where by checking the table we see t</w:t>
      </w:r>
      <w:r>
        <w:rPr>
          <w:sz w:val="21"/>
          <w:szCs w:val="21"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, 1)=</w:t>
      </w:r>
      <w:r>
        <w:rPr>
          <w:rFonts w:hint="eastAsia"/>
          <w:sz w:val="21"/>
          <w:szCs w:val="21"/>
          <w:lang w:val="en-US" w:eastAsia="zh-CN"/>
        </w:rPr>
        <w:t>2.718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 xml:space="preserve"> (df=12-1=11)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n=12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yhat=b1*x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residual=y-yhat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SSE=sum(residual^2)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MSE=SSE/(n-1)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s2b1=MSE/sum(x^2)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sb1=sqrt(s2b1)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t=(17.5-18.0283)/sb1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-6.646642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-6.646642&lt;-2.718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t&lt;-t(0.99,1) therefore we reject the null hypothesis.  This standard should be revised.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ts=2.718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y1=b1*10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s2pred=(1+10^2/sum(x^2))*MSE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spred=sqrt(s2pred)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CIy1=c(y1-ts*spred,y1+ts*spred)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167.8445 192.7216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 the 98% prediction interval is (167.8445, 192.7216).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Q6.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eastAsia"/>
          <w:lang w:val="en-US" w:eastAsia="zh-CN"/>
        </w:rPr>
        <w:t>YTY:</w:t>
      </w:r>
      <w:r>
        <w:rPr>
          <w:rFonts w:hint="default" w:ascii="SimSun" w:hAnsi="SimSun"/>
          <w:sz w:val="24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SimSun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flavor=read.table("flavor.txt", header=F)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attach(flavor)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n=length(x)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X=V1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Y=V2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&gt; UnitVec &lt;- rep(1,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 &lt;- cbind(UnitVec, 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colnames(X) &lt;- c("1", "x")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 &lt;- matrix(y, ncol = 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YY &lt;- t(Y)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503.77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 w:eastAsia="SimSun"/>
          <w:color w:val="0000FF"/>
          <w:sz w:val="24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XTX: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 &lt;- t(X) %*% 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1 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1 5   0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0 160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 w:eastAsia="SimSun"/>
          <w:sz w:val="24"/>
          <w:lang w:val="en-US" w:eastAsia="zh-CN"/>
        </w:rPr>
      </w:pPr>
      <w:r>
        <w:rPr>
          <w:rFonts w:hint="eastAsia" w:ascii="Lucida Console" w:hAnsi="SimSun"/>
          <w:sz w:val="24"/>
          <w:lang w:val="en-US" w:eastAsia="zh-CN"/>
        </w:rPr>
        <w:t>XTY: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eastAsia" w:ascii="Lucida Console" w:hAnsi="SimSun" w:eastAsia="SimSun"/>
          <w:color w:val="0000FF"/>
          <w:sz w:val="24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XY &lt;- t(X)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1  49.7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-39.2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  <w:r>
        <w:rPr>
          <w:rFonts w:hint="eastAsia" w:ascii="Lucida Console" w:hAnsi="SimSun"/>
          <w:sz w:val="24"/>
          <w:lang w:val="en-US" w:eastAsia="zh-CN"/>
        </w:rPr>
        <w:t>5.12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(XTX)^(-1):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XXIN</w:t>
      </w:r>
      <w:r>
        <w:rPr>
          <w:rFonts w:hint="default" w:ascii="Lucida Console" w:hAnsi="SimSun"/>
          <w:color w:val="0000FF"/>
          <w:sz w:val="24"/>
          <w:lang w:val="en-US"/>
        </w:rPr>
        <w:t>V</w:t>
      </w:r>
      <w:r>
        <w:rPr>
          <w:rFonts w:hint="default" w:ascii="Lucida Console" w:hAnsi="SimSun"/>
          <w:color w:val="0000FF"/>
          <w:sz w:val="24"/>
        </w:rPr>
        <w:t>=solve(XX)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XXIN</w:t>
      </w:r>
      <w:r>
        <w:rPr>
          <w:rFonts w:hint="default" w:ascii="Lucida Console" w:hAnsi="SimSun"/>
          <w:color w:val="0000FF"/>
          <w:sz w:val="24"/>
          <w:lang w:val="en-US"/>
        </w:rPr>
        <w:t>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1     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1 0.2 0.00000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0.0 0.00625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5.23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(a)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Vector of estimated regression coefficients: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 &lt;- solve(XX) %*% XY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1  9.940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-0.245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Vector of residuals: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 &lt;- Y - 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-0.18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[2,]  0.04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[3,]  0.26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[4,]  0.08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[5,] -0.20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SSR: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J &lt;- matrix(1, nrow = n, ncol =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 &lt;- t(b) %*% t(X) %*% Y - (t(Y) %*% J %*% Y)/n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9.604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SSE: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 &lt;- t(Y) %*% Y - t(b) %*% t(X)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0.148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Estimated variance-covariance: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 &lt;- sum(e^2)/3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 &lt;- MSE * solve(t(X) %*% 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 1          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1 0.009866667 0.0000000000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0.000000000 0.0003083333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 estimate of E(Yh) when Xh=-6: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Xh &lt;- -6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Xh &lt;- cbind(1,Xh)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Yhhat &lt;- Xh%*%b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Yhhat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11.41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Estimated variance of Yhath when Xh=-6: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s2Yhhat &lt;- MSE*Xh%*%solve(t(X)%*%X)%*%t(Xh)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s2Yhhat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0.02096667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see that the values are symmetric; their mean is 0.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H &lt;- X %*% solve(t(X) %*% X) %*% t(X)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[,1] [,2] [,3] [,4] [,5]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 0.6  0.4  0.2  0.0 -0.2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[2,]  0.4  0.3  0.2  0.1  0.0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[3,]  0.2  0.2  0.2  0.2  0.2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[4,]  0.0  0.1  0.2  0.3  0.4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[5,] -0.2  0.0  0.2  0.4  0.6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I &lt;- matrix(0, nrow = 5, ncol = 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diag(I) &lt;- 1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s2e &lt;- (I - H) * 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  [,1]         [,2]         [,3]         [,4]         [,5]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 0.019733333 -0.019733333 -0.009866667  0.000000000  0.009866667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[2,] -0.019733333  0.034533333 -0.009866667 -0.004933333  0.000000000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[3,] -0.009866667 -0.009866667  0.039466667 -0.009866667 -0.009866667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[4,]  0.000000000 -0.004933333 -0.009866667  0.034533333 -0.019733333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[5,]  0.009866667  0.000000000 -0.009866667 -0.019733333  0.019733333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7.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brand=read.table("brand.txt",header=F)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colnames(brand)=c("y","x1","x2")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pairs(brand)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2" o:spid="_x0000_s1041" type="#_x0000_t75" style="height:249.4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cor(brand)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y        x1        x2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y  1.0000000 0.8923929 0.3945807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x1 0.8923929 1.0000000 0.0000000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x2 0.3945807 0.0000000 1.0000000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Based on these we can tell that there is a strong positive correlation between x1 and y, and a strong positive relation between y and x2.  However there is no correlation between x1 and x2.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(b)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attach(brand)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 &lt;- length(x1)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UnitVec &lt;- rep(1,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 &lt;- cbind(UnitVec, x1, x2)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 &lt;- t(x) %*% 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XY &lt;- t(x)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XXINV=solve(xx)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b=XXINV%*%XY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37.650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x1  4.425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x2  4.375</w:t>
      </w:r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  <w:rPr>
          <w:lang w:val="en-US"/>
        </w:rPr>
      </w:pPr>
      <w:r>
        <w:rPr>
          <w:lang w:val="en-US"/>
        </w:rPr>
        <w:t xml:space="preserve">The estimated regression function is y=37.650+4.425x1+4.375x2; b1 is interpreted as :a unit of increase in moisture content (x1) will cause the degree of brand liking (y) to increase by 4.425 units if x2 does not change. </w:t>
      </w:r>
    </w:p>
    <w:p>
      <w:pPr>
        <w:autoSpaceDN w:val="0"/>
        <w:spacing w:beforeAutospacing="1" w:afterAutospacing="1"/>
        <w:rPr>
          <w:lang w:val="en-US"/>
        </w:rPr>
      </w:pPr>
    </w:p>
    <w:p>
      <w:pPr>
        <w:autoSpaceDN w:val="0"/>
        <w:spacing w:beforeAutospacing="1" w:afterAutospacing="1"/>
        <w:rPr>
          <w:lang w:val="en-US"/>
        </w:rPr>
      </w:pPr>
      <w:r>
        <w:rPr>
          <w:lang w:val="en-US"/>
        </w:rPr>
        <w:t>(c)</w:t>
      </w:r>
    </w:p>
    <w:p>
      <w:pPr>
        <w:autoSpaceDN w:val="0"/>
        <w:spacing w:beforeAutospacing="1" w:afterAutospacing="1"/>
        <w:rPr>
          <w:lang w:val="en-US"/>
        </w:rPr>
      </w:pPr>
      <w:r>
        <w:rPr>
          <w:lang w:val="en-US"/>
        </w:rPr>
        <w:t>Residuals:</w:t>
      </w:r>
    </w:p>
    <w:p>
      <w:pPr>
        <w:autoSpaceDN w:val="0"/>
        <w:spacing w:beforeAutospacing="1" w:afterAutospacing="1"/>
        <w:rPr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 &lt;- x%*%b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 &lt;- y-yhat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[1,] -0.10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[2,]  0.15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[3,] -3.10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[4,]  3.15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[5,] -0.95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[6,] -1.70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[7,] -1.95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[8,]  1.30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[9,]  1.20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[10,] -1.55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[11,]  4.20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[12,]  2.45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[13,] -2.65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[14,] -4.40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[15,]  3.35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[16,]  0.60</w:t>
      </w:r>
    </w:p>
    <w:p>
      <w:pPr>
        <w:autoSpaceDN w:val="0"/>
        <w:spacing w:beforeAutospacing="1" w:afterAutospacing="1"/>
        <w:rPr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lang w:val="en-US"/>
        </w:rPr>
        <w:t>Box plot of the residuals: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boxplot(e)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3" o:spid="_x0000_s1042" type="#_x0000_t75" style="height:199.1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see from the box plot that it is symmetric hence the residuals are evenly distributed; the residuals also has a median of 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Yhat: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plot(e~yhat)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4" o:spid="_x0000_s1043" type="#_x0000_t75" style="height:236.8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residuals seem to be randomly distributed therefore error variance is constant.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 w:eastAsia="SimSun"/>
          <w:color w:val="0000FF"/>
          <w:sz w:val="24"/>
          <w:lang w:val="en-US" w:eastAsia="zh-CN"/>
        </w:rPr>
      </w:pPr>
      <w:r>
        <w:rPr>
          <w:rFonts w:hint="eastAsia"/>
          <w:lang w:val="en-US" w:eastAsia="zh-CN"/>
        </w:rPr>
        <w:t>x1: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plot(e~x1)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5" o:spid="_x0000_s1044" type="#_x0000_t75" style="height:236.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residuals seem to be randomly distributed therefore error variance is constant.</w:t>
      </w:r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plot(e~x2)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6" o:spid="_x0000_s1045" type="#_x0000_t75" style="height:253.3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residuals are distributed at extreme values of x2 but no exact pattern therefore error variance is constant.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x1x2: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x1x2=x1*x2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plot(e~x1x2)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8" o:spid="_x0000_s1046" type="#_x0000_t75" style="height:230.8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residuals seem to be randomly distributed.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probability plot: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qqnorm(e)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 w:ascii="SimSun" w:hAnsi="SimSun"/>
          <w:sz w:val="24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 w:ascii="SimSun" w:hAnsi="SimSun"/>
          <w:sz w:val="24"/>
          <w:lang w:val="en-US" w:eastAsia="zh-CN"/>
        </w:rPr>
      </w:pPr>
    </w:p>
    <w:p>
      <w:pPr>
        <w:autoSpaceDN w:val="0"/>
        <w:spacing w:beforeAutospacing="1" w:afterAutospacing="1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9" o:spid="_x0000_s1047" type="#_x0000_t75" style="height:242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dots seem to be close to a line therefore the residuals are normally distributed.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</w:t>
      </w:r>
    </w:p>
    <w:p>
      <w:pPr>
        <w:jc w:val="left"/>
      </w:pPr>
      <w:r>
        <w:t>Null hypothesis - H0: error variance is constant.</w:t>
      </w:r>
    </w:p>
    <w:p>
      <w:pPr>
        <w:jc w:val="left"/>
      </w:pPr>
      <w:r>
        <w:t>Alternative hypothesis - Ha: error variances is not constant.</w:t>
      </w:r>
    </w:p>
    <w:p>
      <w:pPr>
        <w:jc w:val="left"/>
      </w:pPr>
      <w:r>
        <w:t>Decision rule: if X^2(BP)&gt;X^2(0.9</w:t>
      </w:r>
      <w:r>
        <w:rPr>
          <w:rFonts w:hint="eastAsia"/>
          <w:lang w:val="en-US" w:eastAsia="zh-CN"/>
        </w:rPr>
        <w:t>9</w:t>
      </w:r>
      <w:r>
        <w:t xml:space="preserve">, </w:t>
      </w:r>
      <w:r>
        <w:rPr>
          <w:rFonts w:hint="eastAsia"/>
          <w:lang w:val="en-US" w:eastAsia="zh-CN"/>
        </w:rPr>
        <w:t>2</w:t>
      </w:r>
      <w:r>
        <w:t>)=</w:t>
      </w:r>
      <w:r>
        <w:rPr>
          <w:rFonts w:hint="eastAsia"/>
          <w:lang w:val="en-US" w:eastAsia="zh-CN"/>
        </w:rPr>
        <w:t>9.210</w:t>
      </w:r>
      <w:r>
        <w:t xml:space="preserve"> we reject the null hypothesis;</w:t>
      </w:r>
    </w:p>
    <w:p>
      <w:pPr>
        <w:jc w:val="left"/>
      </w:pPr>
      <w:r>
        <w:t>If X^2(BP)&lt;</w:t>
      </w:r>
      <w:r>
        <w:rPr>
          <w:rFonts w:hint="eastAsia"/>
          <w:lang w:val="en-US" w:eastAsia="zh-CN"/>
        </w:rPr>
        <w:t>9.210</w:t>
      </w:r>
      <w:r>
        <w:t xml:space="preserve"> we accept the null hypothesis.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(f)</w:t>
      </w:r>
    </w:p>
    <w:p>
      <w:pPr>
        <w:jc w:val="left"/>
        <w:rPr>
          <w:rFonts w:hint="eastAsia"/>
          <w:lang w:val="en-US" w:eastAsia="zh-CN"/>
        </w:rPr>
      </w:pPr>
      <w:r>
        <w:t xml:space="preserve">Null hypothesis - H0: </w:t>
      </w:r>
      <w:r>
        <w:rPr>
          <w:rFonts w:hint="eastAsia"/>
          <w:lang w:val="en-US" w:eastAsia="zh-CN"/>
        </w:rPr>
        <w:t xml:space="preserve">E(x)=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1" o:spid="_x0000_s1048" type="#_x0000_t75" style="height:1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0+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2" o:spid="_x0000_s1049" type="#_x0000_t75" style="height:1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1X1+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3" o:spid="_x0000_s1050" type="#_x0000_t75" style="height:1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2X2</w:t>
      </w:r>
    </w:p>
    <w:p>
      <w:pPr>
        <w:jc w:val="left"/>
        <w:rPr>
          <w:rFonts w:hint="eastAsia"/>
          <w:lang w:val="en-US" w:eastAsia="zh-CN"/>
        </w:rPr>
      </w:pPr>
      <w:r>
        <w:t xml:space="preserve">Alternative hypothesis - Ha: </w:t>
      </w:r>
      <w:r>
        <w:rPr>
          <w:rFonts w:hint="eastAsia"/>
          <w:lang w:val="en-US" w:eastAsia="zh-CN"/>
        </w:rPr>
        <w:t xml:space="preserve">E(x) not equal to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4" o:spid="_x0000_s1051" type="#_x0000_t75" style="height:17.25pt;width:8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t xml:space="preserve">Decision rule: if </w:t>
      </w:r>
      <w:r>
        <w:rPr>
          <w:rFonts w:hint="eastAsia"/>
          <w:lang w:val="en-US" w:eastAsia="zh-CN"/>
        </w:rPr>
        <w:t>F</w:t>
      </w:r>
      <w:r>
        <w:t>&gt;</w:t>
      </w:r>
      <w:r>
        <w:rPr>
          <w:rFonts w:hint="eastAsia"/>
          <w:lang w:val="en-US" w:eastAsia="zh-CN"/>
        </w:rPr>
        <w:t>F</w:t>
      </w:r>
      <w:r>
        <w:t>(0.9</w:t>
      </w:r>
      <w:r>
        <w:rPr>
          <w:rFonts w:hint="eastAsia"/>
          <w:lang w:val="en-US" w:eastAsia="zh-CN"/>
        </w:rPr>
        <w:t>9</w:t>
      </w:r>
      <w:r>
        <w:t xml:space="preserve">, </w:t>
      </w:r>
      <w:r>
        <w:rPr>
          <w:rFonts w:hint="eastAsia"/>
          <w:lang w:val="en-US" w:eastAsia="zh-CN"/>
        </w:rPr>
        <w:t>c-p, n-c</w:t>
      </w:r>
      <w:r>
        <w:t>)=</w:t>
      </w:r>
      <w:r>
        <w:rPr>
          <w:rFonts w:hint="eastAsia"/>
          <w:lang w:val="en-US" w:eastAsia="zh-CN"/>
        </w:rPr>
        <w:t>6.632</w:t>
      </w:r>
      <w:r>
        <w:t xml:space="preserve"> we reject the null hypothesis;</w:t>
      </w:r>
    </w:p>
    <w:p>
      <w:pPr>
        <w:jc w:val="left"/>
      </w:pPr>
      <w:r>
        <w:t xml:space="preserve">If </w:t>
      </w:r>
      <w:r>
        <w:rPr>
          <w:rFonts w:hint="eastAsia"/>
          <w:lang w:val="en-US" w:eastAsia="zh-CN"/>
        </w:rPr>
        <w:t>F</w:t>
      </w:r>
      <w:r>
        <w:t>&lt;</w:t>
      </w:r>
      <w:r>
        <w:rPr>
          <w:rFonts w:hint="eastAsia"/>
          <w:lang w:val="en-US" w:eastAsia="zh-CN"/>
        </w:rPr>
        <w:t>6.632</w:t>
      </w:r>
      <w:r>
        <w:t xml:space="preserve"> we accept the null hypothesis.</w:t>
      </w:r>
    </w:p>
    <w:p>
      <w:pPr>
        <w:jc w:val="left"/>
        <w:rPr>
          <w:rFonts w:hint="eastAsia"/>
          <w:lang w:val="en-US" w:eastAsia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7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Replicate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4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= 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= 4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= 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6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= 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6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= 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8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= 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8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= 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10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= 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10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 = 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 = 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ean </w:t>
            </w:r>
            <w:r>
              <w:rPr>
                <w:rFonts w:ascii="Times New Roman" w:hAnsi="Times New Roman" w:eastAsia="SimSun" w:cs="Times New Roman"/>
                <w:kern w:val="2"/>
                <w:sz w:val="21"/>
                <w:lang w:val="en-US" w:eastAsia="zh-CN" w:bidi="ar-SA"/>
              </w:rPr>
              <w:pict>
                <v:shape id="图片框 1055" o:spid="_x0000_s1052" type="#_x0000_t75" style="height:13.45pt;width:10.4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62.5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97.5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(obtained using method from textbook example)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t>SSPE=</w:t>
      </w:r>
      <w:r>
        <w:rPr>
          <w:rFonts w:hint="eastAsia"/>
          <w:sz w:val="21"/>
          <w:szCs w:val="21"/>
        </w:rPr>
        <w:t>(64 - 62.5)</w:t>
      </w:r>
      <w:r>
        <w:rPr>
          <w:rFonts w:hint="eastAsia"/>
          <w:sz w:val="21"/>
          <w:szCs w:val="21"/>
          <w:lang w:val="en-US" w:eastAsia="zh-CN"/>
        </w:rPr>
        <w:t>^2</w:t>
      </w:r>
      <w:r>
        <w:rPr>
          <w:rFonts w:hint="eastAsia"/>
          <w:sz w:val="21"/>
          <w:szCs w:val="21"/>
        </w:rPr>
        <w:t xml:space="preserve"> + (61 - 62.5)</w:t>
      </w:r>
      <w:r>
        <w:rPr>
          <w:rFonts w:hint="eastAsia"/>
          <w:sz w:val="21"/>
          <w:szCs w:val="21"/>
          <w:lang w:val="en-US" w:eastAsia="zh-CN"/>
        </w:rPr>
        <w:t>^2</w:t>
      </w:r>
      <w:r>
        <w:rPr>
          <w:rFonts w:hint="eastAsia"/>
          <w:sz w:val="21"/>
          <w:szCs w:val="21"/>
        </w:rPr>
        <w:t xml:space="preserve">  + …  (95 - 97.5)</w:t>
      </w:r>
      <w:r>
        <w:rPr>
          <w:rFonts w:hint="eastAsia"/>
          <w:sz w:val="21"/>
          <w:szCs w:val="21"/>
          <w:lang w:val="en-US" w:eastAsia="zh-CN"/>
        </w:rPr>
        <w:t>^2</w:t>
      </w:r>
      <w:r>
        <w:rPr>
          <w:rFonts w:hint="eastAsia"/>
          <w:sz w:val="21"/>
          <w:szCs w:val="21"/>
        </w:rPr>
        <w:t>+ (100 - 97.5)</w:t>
      </w:r>
      <w:r>
        <w:rPr>
          <w:rFonts w:hint="eastAsia"/>
          <w:sz w:val="21"/>
          <w:szCs w:val="21"/>
          <w:lang w:val="en-US" w:eastAsia="zh-CN"/>
        </w:rPr>
        <w:t>^2</w:t>
      </w:r>
      <w:r>
        <w:rPr>
          <w:rFonts w:hint="eastAsia"/>
          <w:sz w:val="21"/>
          <w:szCs w:val="21"/>
        </w:rPr>
        <w:t>= 57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sz w:val="21"/>
          <w:szCs w:val="21"/>
        </w:rPr>
      </w:pPr>
      <w:r>
        <w:rPr>
          <w:rFonts w:hint="default" w:ascii="Lucida Console" w:hAnsi="SimSun"/>
          <w:color w:val="0000FF"/>
          <w:sz w:val="24"/>
        </w:rPr>
        <w:t>&gt; SSPE=57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SSE=t(y) %*% y - t(b) %*% t(x)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94.3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F = ((SSE - SSPE)/(8 - 3))/(SSPE/(16 - 8))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F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1.047018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F=1.047018&lt;6.632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Therefore we reject the null hypothesis hence </w:t>
      </w:r>
      <w:r>
        <w:rPr>
          <w:rFonts w:hint="eastAsia"/>
          <w:lang w:val="en-US" w:eastAsia="zh-CN"/>
        </w:rPr>
        <w:t xml:space="preserve">E(x)=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6" o:spid="_x0000_s1053" type="#_x0000_t75" style="height:1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0+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7" o:spid="_x0000_s1054" type="#_x0000_t75" style="height:1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1X1+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58" o:spid="_x0000_s1055" type="#_x0000_t75" style="height:1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2X2.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jc w:val="left"/>
      </w:pPr>
      <w:r>
        <w:t xml:space="preserve">Null hypothesis - H0: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62" o:spid="_x0000_s1056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1=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63" o:spid="_x0000_s1057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2=0</w:t>
      </w:r>
    </w:p>
    <w:p>
      <w:pPr>
        <w:jc w:val="left"/>
        <w:rPr>
          <w:rFonts w:hint="eastAsia"/>
          <w:lang w:val="en-US" w:eastAsia="zh-CN"/>
        </w:rPr>
      </w:pPr>
      <w:r>
        <w:t xml:space="preserve">Alternative hypothesis - Ha: </w:t>
      </w:r>
      <w:r>
        <w:rPr>
          <w:rFonts w:hint="eastAsia"/>
          <w:lang w:val="en-US" w:eastAsia="zh-CN"/>
        </w:rPr>
        <w:t xml:space="preserve">one of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67" o:spid="_x0000_s1058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1 and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68" o:spid="_x0000_s1059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 is not equal to 0.</w:t>
      </w:r>
    </w:p>
    <w:p>
      <w:pPr>
        <w:jc w:val="left"/>
      </w:pPr>
      <w:r>
        <w:t xml:space="preserve">Decision rule: if </w:t>
      </w:r>
      <w:r>
        <w:rPr>
          <w:rFonts w:hint="eastAsia"/>
          <w:lang w:val="en-US" w:eastAsia="zh-CN"/>
        </w:rPr>
        <w:t>F</w:t>
      </w:r>
      <w:r>
        <w:t>&gt;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  <w:lang w:val="en-US" w:eastAsia="zh-CN"/>
        </w:rPr>
        <w:t>(0.99, n-3)</w:t>
      </w:r>
      <w:r>
        <w:rPr>
          <w:sz w:val="18"/>
          <w:szCs w:val="18"/>
        </w:rPr>
        <w:t>=6.70</w:t>
      </w:r>
      <w:r>
        <w:rPr>
          <w:rFonts w:hint="eastAsia"/>
          <w:sz w:val="18"/>
          <w:szCs w:val="18"/>
          <w:lang w:val="en-US" w:eastAsia="zh-CN"/>
        </w:rPr>
        <w:t>1</w:t>
      </w:r>
      <w:r>
        <w:t xml:space="preserve"> we reject the null hypothesis;</w:t>
      </w:r>
    </w:p>
    <w:p>
      <w:pPr>
        <w:jc w:val="left"/>
      </w:pPr>
      <w:r>
        <w:t xml:space="preserve">If </w:t>
      </w:r>
      <w:r>
        <w:rPr>
          <w:rFonts w:hint="eastAsia"/>
          <w:lang w:val="en-US" w:eastAsia="zh-CN"/>
        </w:rPr>
        <w:t>F</w:t>
      </w:r>
      <w:r>
        <w:t>&lt;</w:t>
      </w:r>
      <w:r>
        <w:rPr>
          <w:rFonts w:hint="eastAsia"/>
          <w:lang w:val="en-US" w:eastAsia="zh-CN"/>
        </w:rPr>
        <w:t>6.701</w:t>
      </w:r>
      <w:r>
        <w:t xml:space="preserve"> we accept the null hypothesis.</w:t>
      </w:r>
    </w:p>
    <w:p>
      <w:pPr>
        <w:jc w:val="left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p=3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MSE=sum(e^2)/(n-p)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J=matrix(1, nrow = n, ncol =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SST=t(y) %*% y - (t(y) %*% J %*% y)/n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SSR=t(b) %*% t(x) %*% y - (t(y) %*% J %*% y)/n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MSR=SSR/(p-1)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</w:t>
      </w:r>
      <w:r>
        <w:rPr>
          <w:rFonts w:hint="eastAsia" w:ascii="Lucida Console" w:hAnsi="SimSun"/>
          <w:color w:val="0000FF"/>
          <w:sz w:val="24"/>
          <w:lang w:val="en-US" w:eastAsia="zh-CN"/>
        </w:rPr>
        <w:t>F1</w:t>
      </w:r>
      <w:r>
        <w:rPr>
          <w:rFonts w:hint="default" w:ascii="Lucida Console" w:hAnsi="SimSun"/>
          <w:color w:val="0000FF"/>
          <w:sz w:val="24"/>
        </w:rPr>
        <w:t>=MSR/MSE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</w:t>
      </w:r>
      <w:r>
        <w:rPr>
          <w:rFonts w:hint="eastAsia" w:ascii="Lucida Console" w:hAnsi="SimSun"/>
          <w:color w:val="0000FF"/>
          <w:sz w:val="24"/>
          <w:lang w:val="en-US" w:eastAsia="zh-CN"/>
        </w:rPr>
        <w:t>F1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129.0832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F=1.290832&gt;6.701 hence we reject the null hypothesis.  Therefore one of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69" o:spid="_x0000_s1060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1 and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70" o:spid="_x0000_s1061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 is not equal to 0.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pv=1-pf(f,2,n-2-1)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2.658261e-09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(c)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p=dim(x)[[2]]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B=qt(1-0.01/(2*2), n-p)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s2b=MSE * solve(t(x) %*% 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UnitVec            x1         x2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UnitVec  8.9766346 -6.347115e-01 -1.3600962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x1      -0.6347115  9.067308e-02  0.0000000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x2      -1.3600962  1.887513e-16  0.4533654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sb=sqrt(diag(s2b))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UnitVec        x1        x2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2.9961032 0.3011197 0.6733241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 w:eastAsia="SimSun"/>
          <w:color w:val="0000FF"/>
          <w:sz w:val="24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71" o:spid="_x0000_s1062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CIb1=c(4.425 - B * 0.3011197, 4.425 + B * 0.3011197)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CIb1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3.409483 5.440517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Therefore there is 99% probability that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73" o:spid="_x0000_s1063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1 will fall between 3.409483 and 5.440517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72" o:spid="_x0000_s1064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CIb2=c(4.375 - B * 0.6733241, 4.375 + B * 0.6733241)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CIb2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2.104236 6.645764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Therefore there is 99% probability that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74" o:spid="_x0000_s1065" type="#_x0000_t75" style="height:13.5pt;width: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2 will fall between 2.104236 and 6.645764.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R2=SSR/SST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0.952059</w:t>
      </w:r>
    </w:p>
    <w:p>
      <w:pPr>
        <w:jc w:val="left"/>
        <w:rPr>
          <w:rFonts w:hint="eastAsia" w:ascii="Arial" w:hAnsi="SimSun"/>
          <w:b w:val="0"/>
          <w:i w:val="0"/>
          <w:color w:val="000000"/>
          <w:sz w:val="19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Therefore 95.2059% of the variation in response variable </w:t>
      </w:r>
      <w:r>
        <w:rPr>
          <w:rFonts w:hint="default" w:ascii="Arial" w:hAnsi="SimSun"/>
          <w:b w:val="0"/>
          <w:i w:val="0"/>
          <w:color w:val="000000"/>
          <w:sz w:val="19"/>
          <w:shd w:val="clear" w:color="auto" w:fill="FFFFFF"/>
        </w:rPr>
        <w:t>is explained by the association between them</w:t>
      </w:r>
      <w:r>
        <w:rPr>
          <w:rFonts w:hint="eastAsia" w:ascii="Arial" w:hAnsi="SimSun"/>
          <w:b w:val="0"/>
          <w:i w:val="0"/>
          <w:color w:val="000000"/>
          <w:sz w:val="19"/>
          <w:shd w:val="clear" w:color="auto" w:fill="FFFFFF"/>
          <w:lang w:val="en-US" w:eastAsia="zh-CN"/>
        </w:rPr>
        <w:t>.</w:t>
      </w:r>
    </w:p>
    <w:p>
      <w:pPr>
        <w:jc w:val="left"/>
        <w:rPr>
          <w:rFonts w:hint="eastAsia" w:ascii="Arial" w:hAnsi="SimSun"/>
          <w:b w:val="0"/>
          <w:i w:val="0"/>
          <w:color w:val="000000"/>
          <w:sz w:val="19"/>
          <w:shd w:val="clear" w:color="auto" w:fill="FFFFFF"/>
          <w:lang w:val="en-US" w:eastAsia="zh-CN"/>
        </w:rPr>
      </w:pP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(b)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r=cor(y,yhat)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R21=r^2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R21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0.952059</w:t>
      </w: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Yes, it is equal to the coefficient of multiple determination in part (a)</w:t>
      </w:r>
    </w:p>
    <w:p>
      <w:pPr>
        <w:rPr>
          <w:rFonts w:hint="eastAsia" w:ascii="SimSun" w:hAnsi="SimSun"/>
          <w:sz w:val="24"/>
          <w:lang w:val="en-US" w:eastAsia="zh-CN"/>
        </w:rPr>
      </w:pP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6.8</w:t>
      </w: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xh=cbind(1,x1=5,x2=4)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yhat=xh%*%b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t=qt(1-0.01/2,n-p)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s2yhat=MSE*xh%*%solve(t(x)%*%x)%*%t(xh)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syhat=sqrt(s2yhat)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CIyh</w:t>
      </w:r>
      <w:r>
        <w:rPr>
          <w:rFonts w:hint="default" w:ascii="Lucida Console" w:hAnsi="SimSun"/>
          <w:color w:val="0000FF"/>
          <w:sz w:val="24"/>
          <w:lang/>
        </w:rPr>
        <w:t>at</w:t>
      </w:r>
      <w:r>
        <w:rPr>
          <w:rFonts w:hint="default" w:ascii="Lucida Console" w:hAnsi="SimSun"/>
          <w:color w:val="0000FF"/>
          <w:sz w:val="24"/>
        </w:rPr>
        <w:t>=c(yhat-t*syhat, yhat+t*syhat)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CIyh</w:t>
      </w:r>
      <w:r>
        <w:rPr>
          <w:rFonts w:hint="default" w:ascii="Lucida Console" w:hAnsi="SimSun"/>
          <w:color w:val="0000FF"/>
          <w:sz w:val="24"/>
          <w:lang/>
        </w:rPr>
        <w:t>at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73.88111 80.66889</w:t>
      </w: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Hence there is 99% probability that E(Yh) will be in the interval from 73.88111 to 80.66889.</w:t>
      </w: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(b)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s2pred=MSE+s2yhat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spred=sqrt(s2pred)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CIpr=c(yhat-t*spred, y</w:t>
      </w:r>
      <w:bookmarkStart w:id="0" w:name="_GoBack"/>
      <w:bookmarkEnd w:id="0"/>
      <w:r>
        <w:rPr>
          <w:rFonts w:hint="default" w:ascii="Lucida Console" w:hAnsi="SimSun"/>
          <w:color w:val="0000FF"/>
          <w:sz w:val="24"/>
        </w:rPr>
        <w:t>hat+t*spred)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68.48077 86.06923</w:t>
      </w:r>
    </w:p>
    <w:p>
      <w:pPr>
        <w:rPr>
          <w:rFonts w:hint="eastAsia" w:ascii="SimSun" w:hAnsi="SimSun"/>
          <w:sz w:val="24"/>
          <w:lang w:val="en-US" w:eastAsia="zh-CN"/>
        </w:rPr>
      </w:pPr>
    </w:p>
    <w:p>
      <w:pP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</w:pPr>
      <w:r>
        <w:rPr>
          <w:rFonts w:hint="default" w:ascii="SimSun" w:hAnsi="SimSun"/>
          <w:sz w:val="24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doNotExpandShiftReturn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99"/>
  </w:style>
  <w:style w:type="paragraph" w:styleId="2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</w:pPr>
    <w:rPr>
      <w:rFonts w:hint="default" w:ascii="Times New Roman" w:hAnsi="Times New Roman" w:eastAsia="Times New Roman"/>
      <w:color w:val="000000"/>
      <w:sz w:val="24"/>
    </w:rPr>
  </w:style>
  <w:style w:type="character" w:customStyle="1" w:styleId="7">
    <w:name w:val="gewyw5ybjeb"/>
    <w:basedOn w:val="3"/>
    <w:uiPriority w:val="0"/>
    <w:rPr/>
  </w:style>
  <w:style w:type="character" w:customStyle="1" w:styleId="8">
    <w:name w:val="gewyw5ybmdb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customXml" Target="../customXml/item1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2014-10-29T17:18:00Z</dcterms:created>
  <cp:lastModifiedBy>victor</cp:lastModifiedBy>
  <dcterms:modified xsi:type="dcterms:W3CDTF">2014-11-03T13:17:39Z</dcterms:modified>
  <dc:title>Question 1.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