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AOP：面向切面编程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AOP相关术语: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Target：目标对象，其实就是指被代理对象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Proxy：生成的代理对象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Joinpoint：可以被拦截增强的方法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Pointcut：真正被拦截增强的方法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Advice:指拦截到pointcut后要执行的方法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Aspect：切面，就是切入点和通知结合的过程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Weaving（织入）：就是指把增强应用到目标对象来创建新的代理对象的过程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Pointcut与Advice以及Aspect结合在一起就构成了一个代理对象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81905" cy="1659890"/>
            <wp:effectExtent l="0" t="0" r="8255" b="1270"/>
            <wp:docPr id="5" name="图片 5" descr="T{$~@%173RK5}5R%[PV@0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{$~@%173RK5}5R%[PV@0P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99685" cy="3067685"/>
            <wp:effectExtent l="0" t="0" r="5715" b="1079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9685" cy="306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切点表达式：execution([修饰符] 返回值类型 包名.类名.方法名(参数))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通知类型:&lt;aop:通知类型 method=“通知类中方法名” pointcut=“切点表达式"&gt;&lt;/aop:通知类型&gt;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5580" cy="2436495"/>
            <wp:effectExtent l="0" t="0" r="12700" b="190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436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C668C3"/>
    <w:rsid w:val="08D56710"/>
    <w:rsid w:val="50C6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2021-05-11T08:37:00Z</dcterms:created>
  <dc:creator>梦想远方</dc:creator>
  <cp:lastModifiedBy>梦想远方</cp:lastModifiedBy>
  <dcterms:modified xsi:type="dcterms:W3CDTF">2021-05-11T09:51:30Z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2F688886ECC84968A726A10B7567FEF1</vt:lpwstr>
  </property>
</Properties>
</file>