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B59E04" w14:textId="77777777" w:rsidR="00CE0D3E" w:rsidRDefault="00CE0D3E" w:rsidP="00CE0D3E">
      <w:pPr>
        <w:pStyle w:val="1"/>
        <w:spacing w:before="0" w:after="48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0" w:name="_Toc11795422"/>
      <w:r>
        <w:rPr>
          <w:rFonts w:ascii="Times New Roman" w:hAnsi="Times New Roman" w:cs="Times New Roman"/>
          <w:b/>
          <w:color w:val="000000" w:themeColor="text1"/>
          <w:sz w:val="28"/>
        </w:rPr>
        <w:t>ПРИЛОЖЕНИЕ В</w:t>
      </w:r>
      <w:bookmarkStart w:id="1" w:name="_Toc453496403"/>
      <w:bookmarkEnd w:id="0"/>
    </w:p>
    <w:p w14:paraId="2A7BC344" w14:textId="77777777" w:rsidR="00CE0D3E" w:rsidRDefault="00CE0D3E" w:rsidP="00CE0D3E">
      <w:pPr>
        <w:pStyle w:val="1"/>
        <w:spacing w:before="480" w:after="48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" w:name="_Toc11795423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Акт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приемки/сдачи</w:t>
      </w:r>
      <w:bookmarkStart w:id="3" w:name="_Toc452987738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программного средства</w:t>
      </w:r>
      <w:bookmarkEnd w:id="1"/>
      <w:bookmarkEnd w:id="2"/>
      <w:bookmarkEnd w:id="3"/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759"/>
      </w:tblGrid>
      <w:tr w:rsidR="00CE0D3E" w14:paraId="3C205CF2" w14:textId="77777777" w:rsidTr="00CE0D3E">
        <w:tc>
          <w:tcPr>
            <w:tcW w:w="5812" w:type="dxa"/>
          </w:tcPr>
          <w:p w14:paraId="68FEC9F0" w14:textId="77777777" w:rsidR="00CE0D3E" w:rsidRDefault="00CE0D3E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759" w:type="dxa"/>
            <w:hideMark/>
          </w:tcPr>
          <w:p w14:paraId="1195EBE9" w14:textId="77777777" w:rsidR="00CE0D3E" w:rsidRDefault="00CE0D3E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Зав. кафедрой      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  «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ПОВТиАС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»</w:t>
            </w:r>
          </w:p>
          <w:p w14:paraId="3F87F674" w14:textId="77777777" w:rsidR="00CE0D3E" w:rsidRDefault="00CE0D3E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_______________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_  В.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В. Долгов</w:t>
            </w:r>
          </w:p>
          <w:p w14:paraId="5E068B71" w14:textId="3816D756" w:rsidR="00CE0D3E" w:rsidRDefault="00CE0D3E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6"/>
                <w:lang w:eastAsia="ru-RU"/>
              </w:rPr>
              <w:t xml:space="preserve">             (подпись)                                           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                                                  «____» ________________  20</w:t>
            </w:r>
            <w:r w:rsidR="007A0F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г.</w:t>
            </w:r>
          </w:p>
        </w:tc>
      </w:tr>
    </w:tbl>
    <w:p w14:paraId="409A8329" w14:textId="77777777" w:rsidR="00CE0D3E" w:rsidRDefault="00CE0D3E" w:rsidP="00CE0D3E">
      <w:pPr>
        <w:tabs>
          <w:tab w:val="left" w:pos="1985"/>
          <w:tab w:val="left" w:pos="921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2A68E2B" w14:textId="422A6CB7" w:rsidR="00CE0D3E" w:rsidRDefault="00CE0D3E" w:rsidP="00CE0D3E">
      <w:pPr>
        <w:tabs>
          <w:tab w:val="left" w:pos="1985"/>
          <w:tab w:val="left" w:pos="921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ab/>
      </w:r>
      <w:r w:rsidR="009230F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Б</w:t>
      </w:r>
      <w:proofErr w:type="spellStart"/>
      <w:r w:rsidR="009230F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ачурин</w:t>
      </w:r>
      <w:proofErr w:type="spellEnd"/>
      <w:r w:rsidR="009230F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Данила Дмитриевич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14:paraId="4AA8CC08" w14:textId="6D6A63DD" w:rsidR="00CE0D3E" w:rsidRDefault="00CE0D3E" w:rsidP="00CE0D3E">
      <w:pPr>
        <w:tabs>
          <w:tab w:val="left" w:pos="1985"/>
          <w:tab w:val="left" w:pos="921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Руководитель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ab/>
      </w:r>
      <w:r w:rsidR="009230F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Кудинов Никита Валерьевич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14:paraId="48A82287" w14:textId="263397BF" w:rsidR="00CE0D3E" w:rsidRPr="009230F1" w:rsidRDefault="00CE0D3E" w:rsidP="00CE0D3E">
      <w:pPr>
        <w:tabs>
          <w:tab w:val="left" w:pos="3119"/>
          <w:tab w:val="left" w:pos="921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Наименование темы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ab/>
      </w:r>
      <w:r w:rsidR="009230F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Программный стенд моделирования передачи информации на физическом уровне</w:t>
      </w:r>
    </w:p>
    <w:p w14:paraId="75417ACB" w14:textId="77777777" w:rsidR="00CE0D3E" w:rsidRDefault="00CE0D3E" w:rsidP="00CE0D3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t>Перечень подлежащих проверке функций программного обеспечения</w:t>
      </w:r>
    </w:p>
    <w:tbl>
      <w:tblPr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247"/>
        <w:gridCol w:w="1844"/>
        <w:gridCol w:w="1702"/>
      </w:tblGrid>
      <w:tr w:rsidR="00CE0D3E" w14:paraId="37CBD0A3" w14:textId="77777777" w:rsidTr="006F3D2F">
        <w:trPr>
          <w:trHeight w:val="454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10B135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  <w:t>№</w:t>
            </w:r>
          </w:p>
        </w:tc>
        <w:tc>
          <w:tcPr>
            <w:tcW w:w="52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6B3B02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  <w:t>Основные функции, выполняемые программным продуктом</w:t>
            </w:r>
          </w:p>
        </w:tc>
        <w:tc>
          <w:tcPr>
            <w:tcW w:w="3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C3A633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  <w:t>Выполнение</w:t>
            </w:r>
          </w:p>
        </w:tc>
      </w:tr>
      <w:tr w:rsidR="00CE0D3E" w14:paraId="13C8F592" w14:textId="77777777" w:rsidTr="006F3D2F">
        <w:trPr>
          <w:trHeight w:val="454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FDC73" w14:textId="77777777" w:rsidR="00CE0D3E" w:rsidRDefault="00CE0D3E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</w:p>
        </w:tc>
        <w:tc>
          <w:tcPr>
            <w:tcW w:w="52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88FC71" w14:textId="77777777" w:rsidR="00CE0D3E" w:rsidRDefault="00CE0D3E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4984FF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  <w:t>Алгоритм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7FED8D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  <w:t>ПС</w:t>
            </w:r>
          </w:p>
        </w:tc>
      </w:tr>
      <w:tr w:rsidR="00CE0D3E" w14:paraId="718AE8E5" w14:textId="77777777" w:rsidTr="006F3D2F">
        <w:trPr>
          <w:trHeight w:val="45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1901F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val="en-US" w:eastAsia="ru-RU"/>
              </w:rPr>
              <w:t>1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2C3F0" w14:textId="4AC35503" w:rsidR="00CE0D3E" w:rsidRDefault="00EC6BF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  <w:r w:rsidRPr="00EC6BF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  <w:t>Моделирование линии связи посредством решения системы дифференциальных уравнений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39D63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9B895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</w:p>
        </w:tc>
      </w:tr>
      <w:tr w:rsidR="00CE0D3E" w14:paraId="53E43E32" w14:textId="77777777" w:rsidTr="006F3D2F">
        <w:trPr>
          <w:trHeight w:val="45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57EF1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  <w:t>2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3D72A" w14:textId="00A378DA" w:rsidR="00CE0D3E" w:rsidRDefault="00EC6BF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  <w:r w:rsidRPr="00EC6BF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  <w:t>Моделирование кодера физического уровня, формирование сигнала с заданной частотой тактирования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24A96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43EA7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</w:p>
        </w:tc>
      </w:tr>
      <w:tr w:rsidR="00CE0D3E" w14:paraId="38D02195" w14:textId="77777777" w:rsidTr="006F3D2F">
        <w:trPr>
          <w:trHeight w:val="45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2E079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  <w:t>3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A79C5" w14:textId="34628D67" w:rsidR="00CE0D3E" w:rsidRPr="009230F1" w:rsidRDefault="00EC6BF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val="en-US" w:eastAsia="ru-RU"/>
              </w:rPr>
            </w:pPr>
            <w:r w:rsidRPr="00EC6BF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  <w:t xml:space="preserve">Отобрание графиков зависимости входного и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  <w:t>выходного напряжения от време</w:t>
            </w:r>
            <w:bookmarkStart w:id="4" w:name="_GoBack"/>
            <w:bookmarkEnd w:id="4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  <w:t>ни</w:t>
            </w:r>
            <w:r w:rsidR="000576CF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  <w:t xml:space="preserve"> 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E3F21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8902E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</w:p>
        </w:tc>
      </w:tr>
      <w:tr w:rsidR="00CE0D3E" w14:paraId="46F55BC7" w14:textId="77777777" w:rsidTr="006F3D2F">
        <w:trPr>
          <w:trHeight w:val="45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5280C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  <w:t>4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E22D0" w14:textId="1734B342" w:rsidR="00CE0D3E" w:rsidRDefault="00CE0D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3FDB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09A8A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</w:p>
        </w:tc>
      </w:tr>
      <w:tr w:rsidR="00CE0D3E" w14:paraId="7B73693A" w14:textId="77777777" w:rsidTr="006F3D2F">
        <w:trPr>
          <w:trHeight w:val="45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EAB3F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  <w:t>5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C7472" w14:textId="638161CD" w:rsidR="00CE0D3E" w:rsidRDefault="00CE0D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BE3C1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D0846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</w:p>
        </w:tc>
      </w:tr>
      <w:tr w:rsidR="00CE0D3E" w14:paraId="3909B710" w14:textId="77777777" w:rsidTr="006F3D2F">
        <w:trPr>
          <w:trHeight w:val="45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8C365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  <w:t>6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CADC5" w14:textId="333FEF9D" w:rsidR="00CE0D3E" w:rsidRDefault="00CE0D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31B42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991C3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</w:p>
        </w:tc>
      </w:tr>
      <w:tr w:rsidR="00CE0D3E" w14:paraId="447A22DA" w14:textId="77777777" w:rsidTr="006F3D2F">
        <w:trPr>
          <w:trHeight w:val="45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0B6C1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  <w:t>7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FF111" w14:textId="508CD069" w:rsidR="00CE0D3E" w:rsidRDefault="00CE0D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FE2AE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80E51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</w:p>
        </w:tc>
      </w:tr>
      <w:tr w:rsidR="00CE0D3E" w14:paraId="17D41780" w14:textId="77777777" w:rsidTr="006F3D2F">
        <w:trPr>
          <w:trHeight w:val="45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7CE7A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  <w:t>8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8EA87" w14:textId="74E2BED6" w:rsidR="00CE0D3E" w:rsidRDefault="00CE0D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9E61A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D61F6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</w:p>
        </w:tc>
      </w:tr>
      <w:tr w:rsidR="00CE0D3E" w14:paraId="4658BDBE" w14:textId="77777777" w:rsidTr="006F3D2F">
        <w:trPr>
          <w:trHeight w:val="45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64A2A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  <w:t>9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7FDBC" w14:textId="275889D5" w:rsidR="00CE0D3E" w:rsidRDefault="00CE0D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DCBEC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4E02C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</w:p>
        </w:tc>
      </w:tr>
      <w:tr w:rsidR="00CE0D3E" w14:paraId="1D091E7F" w14:textId="77777777" w:rsidTr="006F3D2F">
        <w:trPr>
          <w:trHeight w:val="45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3FFFC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  <w:t>10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037D8" w14:textId="536E0068" w:rsidR="00CE0D3E" w:rsidRDefault="00CE0D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B3660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20A12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</w:p>
        </w:tc>
      </w:tr>
      <w:tr w:rsidR="00CE0D3E" w14:paraId="329C30F0" w14:textId="77777777" w:rsidTr="006F3D2F">
        <w:trPr>
          <w:trHeight w:val="45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3AC55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  <w:t>11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6E337" w14:textId="618BC9A8" w:rsidR="00CE0D3E" w:rsidRDefault="00CE0D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78083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9EFAB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</w:p>
        </w:tc>
      </w:tr>
      <w:tr w:rsidR="00CE0D3E" w14:paraId="00621DBE" w14:textId="77777777" w:rsidTr="006F3D2F">
        <w:trPr>
          <w:trHeight w:val="45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E3B69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  <w:t>12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9E4EB" w14:textId="61454967" w:rsidR="00CE0D3E" w:rsidRDefault="00CE0D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FC093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B7987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</w:p>
        </w:tc>
      </w:tr>
      <w:tr w:rsidR="00CE0D3E" w14:paraId="77AAA050" w14:textId="77777777" w:rsidTr="006F3D2F">
        <w:trPr>
          <w:trHeight w:val="45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BB280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  <w:t>13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BC658" w14:textId="36650EA8" w:rsidR="00CE0D3E" w:rsidRDefault="00CE0D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51123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263C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</w:p>
        </w:tc>
      </w:tr>
    </w:tbl>
    <w:p w14:paraId="342D0559" w14:textId="77777777" w:rsidR="00CE0D3E" w:rsidRDefault="00CE0D3E" w:rsidP="00CE0D3E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sectPr w:rsidR="00CE0D3E">
          <w:pgSz w:w="11906" w:h="16838"/>
          <w:pgMar w:top="1134" w:right="680" w:bottom="1843" w:left="1531" w:header="709" w:footer="709" w:gutter="0"/>
          <w:cols w:space="720"/>
        </w:sectPr>
      </w:pPr>
    </w:p>
    <w:p w14:paraId="3E32FE8D" w14:textId="77777777" w:rsidR="00CE0D3E" w:rsidRDefault="00CE0D3E" w:rsidP="00CE0D3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lastRenderedPageBreak/>
        <w:t>Оценка экспертом свойств программного средства</w:t>
      </w:r>
    </w:p>
    <w:tbl>
      <w:tblPr>
        <w:tblW w:w="92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08"/>
        <w:gridCol w:w="5391"/>
      </w:tblGrid>
      <w:tr w:rsidR="00CE0D3E" w14:paraId="79EBAA5C" w14:textId="77777777" w:rsidTr="00CE0D3E">
        <w:trPr>
          <w:cantSplit/>
          <w:jc w:val="center"/>
        </w:trPr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C2B2F" w14:textId="77777777" w:rsidR="00CE0D3E" w:rsidRDefault="00CE0D3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i/>
                <w:color w:val="000000" w:themeColor="text1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 w:themeColor="text1"/>
                <w:sz w:val="24"/>
                <w:szCs w:val="28"/>
                <w:lang w:eastAsia="ru-RU"/>
              </w:rPr>
              <w:t xml:space="preserve">Проверяемые свойства представленного ПО 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17A3F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 w:themeColor="text1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 w:themeColor="text1"/>
                <w:sz w:val="24"/>
                <w:szCs w:val="28"/>
                <w:lang w:eastAsia="ru-RU"/>
              </w:rPr>
              <w:t>Оценка эксперта</w:t>
            </w:r>
          </w:p>
        </w:tc>
      </w:tr>
      <w:tr w:rsidR="00CE0D3E" w14:paraId="06A15DD3" w14:textId="77777777" w:rsidTr="00CE0D3E">
        <w:trPr>
          <w:cantSplit/>
          <w:jc w:val="center"/>
        </w:trPr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85C7" w14:textId="77777777" w:rsidR="00CE0D3E" w:rsidRDefault="00CE0D3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  <w:t>Соответствие заявленных к проверке функций техническому заданию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14F5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</w:p>
          <w:p w14:paraId="7610E9E5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</w:p>
          <w:p w14:paraId="01E9EFCE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</w:p>
        </w:tc>
      </w:tr>
      <w:tr w:rsidR="00CE0D3E" w14:paraId="69C60B4D" w14:textId="77777777" w:rsidTr="00CE0D3E">
        <w:trPr>
          <w:cantSplit/>
          <w:jc w:val="center"/>
        </w:trPr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90CAB" w14:textId="77777777" w:rsidR="00CE0D3E" w:rsidRDefault="00CE0D3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  <w:t xml:space="preserve">Размер программного кода </w:t>
            </w:r>
            <w:r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  <w:sz w:val="24"/>
                <w:szCs w:val="28"/>
                <w:lang w:eastAsia="ru-RU"/>
              </w:rPr>
              <w:t>(В том числе соотношение кода созданного вручную к общему объему кода)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7E29D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</w:p>
          <w:p w14:paraId="090D7E53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</w:p>
          <w:p w14:paraId="65B3EF19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</w:p>
          <w:p w14:paraId="42E86DB8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</w:p>
        </w:tc>
      </w:tr>
      <w:tr w:rsidR="00CE0D3E" w14:paraId="76148F39" w14:textId="77777777" w:rsidTr="00CE0D3E">
        <w:trPr>
          <w:cantSplit/>
          <w:jc w:val="center"/>
        </w:trPr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C728B" w14:textId="77777777" w:rsidR="00CE0D3E" w:rsidRDefault="00CE0D3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  <w:t xml:space="preserve">Удобство эксплуатации </w:t>
            </w:r>
            <w:r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  <w:sz w:val="24"/>
                <w:szCs w:val="28"/>
                <w:lang w:eastAsia="ru-RU"/>
              </w:rPr>
              <w:t>(Трудоемкость установки программного средства, удобство пользовательского интерфейса,</w:t>
            </w:r>
            <w:r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  <w:sz w:val="24"/>
                <w:szCs w:val="28"/>
                <w:lang w:val="en-US"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  <w:sz w:val="24"/>
                <w:szCs w:val="28"/>
                <w:lang w:eastAsia="ru-RU"/>
              </w:rPr>
              <w:t>наличие</w:t>
            </w:r>
            <w:r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  <w:sz w:val="24"/>
                <w:szCs w:val="28"/>
                <w:lang w:val="en-US"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  <w:sz w:val="24"/>
                <w:szCs w:val="28"/>
                <w:lang w:eastAsia="ru-RU"/>
              </w:rPr>
              <w:t>контекстной и полнотекстовой помощи)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33C14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</w:p>
        </w:tc>
      </w:tr>
      <w:tr w:rsidR="00CE0D3E" w14:paraId="5B9422C6" w14:textId="77777777" w:rsidTr="00CE0D3E">
        <w:trPr>
          <w:cantSplit/>
          <w:jc w:val="center"/>
        </w:trPr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7743F" w14:textId="77777777" w:rsidR="00CE0D3E" w:rsidRDefault="00CE0D3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  <w:t>Сопровождаемость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  <w:t xml:space="preserve"> ПО</w:t>
            </w:r>
          </w:p>
          <w:p w14:paraId="37C35626" w14:textId="77777777" w:rsidR="00CE0D3E" w:rsidRDefault="00CE0D3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  <w:sz w:val="24"/>
                <w:szCs w:val="28"/>
                <w:lang w:eastAsia="ru-RU"/>
              </w:rPr>
              <w:t>(Сложность/простота конструкции, структурированность программного кода, оформление текста программ, наличие комментариев-заголо</w:t>
            </w:r>
            <w:r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  <w:sz w:val="24"/>
                <w:szCs w:val="28"/>
                <w:lang w:eastAsia="ru-RU"/>
              </w:rPr>
              <w:softHyphen/>
              <w:t>вков для модулей и коммен</w:t>
            </w:r>
            <w:r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  <w:sz w:val="24"/>
                <w:szCs w:val="28"/>
                <w:lang w:eastAsia="ru-RU"/>
              </w:rPr>
              <w:softHyphen/>
              <w:t>тариев к основным процедурам и функциям)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CD1A9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</w:p>
        </w:tc>
      </w:tr>
      <w:tr w:rsidR="00CE0D3E" w14:paraId="73EBC5E5" w14:textId="77777777" w:rsidTr="00CE0D3E">
        <w:trPr>
          <w:cantSplit/>
          <w:jc w:val="center"/>
        </w:trPr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6F2B9" w14:textId="77777777" w:rsidR="00CE0D3E" w:rsidRDefault="00CE0D3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  <w:t>Надежность ПО</w:t>
            </w:r>
          </w:p>
          <w:p w14:paraId="6E9A9984" w14:textId="77777777" w:rsidR="00CE0D3E" w:rsidRDefault="00CE0D3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  <w:sz w:val="24"/>
                <w:szCs w:val="28"/>
                <w:lang w:eastAsia="ru-RU"/>
              </w:rPr>
              <w:t>(Устойчивость функциониро</w:t>
            </w:r>
            <w:r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  <w:sz w:val="24"/>
                <w:szCs w:val="28"/>
                <w:lang w:eastAsia="ru-RU"/>
              </w:rPr>
              <w:softHyphen/>
              <w:t>вания ПО при наличии ошибок во входных данных и ошибочных ситуациях)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55E3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</w:p>
        </w:tc>
      </w:tr>
      <w:tr w:rsidR="00CE0D3E" w14:paraId="3EC839B5" w14:textId="77777777" w:rsidTr="00CE0D3E">
        <w:trPr>
          <w:cantSplit/>
          <w:jc w:val="center"/>
        </w:trPr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3D9A1" w14:textId="77777777" w:rsidR="00CE0D3E" w:rsidRDefault="00CE0D3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  <w:t>Уровень владения студентом исходным кодом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0BDA6" w14:textId="77777777" w:rsidR="00CE0D3E" w:rsidRDefault="00CE0D3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8"/>
                <w:lang w:eastAsia="ru-RU"/>
              </w:rPr>
            </w:pPr>
          </w:p>
        </w:tc>
      </w:tr>
    </w:tbl>
    <w:p w14:paraId="225ABBA2" w14:textId="77777777" w:rsidR="00CE0D3E" w:rsidRDefault="00CE0D3E" w:rsidP="00CE0D3E">
      <w:pPr>
        <w:spacing w:after="0" w:line="360" w:lineRule="auto"/>
        <w:ind w:left="-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DDCF864" w14:textId="77777777" w:rsidR="00CE0D3E" w:rsidRDefault="00CE0D3E" w:rsidP="00CE0D3E">
      <w:pPr>
        <w:spacing w:after="0" w:line="360" w:lineRule="auto"/>
        <w:ind w:righ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Краткий отзыв эксперта на представленное программное обеспечение:</w:t>
      </w:r>
    </w:p>
    <w:p w14:paraId="7131D331" w14:textId="69075885" w:rsidR="00CE0D3E" w:rsidRDefault="00CE0D3E" w:rsidP="00CE0D3E">
      <w:pPr>
        <w:spacing w:before="120" w:after="0" w:line="360" w:lineRule="auto"/>
        <w:ind w:righ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C8C7745" wp14:editId="3CAD8D02">
                <wp:simplePos x="0" y="0"/>
                <wp:positionH relativeFrom="column">
                  <wp:posOffset>21590</wp:posOffset>
                </wp:positionH>
                <wp:positionV relativeFrom="paragraph">
                  <wp:posOffset>201295</wp:posOffset>
                </wp:positionV>
                <wp:extent cx="5862955" cy="0"/>
                <wp:effectExtent l="0" t="0" r="0" b="0"/>
                <wp:wrapNone/>
                <wp:docPr id="226" name="Прямая соединительная линия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295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61A03CF1" id="Прямая соединительная линия 22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pt,15.85pt" to="463.3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" strokeweight=".26mm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3C87AD1" wp14:editId="4CECA1AE">
                <wp:simplePos x="0" y="0"/>
                <wp:positionH relativeFrom="column">
                  <wp:posOffset>36830</wp:posOffset>
                </wp:positionH>
                <wp:positionV relativeFrom="paragraph">
                  <wp:posOffset>558800</wp:posOffset>
                </wp:positionV>
                <wp:extent cx="5862955" cy="0"/>
                <wp:effectExtent l="0" t="0" r="0" b="0"/>
                <wp:wrapNone/>
                <wp:docPr id="208" name="Прямая соединительная линия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295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744F7ED" id="Прямая соединительная линия 20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9pt,44pt" to="464.5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" strokeweight=".26mm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D1C7B5E" wp14:editId="663D6CDB">
                <wp:simplePos x="0" y="0"/>
                <wp:positionH relativeFrom="column">
                  <wp:posOffset>27305</wp:posOffset>
                </wp:positionH>
                <wp:positionV relativeFrom="paragraph">
                  <wp:posOffset>916305</wp:posOffset>
                </wp:positionV>
                <wp:extent cx="5862955" cy="0"/>
                <wp:effectExtent l="0" t="0" r="0" b="0"/>
                <wp:wrapNone/>
                <wp:docPr id="211" name="Прямая соединительная линия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295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6DD59FA9" id="Прямая соединительная линия 21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15pt,72.15pt" to="463.8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" strokeweight=".26mm">
                <v:stroke joinstyle="miter"/>
              </v:line>
            </w:pict>
          </mc:Fallback>
        </mc:AlternateContent>
      </w:r>
    </w:p>
    <w:p w14:paraId="1F7FE7DA" w14:textId="77777777" w:rsidR="00CE0D3E" w:rsidRDefault="00CE0D3E" w:rsidP="00CE0D3E">
      <w:pPr>
        <w:spacing w:before="120" w:after="0" w:line="360" w:lineRule="auto"/>
        <w:ind w:righ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08EE6326" w14:textId="77777777" w:rsidR="00CE0D3E" w:rsidRDefault="00CE0D3E" w:rsidP="00CE0D3E">
      <w:pPr>
        <w:spacing w:before="120" w:after="0" w:line="360" w:lineRule="auto"/>
        <w:ind w:righ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3C5E7130" w14:textId="77777777" w:rsidR="00CE0D3E" w:rsidRDefault="00CE0D3E" w:rsidP="00CE0D3E">
      <w:pPr>
        <w:spacing w:after="0" w:line="360" w:lineRule="auto"/>
        <w:ind w:righ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Исходные тексты в полном объеме представлены</w:t>
      </w:r>
    </w:p>
    <w:p w14:paraId="0E2903C0" w14:textId="0BEFFC12" w:rsidR="00CE0D3E" w:rsidRDefault="00CE0D3E" w:rsidP="00CE0D3E">
      <w:pPr>
        <w:tabs>
          <w:tab w:val="left" w:pos="6663"/>
        </w:tabs>
        <w:spacing w:after="0" w:line="360" w:lineRule="auto"/>
        <w:ind w:right="2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Эксперт                                                                                      / А.</w:t>
      </w:r>
      <w:r w:rsidR="00515911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П. Кузин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/</w:t>
      </w:r>
    </w:p>
    <w:p w14:paraId="568190E6" w14:textId="77777777" w:rsidR="00CE0D3E" w:rsidRDefault="00CE0D3E" w:rsidP="00CE0D3E">
      <w:pPr>
        <w:tabs>
          <w:tab w:val="left" w:pos="6663"/>
        </w:tabs>
        <w:spacing w:after="0" w:line="360" w:lineRule="auto"/>
        <w:ind w:righ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Перечень подлежащих проверке свойств ПС подтверждаю</w:t>
      </w:r>
    </w:p>
    <w:p w14:paraId="43A0B194" w14:textId="3F47CBFE" w:rsidR="00CE0D3E" w:rsidRDefault="00CE0D3E" w:rsidP="00CE0D3E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Руководитель                                                         </w:t>
      </w:r>
      <w:r w:rsidR="00BA53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/</w:t>
      </w:r>
      <w:r w:rsidR="00BA53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Н</w:t>
      </w:r>
      <w:r w:rsidR="00BA53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  <w:t>.</w:t>
      </w:r>
      <w:r w:rsidR="00BA53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В</w:t>
      </w:r>
      <w:r w:rsidR="00BA53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  <w:t xml:space="preserve">. </w:t>
      </w:r>
      <w:r w:rsidR="00BA53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Кудинов</w:t>
      </w:r>
      <w:r w:rsidR="00515911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/</w:t>
      </w:r>
    </w:p>
    <w:p w14:paraId="7EC9D64F" w14:textId="77777777" w:rsidR="009439CF" w:rsidRDefault="006F3D2F"/>
    <w:sectPr w:rsidR="00943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C05"/>
    <w:rsid w:val="000576CF"/>
    <w:rsid w:val="00227A0E"/>
    <w:rsid w:val="00293E01"/>
    <w:rsid w:val="002F5C05"/>
    <w:rsid w:val="00515911"/>
    <w:rsid w:val="006F3D2F"/>
    <w:rsid w:val="007A0FF2"/>
    <w:rsid w:val="009230F1"/>
    <w:rsid w:val="00AC7DAE"/>
    <w:rsid w:val="00B54996"/>
    <w:rsid w:val="00BA53D4"/>
    <w:rsid w:val="00CE0D3E"/>
    <w:rsid w:val="00D457EB"/>
    <w:rsid w:val="00EC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3A44A"/>
  <w15:chartTrackingRefBased/>
  <w15:docId w15:val="{E0CD0010-77DE-4571-B550-3F9A5183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0D3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C7DA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"/>
    <w:basedOn w:val="1"/>
    <w:link w:val="a4"/>
    <w:qFormat/>
    <w:rsid w:val="00AC7DAE"/>
    <w:pPr>
      <w:spacing w:before="480" w:after="480" w:line="240" w:lineRule="auto"/>
      <w:jc w:val="both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ru-RU"/>
    </w:rPr>
  </w:style>
  <w:style w:type="character" w:customStyle="1" w:styleId="a4">
    <w:name w:val="заголов Знак"/>
    <w:basedOn w:val="a0"/>
    <w:link w:val="a3"/>
    <w:rsid w:val="00AC7DA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C7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основной_текст"/>
    <w:basedOn w:val="a"/>
    <w:link w:val="a6"/>
    <w:qFormat/>
    <w:rsid w:val="00AC7DAE"/>
    <w:pPr>
      <w:spacing w:after="0" w:line="360" w:lineRule="auto"/>
      <w:ind w:firstLine="709"/>
      <w:jc w:val="both"/>
    </w:pPr>
    <w:rPr>
      <w:rFonts w:ascii="Times New Roman" w:hAnsi="Times New Roman"/>
      <w:noProof/>
      <w:color w:val="000000" w:themeColor="text1"/>
      <w:sz w:val="28"/>
    </w:rPr>
  </w:style>
  <w:style w:type="character" w:customStyle="1" w:styleId="a6">
    <w:name w:val="основной_текст Знак"/>
    <w:basedOn w:val="a0"/>
    <w:link w:val="a5"/>
    <w:rsid w:val="00AC7DAE"/>
    <w:rPr>
      <w:rFonts w:ascii="Times New Roman" w:hAnsi="Times New Roman"/>
      <w:noProof/>
      <w:color w:val="000000" w:themeColor="text1"/>
      <w:sz w:val="28"/>
    </w:rPr>
  </w:style>
  <w:style w:type="paragraph" w:styleId="11">
    <w:name w:val="toc 1"/>
    <w:basedOn w:val="a"/>
    <w:next w:val="a"/>
    <w:autoRedefine/>
    <w:uiPriority w:val="39"/>
    <w:unhideWhenUsed/>
    <w:rsid w:val="00AC7DAE"/>
    <w:pPr>
      <w:tabs>
        <w:tab w:val="right" w:pos="9345"/>
      </w:tabs>
      <w:spacing w:after="480" w:line="360" w:lineRule="auto"/>
      <w:jc w:val="center"/>
    </w:pPr>
    <w:rPr>
      <w:rFonts w:ascii="Times New Roman" w:hAnsi="Times New Roman"/>
      <w:b/>
      <w:bCs/>
      <w:noProof/>
      <w:color w:val="000000" w:themeColor="text1"/>
      <w:sz w:val="28"/>
    </w:rPr>
  </w:style>
  <w:style w:type="table" w:customStyle="1" w:styleId="12">
    <w:name w:val="Сетка таблицы1"/>
    <w:basedOn w:val="a1"/>
    <w:uiPriority w:val="59"/>
    <w:rsid w:val="00CE0D3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BE4EF-F49D-4A57-8B1A-376897232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Юрченко</dc:creator>
  <cp:keywords/>
  <dc:description/>
  <cp:lastModifiedBy>Danil</cp:lastModifiedBy>
  <cp:revision>10</cp:revision>
  <dcterms:created xsi:type="dcterms:W3CDTF">2021-06-03T09:59:00Z</dcterms:created>
  <dcterms:modified xsi:type="dcterms:W3CDTF">2021-06-14T15:17:00Z</dcterms:modified>
</cp:coreProperties>
</file>