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9D" w:rsidRDefault="00F4309D">
      <w:pPr>
        <w:pStyle w:val="15"/>
      </w:pPr>
    </w:p>
    <w:p w:rsidR="00F4309D" w:rsidRDefault="00F4309D">
      <w:pPr>
        <w:pStyle w:val="ac"/>
      </w:pPr>
    </w:p>
    <w:p w:rsidR="00F4309D" w:rsidRDefault="00F4309D">
      <w:pPr>
        <w:pStyle w:val="ac"/>
      </w:pPr>
    </w:p>
    <w:p w:rsidR="00F4309D" w:rsidRDefault="00F4309D">
      <w:pPr>
        <w:pStyle w:val="ac"/>
      </w:pPr>
    </w:p>
    <w:p w:rsidR="00F4309D" w:rsidRDefault="00827AA6">
      <w:pPr>
        <w:pStyle w:val="ac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 w:rsidR="00F4309D" w:rsidRDefault="000D56B5">
      <w:pPr>
        <w:pStyle w:val="ac"/>
      </w:pPr>
      <w:r>
        <w:rPr>
          <w:rFonts w:hint="eastAsia"/>
        </w:rPr>
        <w:t>《扫描引擎</w:t>
      </w:r>
      <w:r>
        <w:t>设计</w:t>
      </w:r>
      <w:r w:rsidR="00827AA6">
        <w:rPr>
          <w:rFonts w:hint="eastAsia"/>
        </w:rPr>
        <w:t>说明书》</w:t>
      </w:r>
    </w:p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827AA6">
      <w:pPr>
        <w:pStyle w:val="ad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0D56B5">
        <w:t>14</w:t>
      </w:r>
      <w:r>
        <w:rPr>
          <w:rFonts w:hint="eastAsia"/>
        </w:rPr>
        <w:t>日</w:t>
      </w:r>
    </w:p>
    <w:p w:rsidR="00F4309D" w:rsidRDefault="00827AA6">
      <w:pPr>
        <w:pStyle w:val="ad"/>
      </w:pPr>
      <w:r>
        <w:rPr>
          <w:rFonts w:hint="eastAsia"/>
        </w:rPr>
        <w:t>北京航空航天大学计算机学院</w:t>
      </w:r>
    </w:p>
    <w:p w:rsidR="00F4309D" w:rsidRDefault="00F4309D">
      <w:pPr>
        <w:pStyle w:val="ad"/>
      </w:pPr>
    </w:p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827AA6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309D">
        <w:tc>
          <w:tcPr>
            <w:tcW w:w="2130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4309D">
        <w:tc>
          <w:tcPr>
            <w:tcW w:w="2130" w:type="dxa"/>
          </w:tcPr>
          <w:p w:rsidR="00F4309D" w:rsidRDefault="00827AA6">
            <w:pPr>
              <w:pStyle w:val="ae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2018.</w:t>
            </w:r>
            <w:r w:rsidR="000D56B5">
              <w:t>9.14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初稿</w:t>
            </w: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</w:tbl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F4309D" w:rsidRDefault="00827AA6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F4309D" w:rsidRDefault="00827AA6"/>
      </w:sdtContent>
    </w:sdt>
    <w:p w:rsidR="00F4309D" w:rsidRDefault="00F4309D"/>
    <w:p w:rsidR="00F4309D" w:rsidRDefault="00827AA6">
      <w:pPr>
        <w:pStyle w:val="1"/>
      </w:pPr>
      <w:r>
        <w:rPr>
          <w:rFonts w:hint="eastAsia"/>
        </w:rPr>
        <w:t>引言</w:t>
      </w:r>
    </w:p>
    <w:p w:rsidR="00F4309D" w:rsidRDefault="00827AA6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目的</w:t>
      </w:r>
    </w:p>
    <w:p w:rsidR="00F4309D" w:rsidRDefault="00827AA6">
      <w:r>
        <w:rPr>
          <w:rFonts w:hint="eastAsia"/>
        </w:rPr>
        <w:t>此文档是对</w:t>
      </w:r>
      <w:r>
        <w:rPr>
          <w:rFonts w:hint="eastAsia"/>
        </w:rPr>
        <w:t>ARGUS</w:t>
      </w:r>
      <w:r>
        <w:rPr>
          <w:rFonts w:hint="eastAsia"/>
        </w:rPr>
        <w:t>系统的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 w:rsidR="00F4309D" w:rsidRDefault="00827AA6">
      <w:pPr>
        <w:pStyle w:val="2"/>
      </w:pPr>
      <w:r>
        <w:rPr>
          <w:rFonts w:hint="eastAsia"/>
        </w:rPr>
        <w:t>读者对象</w:t>
      </w:r>
    </w:p>
    <w:p w:rsidR="00F4309D" w:rsidRDefault="000D56B5">
      <w:r>
        <w:rPr>
          <w:rFonts w:hint="eastAsia"/>
        </w:rPr>
        <w:t>此文档面向的读者人群为：参与此项目</w:t>
      </w:r>
      <w:r w:rsidR="00827AA6">
        <w:rPr>
          <w:rFonts w:hint="eastAsia"/>
        </w:rPr>
        <w:t>后端开发人员、测试人员、项目经理以及市场营销人员。</w:t>
      </w:r>
    </w:p>
    <w:p w:rsidR="00F4309D" w:rsidRDefault="00827AA6" w:rsidP="000D56B5">
      <w:pPr>
        <w:tabs>
          <w:tab w:val="left" w:pos="5781"/>
        </w:tabs>
        <w:ind w:firstLineChars="0" w:firstLine="0"/>
      </w:pPr>
      <w:r>
        <w:tab/>
      </w:r>
      <w:r>
        <w:br w:type="page"/>
      </w:r>
    </w:p>
    <w:p w:rsidR="00F4309D" w:rsidRDefault="00827AA6">
      <w:pPr>
        <w:pStyle w:val="1"/>
      </w:pPr>
      <w:r>
        <w:rPr>
          <w:rFonts w:hint="eastAsia"/>
        </w:rPr>
        <w:lastRenderedPageBreak/>
        <w:t>任务概述</w:t>
      </w:r>
    </w:p>
    <w:p w:rsidR="00F4309D" w:rsidRDefault="00827AA6">
      <w:pPr>
        <w:pStyle w:val="2"/>
      </w:pPr>
      <w:r>
        <w:rPr>
          <w:rFonts w:hint="eastAsia"/>
        </w:rPr>
        <w:t>目标</w:t>
      </w:r>
    </w:p>
    <w:p w:rsidR="00F4309D" w:rsidRDefault="00827AA6"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country</w:t>
      </w:r>
      <w:r>
        <w:rPr>
          <w:rFonts w:hint="eastAsia"/>
        </w:rPr>
        <w:t>、</w:t>
      </w:r>
      <w:r>
        <w:rPr>
          <w:rFonts w:hint="eastAsia"/>
        </w:rPr>
        <w:t>city</w:t>
      </w:r>
      <w:r>
        <w:rPr>
          <w:rFonts w:hint="eastAsia"/>
        </w:rPr>
        <w:t>、</w:t>
      </w:r>
      <w:r>
        <w:rPr>
          <w:rFonts w:hint="eastAsia"/>
        </w:rPr>
        <w:t>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 w:rsidR="00F4309D" w:rsidRDefault="00827AA6"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 w:rsidR="00F4309D" w:rsidRDefault="00827AA6">
      <w:pPr>
        <w:pStyle w:val="2"/>
      </w:pPr>
      <w:r>
        <w:rPr>
          <w:rFonts w:hint="eastAsia"/>
        </w:rPr>
        <w:t>用户特点</w:t>
      </w:r>
    </w:p>
    <w:p w:rsidR="00F4309D" w:rsidRDefault="00827AA6"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操作系统、</w:t>
      </w:r>
      <w:r>
        <w:rPr>
          <w:rFonts w:hint="eastAsia"/>
        </w:rPr>
        <w:t>windows</w:t>
      </w:r>
      <w:r>
        <w:rPr>
          <w:rFonts w:hint="eastAsia"/>
        </w:rPr>
        <w:t>操作系统、</w:t>
      </w:r>
      <w:r>
        <w:rPr>
          <w:rFonts w:hint="eastAsia"/>
        </w:rPr>
        <w:t>Internet</w:t>
      </w:r>
      <w:r>
        <w:rPr>
          <w:rFonts w:hint="eastAsia"/>
        </w:rPr>
        <w:t>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 w:rsidR="00F4309D" w:rsidRDefault="00827AA6">
      <w:pPr>
        <w:pStyle w:val="2"/>
      </w:pPr>
      <w:r>
        <w:rPr>
          <w:rFonts w:hint="eastAsia"/>
        </w:rPr>
        <w:t>假设和依赖</w:t>
      </w:r>
    </w:p>
    <w:p w:rsidR="00F4309D" w:rsidRDefault="00827AA6">
      <w:r>
        <w:rPr>
          <w:rFonts w:hint="eastAsia"/>
        </w:rPr>
        <w:t>本项目能否成功实施取决于以下条件</w:t>
      </w:r>
      <w:r>
        <w:rPr>
          <w:rFonts w:hint="eastAsia"/>
        </w:rPr>
        <w:t>:</w:t>
      </w:r>
    </w:p>
    <w:p w:rsidR="00F4309D" w:rsidRDefault="00827AA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 w:rsidR="00F4309D" w:rsidRDefault="00827AA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 w:rsidR="000D56B5" w:rsidRDefault="000D56B5" w:rsidP="000D56B5">
      <w:pPr>
        <w:ind w:firstLineChars="0"/>
      </w:pPr>
    </w:p>
    <w:p w:rsidR="000D56B5" w:rsidRDefault="000D56B5" w:rsidP="000D56B5">
      <w:pPr>
        <w:ind w:firstLineChars="0"/>
      </w:pPr>
    </w:p>
    <w:p w:rsidR="000D56B5" w:rsidRDefault="000D56B5" w:rsidP="000D56B5">
      <w:pPr>
        <w:ind w:firstLineChars="0"/>
        <w:rPr>
          <w:rFonts w:hint="eastAsia"/>
        </w:rPr>
      </w:pPr>
    </w:p>
    <w:p w:rsidR="000D56B5" w:rsidRDefault="000D56B5" w:rsidP="000D56B5">
      <w:pPr>
        <w:pStyle w:val="1"/>
      </w:pPr>
      <w:r>
        <w:rPr>
          <w:rFonts w:hint="eastAsia"/>
        </w:rPr>
        <w:lastRenderedPageBreak/>
        <w:t>扫描</w:t>
      </w:r>
      <w:r>
        <w:t>IP</w:t>
      </w:r>
      <w:r>
        <w:t>范围设计</w:t>
      </w:r>
    </w:p>
    <w:p w:rsidR="000D56B5" w:rsidRDefault="000D56B5" w:rsidP="000D56B5"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将覆盖</w:t>
      </w:r>
      <w:r>
        <w:t>全国的全部城市，我们</w:t>
      </w:r>
      <w:r>
        <w:rPr>
          <w:rFonts w:hint="eastAsia"/>
        </w:rPr>
        <w:t>将</w:t>
      </w:r>
      <w:r>
        <w:t>城市的</w:t>
      </w:r>
      <w:r>
        <w:t>IP</w:t>
      </w:r>
      <w:r>
        <w:t>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</w:t>
      </w:r>
      <w:r>
        <w:t>IP</w:t>
      </w:r>
      <w:r>
        <w:t>范围进行扫描</w:t>
      </w:r>
      <w:r>
        <w:rPr>
          <w:rFonts w:hint="eastAsia"/>
        </w:rPr>
        <w:t>，数据库表</w:t>
      </w:r>
      <w:r>
        <w:t>的设计如下：</w:t>
      </w:r>
    </w:p>
    <w:p w:rsidR="000D56B5" w:rsidRDefault="000D56B5" w:rsidP="000D56B5">
      <w:pPr>
        <w:rPr>
          <w:rFonts w:hint="eastAsia"/>
        </w:rPr>
      </w:pPr>
      <w:r>
        <w:rPr>
          <w:rFonts w:hint="eastAsia"/>
        </w:rPr>
        <w:t>表名</w:t>
      </w:r>
      <w:r>
        <w:t>：</w:t>
      </w:r>
      <w:proofErr w:type="gramStart"/>
      <w:r>
        <w:t>city-</w:t>
      </w:r>
      <w:proofErr w:type="spellStart"/>
      <w:r>
        <w:t>iplist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35"/>
        <w:gridCol w:w="1381"/>
        <w:gridCol w:w="1381"/>
        <w:gridCol w:w="1381"/>
        <w:gridCol w:w="1382"/>
      </w:tblGrid>
      <w:tr w:rsidR="000D56B5" w:rsidTr="000D56B5">
        <w:tc>
          <w:tcPr>
            <w:tcW w:w="1435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0D56B5">
              <w:rPr>
                <w:rFonts w:hint="eastAsia"/>
                <w:b/>
              </w:rPr>
              <w:t>字段</w:t>
            </w:r>
            <w:r w:rsidRPr="000D56B5">
              <w:rPr>
                <w:b/>
              </w:rPr>
              <w:t>名</w:t>
            </w:r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0D56B5"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rFonts w:hint="eastAsia"/>
                <w:b/>
              </w:rPr>
            </w:pPr>
            <w:proofErr w:type="gramStart"/>
            <w:r w:rsidRPr="000D56B5"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0D56B5">
              <w:rPr>
                <w:rFonts w:hint="eastAsia"/>
                <w:b/>
              </w:rPr>
              <w:t>约束</w:t>
            </w:r>
          </w:p>
        </w:tc>
        <w:tc>
          <w:tcPr>
            <w:tcW w:w="1382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0D56B5">
              <w:rPr>
                <w:rFonts w:hint="eastAsia"/>
                <w:b/>
              </w:rPr>
              <w:t>说明</w:t>
            </w:r>
          </w:p>
        </w:tc>
      </w:tr>
      <w:tr w:rsidR="000D56B5" w:rsidTr="000D56B5">
        <w:tc>
          <w:tcPr>
            <w:tcW w:w="1435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0D56B5" w:rsidTr="000D56B5">
        <w:tc>
          <w:tcPr>
            <w:tcW w:w="1435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IPlist</w:t>
            </w:r>
            <w:proofErr w:type="spellEnd"/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1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0D56B5" w:rsidRDefault="000D56B5" w:rsidP="000D56B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t>范围</w:t>
            </w:r>
            <w:bookmarkStart w:id="0" w:name="_GoBack"/>
            <w:bookmarkEnd w:id="0"/>
          </w:p>
        </w:tc>
      </w:tr>
    </w:tbl>
    <w:p w:rsidR="000D56B5" w:rsidRPr="000D56B5" w:rsidRDefault="000D56B5" w:rsidP="000D56B5">
      <w:pPr>
        <w:rPr>
          <w:rFonts w:hint="eastAsia"/>
        </w:rPr>
      </w:pPr>
    </w:p>
    <w:sectPr w:rsidR="000D56B5" w:rsidRPr="000D56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AA6" w:rsidRDefault="00827AA6">
      <w:pPr>
        <w:spacing w:before="0" w:after="0" w:line="240" w:lineRule="auto"/>
      </w:pPr>
      <w:r>
        <w:separator/>
      </w:r>
    </w:p>
  </w:endnote>
  <w:endnote w:type="continuationSeparator" w:id="0">
    <w:p w:rsidR="00827AA6" w:rsidRDefault="00827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EndPr/>
    <w:sdtContent>
      <w:p w:rsidR="00F4309D" w:rsidRDefault="00827AA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6B5" w:rsidRPr="000D56B5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F4309D" w:rsidRDefault="00F4309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AA6" w:rsidRDefault="00827AA6">
      <w:pPr>
        <w:spacing w:before="0" w:after="0" w:line="240" w:lineRule="auto"/>
      </w:pPr>
      <w:r>
        <w:separator/>
      </w:r>
    </w:p>
  </w:footnote>
  <w:footnote w:type="continuationSeparator" w:id="0">
    <w:p w:rsidR="00827AA6" w:rsidRDefault="00827A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827AA6">
    <w:pPr>
      <w:pStyle w:val="a7"/>
    </w:pPr>
    <w:r>
      <w:t>软件</w:t>
    </w:r>
    <w:r>
      <w:rPr>
        <w:rFonts w:hint="eastAsia"/>
      </w:rPr>
      <w:t>需求</w:t>
    </w:r>
    <w:r>
      <w:t>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32670"/>
    <w:multiLevelType w:val="multilevel"/>
    <w:tmpl w:val="5CF3267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7BD4"/>
    <w:multiLevelType w:val="multilevel"/>
    <w:tmpl w:val="6D517BD4"/>
    <w:lvl w:ilvl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01D8"/>
    <w:rsid w:val="000C241D"/>
    <w:rsid w:val="000C2E4C"/>
    <w:rsid w:val="000C31F4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37D74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FF3471E"/>
    <w:rsid w:val="33DA0A68"/>
    <w:rsid w:val="33EC4DBF"/>
    <w:rsid w:val="349038AC"/>
    <w:rsid w:val="392A233F"/>
    <w:rsid w:val="3B061F7A"/>
    <w:rsid w:val="3C00387E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E61FC2"/>
    <w:rsid w:val="4AE87371"/>
    <w:rsid w:val="4C207EAA"/>
    <w:rsid w:val="4CB80FF8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99A1711"/>
    <w:rsid w:val="59D1090D"/>
    <w:rsid w:val="59FD5C06"/>
    <w:rsid w:val="5AA11298"/>
    <w:rsid w:val="5AFF2DF7"/>
    <w:rsid w:val="5B8E5D27"/>
    <w:rsid w:val="5BC7144E"/>
    <w:rsid w:val="5C3F4EE0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DDB00FA"/>
    <w:rsid w:val="6E8266A0"/>
    <w:rsid w:val="6F8B7EBF"/>
    <w:rsid w:val="70FC2AA3"/>
    <w:rsid w:val="7118135E"/>
    <w:rsid w:val="71403D3B"/>
    <w:rsid w:val="73E036A1"/>
    <w:rsid w:val="74115056"/>
    <w:rsid w:val="754E24BF"/>
    <w:rsid w:val="75713A92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79E4AF-31E4-41AC-8B5B-71C8C1E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1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c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d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c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d"/>
    <w:qFormat/>
    <w:rPr>
      <w:rFonts w:ascii="仿宋" w:eastAsia="仿宋" w:hAnsi="仿宋" w:cs="Times New Roman"/>
      <w:sz w:val="28"/>
      <w:szCs w:val="28"/>
    </w:rPr>
  </w:style>
  <w:style w:type="paragraph" w:customStyle="1" w:styleId="ae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e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f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f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0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0"/>
    <w:qFormat/>
    <w:rPr>
      <w:rFonts w:ascii="Times New Roman" w:eastAsia="宋体" w:hAnsi="Times New Roman" w:cs="Times New Roman"/>
      <w:b/>
      <w:szCs w:val="20"/>
    </w:rPr>
  </w:style>
  <w:style w:type="paragraph" w:styleId="af1">
    <w:name w:val="List Paragraph"/>
    <w:basedOn w:val="a"/>
    <w:uiPriority w:val="99"/>
    <w:unhideWhenUsed/>
    <w:qFormat/>
  </w:style>
  <w:style w:type="character" w:customStyle="1" w:styleId="5Char">
    <w:name w:val="标题 5 Char"/>
    <w:basedOn w:val="a0"/>
    <w:link w:val="5"/>
    <w:uiPriority w:val="9"/>
    <w:qFormat/>
    <w:rPr>
      <w:rFonts w:ascii="Times New Roman" w:eastAsia="宋体" w:hAnsi="Times New Roman" w:cs="Times New Roman"/>
      <w:b/>
      <w:bCs/>
      <w:kern w:val="2"/>
      <w:sz w:val="1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D03DE-6605-4973-85EE-CBF7C75C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王骜</cp:lastModifiedBy>
  <cp:revision>12</cp:revision>
  <dcterms:created xsi:type="dcterms:W3CDTF">2016-11-27T06:46:00Z</dcterms:created>
  <dcterms:modified xsi:type="dcterms:W3CDTF">2018-09-14T09:28:00Z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