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Работа с документом в LaTeX</w:t>
      </w:r>
    </w:p>
    <w:p>
      <w:pPr>
        <w:pStyle w:val="Author"/>
      </w:pPr>
      <w:r>
        <w:t xml:space="preserve">Абрамян Артём Арменович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изучить структуру документа в LaTeX согласно документации, научиться запускать latex.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следующие задания:</w:t>
      </w:r>
    </w:p>
    <w:p>
      <w:pPr>
        <w:pStyle w:val="Compact"/>
        <w:numPr>
          <w:ilvl w:val="0"/>
          <w:numId w:val="1001"/>
        </w:numPr>
      </w:pPr>
      <w:r>
        <w:t xml:space="preserve">Повторить примеры, приведенные в теоретической части.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Документы LaTeX представляют собой смесь текста и команд. Команды начинаются с обратной косой черты и иногда имеют аргументы в фигурных скобках (или иногда необязательные аргументы в квадратных скобках). Затем вы получаете выходной PDF-файл, указав LaTeX выполнить верстку вашего файла.</w:t>
      </w:r>
    </w:p>
    <w:p>
      <w:pPr>
        <w:pStyle w:val="BodyText"/>
      </w:pPr>
      <w:r>
        <w:t xml:space="preserve">Более подробно про LaTeX см. в</w:t>
      </w:r>
      <w:r>
        <w:t xml:space="preserve"> </w:t>
      </w:r>
      <w:r>
        <w:t xml:space="preserve">[</w:t>
      </w:r>
      <w:r>
        <w:rPr>
          <w:b/>
          <w:bCs/>
        </w:rPr>
        <w:t xml:space="preserve">kotelnikov_chebotaev_book_latex2_ru?</w:t>
      </w:r>
      <w:r>
        <w:t xml:space="preserve">,</w:t>
      </w:r>
      <w:r>
        <w:rPr>
          <w:b/>
          <w:bCs/>
        </w:rPr>
        <w:t xml:space="preserve">lvovsky_book_latex_ru?</w:t>
      </w:r>
      <w:r>
        <w:t xml:space="preserve">]</w:t>
      </w:r>
      <w:r>
        <w:t xml:space="preserve">.</w:t>
      </w:r>
    </w:p>
    <w:bookmarkEnd w:id="22"/>
    <w:bookmarkStart w:id="4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базовая-структура"/>
    <w:p>
      <w:pPr>
        <w:pStyle w:val="Heading2"/>
      </w:pPr>
      <w:r>
        <w:t xml:space="preserve">4.1 Базовая структура</w:t>
      </w:r>
    </w:p>
    <w:p>
      <w:pPr>
        <w:pStyle w:val="FirstParagraph"/>
      </w:pPr>
      <w:r>
        <w:t xml:space="preserve">Базовая структура документа LaTeX включает класс документа, преамбулу и тело документа. Простейший пример показан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4100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fig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0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Базовый документ</w:t>
            </w:r>
          </w:p>
          <w:bookmarkEnd w:id="26"/>
        </w:tc>
      </w:tr>
    </w:tbl>
    <w:p>
      <w:pPr>
        <w:pStyle w:val="BodyText"/>
      </w:pPr>
      <w:r>
        <w:t xml:space="preserve">Как видно из рисунка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 минимальный документ LaTeX содержит команду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, окружение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и собственно текст.</w:t>
      </w:r>
    </w:p>
    <w:bookmarkEnd w:id="27"/>
    <w:bookmarkStart w:id="32" w:name="комментарии"/>
    <w:p>
      <w:pPr>
        <w:pStyle w:val="Heading2"/>
      </w:pPr>
      <w:r>
        <w:t xml:space="preserve">4.2 Комментарии</w:t>
      </w:r>
    </w:p>
    <w:p>
      <w:pPr>
        <w:pStyle w:val="FirstParagraph"/>
      </w:pPr>
      <w:r>
        <w:t xml:space="preserve">Комментарии к файлу LaTeX можно добавлять, начиная их с символа</w:t>
      </w:r>
      <w:r>
        <w:t xml:space="preserve"> </w:t>
      </w:r>
      <w:r>
        <w:rPr>
          <w:rStyle w:val="VerbatimChar"/>
        </w:rPr>
        <w:t xml:space="preserve">%</w:t>
      </w:r>
      <w:r>
        <w:t xml:space="preserve">. Всё, что следует после процента до конца строки, игнорируется компилятором. Пример использования комментариев представлен на рисунке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111004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fig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Комментарии</w:t>
            </w:r>
          </w:p>
          <w:bookmarkEnd w:id="31"/>
        </w:tc>
      </w:tr>
    </w:tbl>
    <w:p>
      <w:pPr>
        <w:pStyle w:val="BodyText"/>
      </w:pPr>
      <w:r>
        <w:t xml:space="preserve">Комментарии полезны для временного отключения частей кода или добавления пояснений в исходный файл.</w:t>
      </w:r>
    </w:p>
    <w:bookmarkEnd w:id="32"/>
    <w:bookmarkStart w:id="37" w:name="параграфы"/>
    <w:p>
      <w:pPr>
        <w:pStyle w:val="Heading2"/>
      </w:pPr>
      <w:r>
        <w:t xml:space="preserve">4.3 Параграфы</w:t>
      </w:r>
    </w:p>
    <w:p>
      <w:pPr>
        <w:pStyle w:val="FirstParagraph"/>
      </w:pPr>
      <w:r>
        <w:t xml:space="preserve">Как вы видите на рисунке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, у нас два абзаца: обратите внимание на использование пустой строки для разделения абзацев.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17522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5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Параграфы</w:t>
            </w:r>
          </w:p>
          <w:bookmarkEnd w:id="36"/>
        </w:tc>
      </w:tr>
    </w:tbl>
    <w:p>
      <w:pPr>
        <w:pStyle w:val="BodyText"/>
      </w:pPr>
      <w:r>
        <w:t xml:space="preserve">В LaTeX пустая строка в исходном коде создаёт новый абзац в выходном документе. Несколько пустых строк эквивалентны одной пустой строке.</w:t>
      </w:r>
    </w:p>
    <w:bookmarkEnd w:id="37"/>
    <w:bookmarkStart w:id="42" w:name="запуск-latex"/>
    <w:p>
      <w:pPr>
        <w:pStyle w:val="Heading2"/>
      </w:pPr>
      <w:r>
        <w:t xml:space="preserve">4.4 Запуск LaTeX</w:t>
      </w:r>
    </w:p>
    <w:p>
      <w:pPr>
        <w:pStyle w:val="FirstParagraph"/>
      </w:pPr>
      <w:r>
        <w:t xml:space="preserve">Мы можем преобразовать наш LaTeX документ в PDF, используя команду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 Процесс компиляции показан на рисунке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42269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fig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2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Запуск pdflatex</w:t>
            </w:r>
          </w:p>
          <w:bookmarkEnd w:id="41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pdflatex lab2.tex</w:t>
      </w:r>
      <w:r>
        <w:t xml:space="preserve"> </w:t>
      </w:r>
      <w:r>
        <w:t xml:space="preserve">компилирует исходный файл и создаёт выходной PDF-файл с тем же именем.</w:t>
      </w:r>
    </w:p>
    <w:bookmarkEnd w:id="42"/>
    <w:bookmarkStart w:id="47" w:name="специальные-символы"/>
    <w:p>
      <w:pPr>
        <w:pStyle w:val="Heading2"/>
      </w:pPr>
      <w:r>
        <w:t xml:space="preserve">4.5 Специальные символы</w:t>
      </w:r>
    </w:p>
    <w:p>
      <w:pPr>
        <w:pStyle w:val="FirstParagraph"/>
      </w:pPr>
      <w:r>
        <w:t xml:space="preserve">Если нам нужно ввести специальный символ, в большинстве случаев мы можем просто поставить перед ним обратную косую черту. Например, для вывода фигурных скобок используется</w:t>
      </w:r>
      <w:r>
        <w:t xml:space="preserve"> </w:t>
      </w:r>
      <w:r>
        <w:rPr>
          <w:rStyle w:val="VerbatimChar"/>
        </w:rPr>
        <w:t xml:space="preserve">\{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\}</w:t>
      </w:r>
      <w:r>
        <w:t xml:space="preserve">. Примеры использования специальных символов показаны на рисунке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733800" cy="80925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fig0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9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Использование спец. символов</w:t>
            </w:r>
          </w:p>
          <w:bookmarkEnd w:id="46"/>
        </w:tc>
      </w:tr>
    </w:tbl>
    <w:p>
      <w:pPr>
        <w:pStyle w:val="BodyText"/>
      </w:pPr>
      <w:r>
        <w:t xml:space="preserve">К специальным символам в LaTeX относятся: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,</w:t>
      </w:r>
      <w:r>
        <w:t xml:space="preserve"> </w:t>
      </w:r>
      <w:r>
        <w:rPr>
          <w:rStyle w:val="VerbatimChar"/>
        </w:rPr>
        <w:t xml:space="preserve">{</w:t>
      </w:r>
      <w:r>
        <w:t xml:space="preserve">,</w:t>
      </w:r>
      <w:r>
        <w:t xml:space="preserve"> </w:t>
      </w:r>
      <w:r>
        <w:rPr>
          <w:rStyle w:val="VerbatimChar"/>
        </w:rPr>
        <w:t xml:space="preserve">}</w:t>
      </w:r>
      <w:r>
        <w:t xml:space="preserve">,</w:t>
      </w:r>
      <w:r>
        <w:t xml:space="preserve"> 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~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. Для их вывода в тексте необходимо экранирование.</w:t>
      </w:r>
    </w:p>
    <w:bookmarkEnd w:id="47"/>
    <w:bookmarkEnd w:id="48"/>
    <w:bookmarkStart w:id="54" w:name="упражнения"/>
    <w:p>
      <w:pPr>
        <w:pStyle w:val="Heading1"/>
      </w:pPr>
      <w:r>
        <w:t xml:space="preserve">5. Упражнения</w:t>
      </w:r>
    </w:p>
    <w:bookmarkStart w:id="53" w:name="работа-с-форматированием-текста"/>
    <w:p>
      <w:pPr>
        <w:pStyle w:val="Heading2"/>
      </w:pPr>
      <w:r>
        <w:t xml:space="preserve">5.1 Работа с форматированием текста</w:t>
      </w:r>
    </w:p>
    <w:p>
      <w:pPr>
        <w:pStyle w:val="FirstParagraph"/>
      </w:pPr>
      <w:r>
        <w:t xml:space="preserve">Попробуем добавить текст в документ, отформатировать его и посмотреть, как он изменится в PDF-файле. Создадим несколько разных абзацев и добавим переменные пробелы. Результат эксперимента показан на рисунке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377622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fig06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76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Упражнение с форматированием</w:t>
            </w:r>
          </w:p>
          <w:bookmarkEnd w:id="52"/>
        </w:tc>
      </w:tr>
    </w:tbl>
    <w:p>
      <w:pPr>
        <w:pStyle w:val="BodyText"/>
      </w:pPr>
      <w:r>
        <w:t xml:space="preserve">Как видно из рисунка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, жесткие пробелы (неразрывные пробелы</w:t>
      </w:r>
      <w:r>
        <w:t xml:space="preserve"> </w:t>
      </w:r>
      <w:r>
        <w:rPr>
          <w:rStyle w:val="VerbatimChar"/>
        </w:rPr>
        <w:t xml:space="preserve">~</w:t>
      </w:r>
      <w:r>
        <w:t xml:space="preserve">) влияют на перенос строк, предотвращая разрыв между словами.</w:t>
      </w:r>
    </w:p>
    <w:bookmarkEnd w:id="53"/>
    <w:bookmarkEnd w:id="54"/>
    <w:bookmarkStart w:id="55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данной работы мы изучили структуру документа в LaTeX. Освоили:</w:t>
      </w:r>
    </w:p>
    <w:p>
      <w:pPr>
        <w:pStyle w:val="Compact"/>
        <w:numPr>
          <w:ilvl w:val="0"/>
          <w:numId w:val="1002"/>
        </w:numPr>
      </w:pPr>
      <w:r>
        <w:t xml:space="preserve">Базовую структуру документа с командами</w:t>
      </w:r>
      <w:r>
        <w:t xml:space="preserve"> </w:t>
      </w:r>
      <w:r>
        <w:rPr>
          <w:rStyle w:val="VerbatimChar"/>
        </w:rPr>
        <w:t xml:space="preserve">\documentclass</w:t>
      </w:r>
      <w:r>
        <w:t xml:space="preserve"> </w:t>
      </w:r>
      <w:r>
        <w:t xml:space="preserve">и окружением</w:t>
      </w:r>
      <w:r>
        <w:t xml:space="preserve"> </w:t>
      </w:r>
      <w:r>
        <w:rPr>
          <w:rStyle w:val="VerbatimChar"/>
        </w:rPr>
        <w:t xml:space="preserve">document</w:t>
      </w:r>
    </w:p>
    <w:p>
      <w:pPr>
        <w:pStyle w:val="Compact"/>
        <w:numPr>
          <w:ilvl w:val="0"/>
          <w:numId w:val="1002"/>
        </w:numPr>
      </w:pPr>
      <w:r>
        <w:t xml:space="preserve">Использование комментариев для документирования кода</w:t>
      </w:r>
    </w:p>
    <w:p>
      <w:pPr>
        <w:pStyle w:val="Compact"/>
        <w:numPr>
          <w:ilvl w:val="0"/>
          <w:numId w:val="1002"/>
        </w:numPr>
      </w:pPr>
      <w:r>
        <w:t xml:space="preserve">Создание абзацев с помощью пустых строк</w:t>
      </w:r>
    </w:p>
    <w:p>
      <w:pPr>
        <w:pStyle w:val="Compact"/>
        <w:numPr>
          <w:ilvl w:val="0"/>
          <w:numId w:val="1002"/>
        </w:numPr>
      </w:pPr>
      <w:r>
        <w:t xml:space="preserve">Процесс компиляации LaTeX документа в PDF с помощью команды</w:t>
      </w:r>
      <w:r>
        <w:t xml:space="preserve"> </w:t>
      </w:r>
      <w:r>
        <w:rPr>
          <w:rStyle w:val="VerbatimChar"/>
        </w:rPr>
        <w:t xml:space="preserve">pdflatex</w:t>
      </w:r>
    </w:p>
    <w:p>
      <w:pPr>
        <w:pStyle w:val="Compact"/>
        <w:numPr>
          <w:ilvl w:val="0"/>
          <w:numId w:val="1002"/>
        </w:numPr>
      </w:pPr>
      <w:r>
        <w:t xml:space="preserve">Работу со специальными символами и их экранирование</w:t>
      </w:r>
    </w:p>
    <w:p>
      <w:pPr>
        <w:pStyle w:val="Compact"/>
        <w:numPr>
          <w:ilvl w:val="0"/>
          <w:numId w:val="1002"/>
        </w:numPr>
      </w:pPr>
      <w:r>
        <w:t xml:space="preserve">Влияние жестких пробелов на форматирование текста</w:t>
      </w:r>
    </w:p>
    <w:p>
      <w:pPr>
        <w:pStyle w:val="FirstParagraph"/>
      </w:pPr>
      <w:r>
        <w:t xml:space="preserve">Особое внимание было уделено практическим примерам и упражнениям, которые помогли закрепить полученные знания. Все рисунки в отчете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-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 иллюстрируют основные концепции работы с документами LaTeX.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Абрамян Артём Арменович</dc:creator>
  <dc:language>ru-RU</dc:language>
  <cp:keywords/>
  <dcterms:created xsi:type="dcterms:W3CDTF">2026-02-28T14:45:43Z</dcterms:created>
  <dcterms:modified xsi:type="dcterms:W3CDTF">2026-02-28T14:45:43Z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документом в LaTeX</vt:lpwstr>
  </property>
  <property fmtid="{D5CDD505-2E9C-101B-9397-08002B2CF9AE}" pid="16" name="toc-title">
    <vt:lpwstr>Содержание</vt:lpwstr>
  </property>
</Properties>
</file>