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2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Абрамян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Арменович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данной лабораторной работе мне было необходимо приобрести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</w:t>
      </w:r>
      <w:r>
        <w:t xml:space="preserve"> </w:t>
      </w:r>
      <w:r>
        <w:t xml:space="preserve">VirtualBox (https://www.virtualbox.org/) операционной системы Linux</w:t>
      </w:r>
      <w:r>
        <w:t xml:space="preserve"> </w:t>
      </w:r>
      <w:r>
        <w:t xml:space="preserve">(дистрибутив Rocky (https://rockylinux.org/) или CentOS (https://</w:t>
      </w:r>
      <w:r>
        <w:t xml:space="preserve"> </w:t>
      </w:r>
      <w:r>
        <w:t xml:space="preserve">www.centos.org/)).</w:t>
      </w:r>
      <w:r>
        <w:t xml:space="preserve"> </w:t>
      </w:r>
      <w:r>
        <w:t xml:space="preserve">Выполнение работы возможно как в дисплейном классе факультета</w:t>
      </w:r>
      <w:r>
        <w:t xml:space="preserve"> </w:t>
      </w:r>
      <w:r>
        <w:t xml:space="preserve">физико-математических и естественных наук РУДН, так и дома. Описание</w:t>
      </w:r>
      <w:r>
        <w:t xml:space="preserve"> </w:t>
      </w:r>
      <w:r>
        <w:t xml:space="preserve">выполнения работы приведено для дисплейного класса со следующими характеристиками:</w:t>
      </w:r>
      <w:r>
        <w:t xml:space="preserve"> </w:t>
      </w:r>
      <w:r>
        <w:t xml:space="preserve">– Intel Core i3-550 3.2 GHz, 4 GB оперативной памяти, 20 GB свободного</w:t>
      </w:r>
      <w:r>
        <w:t xml:space="preserve"> </w:t>
      </w:r>
      <w:r>
        <w:t xml:space="preserve">места на жёстком диске;</w:t>
      </w:r>
      <w:r>
        <w:t xml:space="preserve"> </w:t>
      </w:r>
      <w:r>
        <w:t xml:space="preserve">– ОС Linux Gentoo (http://www.gentoo.ru/);</w:t>
      </w:r>
      <w:r>
        <w:t xml:space="preserve"> </w:t>
      </w:r>
      <w:r>
        <w:t xml:space="preserve">– VirtualBox верс. 6.1 или старше;</w:t>
      </w:r>
      <w:r>
        <w:t xml:space="preserve"> </w:t>
      </w:r>
      <w:r>
        <w:t xml:space="preserve">– каталог с образами ОС для работающих в дисплейном классе:</w:t>
      </w:r>
      <w:r>
        <w:t xml:space="preserve"> </w:t>
      </w:r>
      <w:r>
        <w:t xml:space="preserve">/afs/dk.sci.pfu.edu.ru/common/files/iso/.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новую виртуальную машину. Для этого в VirtualBox выберите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</w:t>
      </w:r>
      <w:r>
        <w:t xml:space="preserve"> </w:t>
      </w:r>
      <w:r>
        <w:t xml:space="preserve">Укажите имя виртуальной машины (ваш логин в дисплейном классе), тип</w:t>
      </w:r>
      <w:r>
        <w:t xml:space="preserve"> </w:t>
      </w:r>
      <w:r>
        <w:t xml:space="preserve">операционной системы — Linux, RedHat.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968721"/>
            <wp:effectExtent b="0" l="0" r="0" t="0"/>
            <wp:docPr descr="Виртуальная машина" title="" id="24" name="Picture"/>
            <a:graphic>
              <a:graphicData uri="http://schemas.openxmlformats.org/drawingml/2006/picture">
                <pic:pic>
                  <pic:nvPicPr>
                    <pic:cNvPr descr="image/img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Виртуальная машина</w:t>
      </w:r>
    </w:p>
    <w:p>
      <w:pPr>
        <w:numPr>
          <w:ilvl w:val="0"/>
          <w:numId w:val="1002"/>
        </w:numPr>
        <w:pStyle w:val="Compact"/>
      </w:pPr>
      <w:r>
        <w:t xml:space="preserve">Укажите размер основной памяти виртуальной машины - 2048 МБ (или большее число, кратное 1024 МБ,</w:t>
      </w:r>
      <w:r>
        <w:t xml:space="preserve"> </w:t>
      </w:r>
      <w:r>
        <w:t xml:space="preserve">если позволяют технические характеристики вашего компьютера).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57442"/>
            <wp:effectExtent b="0" l="0" r="0" t="0"/>
            <wp:docPr descr="Память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img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Память виртуальной машины</w:t>
      </w:r>
    </w:p>
    <w:p>
      <w:pPr>
        <w:numPr>
          <w:ilvl w:val="0"/>
          <w:numId w:val="1003"/>
        </w:numPr>
        <w:pStyle w:val="Compact"/>
      </w:pPr>
      <w:r>
        <w:t xml:space="preserve">Задайте конфигурацию жёсткого диска — загрузочный,VDI (BirtualBox Disk</w:t>
      </w:r>
      <w:r>
        <w:t xml:space="preserve"> </w:t>
      </w:r>
      <w:r>
        <w:t xml:space="preserve">Image), динамический виртуальный диск.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504457"/>
            <wp:effectExtent b="0" l="0" r="0" t="0"/>
            <wp:docPr descr="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img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p>
      <w:pPr>
        <w:numPr>
          <w:ilvl w:val="0"/>
          <w:numId w:val="1004"/>
        </w:numPr>
        <w:pStyle w:val="Compact"/>
      </w:pPr>
      <w:r>
        <w:t xml:space="preserve">Задайте размер диска — 40 ГБ (или больше), его расположение.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763557"/>
            <wp:effectExtent b="0" l="0" r="0" t="0"/>
            <wp:docPr descr="Размер диска" title="" id="33" name="Picture"/>
            <a:graphic>
              <a:graphicData uri="http://schemas.openxmlformats.org/drawingml/2006/picture">
                <pic:pic>
                  <pic:nvPicPr>
                    <pic:cNvPr descr="image/img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диска</w:t>
      </w:r>
    </w:p>
    <w:p>
      <w:pPr>
        <w:numPr>
          <w:ilvl w:val="0"/>
          <w:numId w:val="1005"/>
        </w:numPr>
        <w:pStyle w:val="Compact"/>
      </w:pPr>
      <w:r>
        <w:t xml:space="preserve">Выберите в VirtualBox для Вашей виртуальной машины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. Добавьте новый привод оптических дисков и выберите образ</w:t>
      </w:r>
      <w:r>
        <w:t xml:space="preserve"> </w:t>
      </w:r>
      <w:r>
        <w:t xml:space="preserve">операционной системы.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590709"/>
            <wp:effectExtent b="0" l="0" r="0" t="0"/>
            <wp:docPr descr="Образ операционной системы" title="" id="36" name="Picture"/>
            <a:graphic>
              <a:graphicData uri="http://schemas.openxmlformats.org/drawingml/2006/picture">
                <pic:pic>
                  <pic:nvPicPr>
                    <pic:cNvPr descr="image/img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Образ операционной системы</w:t>
      </w:r>
    </w:p>
    <w:p>
      <w:pPr>
        <w:numPr>
          <w:ilvl w:val="0"/>
          <w:numId w:val="1006"/>
        </w:numPr>
        <w:pStyle w:val="Compact"/>
      </w:pPr>
      <w:r>
        <w:t xml:space="preserve">Запустите виртуальную машину, выберите English в качестве языка интерфейса и перейдите к настройкам установки операционной</w:t>
      </w:r>
      <w:r>
        <w:t xml:space="preserve"> </w:t>
      </w:r>
      <w:r>
        <w:t xml:space="preserve">системы.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05694"/>
            <wp:effectExtent b="0" l="0" r="0" t="0"/>
            <wp:docPr descr="Окно настройки установки образа ОС" title="" id="39" name="Picture"/>
            <a:graphic>
              <a:graphicData uri="http://schemas.openxmlformats.org/drawingml/2006/picture">
                <pic:pic>
                  <pic:nvPicPr>
                    <pic:cNvPr descr="image/img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образа ОС</w:t>
      </w:r>
    </w:p>
    <w:p>
      <w:pPr>
        <w:numPr>
          <w:ilvl w:val="0"/>
          <w:numId w:val="1007"/>
        </w:numPr>
        <w:pStyle w:val="Compact"/>
      </w:pPr>
      <w:r>
        <w:t xml:space="preserve">В разделе выбора программ укажите в качестве базового окружения</w:t>
      </w:r>
      <w:r>
        <w:t xml:space="preserve"> </w:t>
      </w:r>
      <w:r>
        <w:t xml:space="preserve">“</w:t>
      </w:r>
      <w:r>
        <w:t xml:space="preserve">Server with GUI</w:t>
      </w:r>
      <w:r>
        <w:t xml:space="preserve">”</w:t>
      </w:r>
      <w:r>
        <w:t xml:space="preserve">, а в качестве дополнения —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  <w:r>
        <w:t xml:space="preserve">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26338"/>
            <wp:effectExtent b="0" l="0" r="0" t="0"/>
            <wp:docPr descr="Окно настройки установки: выбор программ" title="" id="42" name="Picture"/>
            <a:graphic>
              <a:graphicData uri="http://schemas.openxmlformats.org/drawingml/2006/picture">
                <pic:pic>
                  <pic:nvPicPr>
                    <pic:cNvPr descr="image/img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выбор программ</w:t>
      </w:r>
    </w:p>
    <w:p>
      <w:pPr>
        <w:numPr>
          <w:ilvl w:val="0"/>
          <w:numId w:val="1008"/>
        </w:numPr>
        <w:pStyle w:val="Compact"/>
      </w:pPr>
      <w:r>
        <w:t xml:space="preserve">Отключите KDUMP.(рис.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01721"/>
            <wp:effectExtent b="0" l="0" r="0" t="0"/>
            <wp:docPr descr="Окно настройки установки: отключение KDUMP" title="" id="45" name="Picture"/>
            <a:graphic>
              <a:graphicData uri="http://schemas.openxmlformats.org/drawingml/2006/picture">
                <pic:pic>
                  <pic:nvPicPr>
                    <pic:cNvPr descr="image/img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отключение KDUMP</w:t>
      </w:r>
    </w:p>
    <w:p>
      <w:pPr>
        <w:numPr>
          <w:ilvl w:val="0"/>
          <w:numId w:val="1009"/>
        </w:numPr>
        <w:pStyle w:val="Compact"/>
      </w:pPr>
      <w:r>
        <w:t xml:space="preserve">Место установки ОС оставьте без изменения.(рис.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12371"/>
            <wp:effectExtent b="0" l="0" r="0" t="0"/>
            <wp:docPr descr="Окно настройки установки: место установки" title="" id="48" name="Picture"/>
            <a:graphic>
              <a:graphicData uri="http://schemas.openxmlformats.org/drawingml/2006/picture">
                <pic:pic>
                  <pic:nvPicPr>
                    <pic:cNvPr descr="image/img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место установки</w:t>
      </w:r>
    </w:p>
    <w:p>
      <w:pPr>
        <w:numPr>
          <w:ilvl w:val="0"/>
          <w:numId w:val="1010"/>
        </w:numPr>
        <w:pStyle w:val="Compact"/>
      </w:pPr>
      <w:r>
        <w:t xml:space="preserve">Включите сетевое соединение и в качестве имени узла укажите</w:t>
      </w:r>
      <w:r>
        <w:t xml:space="preserve"> </w:t>
      </w:r>
      <w:r>
        <w:t xml:space="preserve">user.localdomain , где вместо user укажите имя своего пользователя в соответствии с соглашением об именовании.(рис.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17670"/>
            <wp:effectExtent b="0" l="0" r="0" t="0"/>
            <wp:docPr descr="Окно настройки установки: сеть и имя узла" title="" id="51" name="Picture"/>
            <a:graphic>
              <a:graphicData uri="http://schemas.openxmlformats.org/drawingml/2006/picture">
                <pic:pic>
                  <pic:nvPicPr>
                    <pic:cNvPr descr="image/img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сеть и имя узла</w:t>
      </w:r>
    </w:p>
    <w:p>
      <w:pPr>
        <w:numPr>
          <w:ilvl w:val="0"/>
          <w:numId w:val="1011"/>
        </w:numPr>
        <w:pStyle w:val="Compact"/>
      </w:pPr>
      <w:r>
        <w:t xml:space="preserve">Установите пароль для root и пользователя с правами администратора.(рис.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31620"/>
            <wp:effectExtent b="0" l="0" r="0" t="0"/>
            <wp:docPr descr="Установка пароля" title="" id="54" name="Picture"/>
            <a:graphic>
              <a:graphicData uri="http://schemas.openxmlformats.org/drawingml/2006/picture">
                <pic:pic>
                  <pic:nvPicPr>
                    <pic:cNvPr descr="image/img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</w:t>
      </w:r>
    </w:p>
    <w:p>
      <w:pPr>
        <w:numPr>
          <w:ilvl w:val="0"/>
          <w:numId w:val="1012"/>
        </w:numPr>
        <w:pStyle w:val="Compact"/>
      </w:pPr>
      <w:r>
        <w:t xml:space="preserve">После завершения установки операционной системы корректно перезапустите виртуальную машину и примите условия лицензии.(рис.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05694"/>
            <wp:effectExtent b="0" l="0" r="0" t="0"/>
            <wp:docPr descr="Завершение установки ОС" title="" id="57" name="Picture"/>
            <a:graphic>
              <a:graphicData uri="http://schemas.openxmlformats.org/drawingml/2006/picture">
                <pic:pic>
                  <pic:nvPicPr>
                    <pic:cNvPr descr="image/img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ОС</w:t>
      </w:r>
    </w:p>
    <w:p>
      <w:pPr>
        <w:numPr>
          <w:ilvl w:val="0"/>
          <w:numId w:val="1013"/>
        </w:numPr>
        <w:pStyle w:val="Compact"/>
      </w:pPr>
      <w:r>
        <w:t xml:space="preserve">Создадим пользователя.(рис.</w:t>
      </w:r>
      <w:r>
        <w:t xml:space="preserve"> </w:t>
      </w:r>
      <w:r>
        <w:t xml:space="preserve">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Пользователь существует</w:t>
            </w:r>
          </w:p>
        </w:tc>
      </w:tr>
    </w:tbl>
    <w:p>
      <w:pPr>
        <w:pStyle w:val="ImageCaption"/>
      </w:pPr>
      <w:r>
        <w:t xml:space="preserve">Пользователь существует</w:t>
      </w:r>
    </w:p>
    <w:bookmarkEnd w:id="59"/>
    <w:bookmarkStart w:id="68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numPr>
          <w:ilvl w:val="0"/>
          <w:numId w:val="1014"/>
        </w:numPr>
        <w:pStyle w:val="Compact"/>
      </w:pPr>
      <w:r>
        <w:t xml:space="preserve">Дождитесь загрузки графического окружения и откройте терминал. В окне терминала проанализируйте</w:t>
      </w:r>
      <w:r>
        <w:t xml:space="preserve"> </w:t>
      </w:r>
      <w:r>
        <w:t xml:space="preserve">последовательность загрузки системы, выполнив команду dmesg.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968721"/>
            <wp:effectExtent b="0" l="0" r="0" t="0"/>
            <wp:docPr descr="Команда sudo dmesg" title="" id="60" name="Picture"/>
            <a:graphic>
              <a:graphicData uri="http://schemas.openxmlformats.org/drawingml/2006/picture">
                <pic:pic>
                  <pic:nvPicPr>
                    <pic:cNvPr descr="image/img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sudo dmesg</w:t>
      </w:r>
    </w:p>
    <w:p>
      <w:pPr>
        <w:numPr>
          <w:ilvl w:val="0"/>
          <w:numId w:val="1015"/>
        </w:numPr>
        <w:pStyle w:val="Compact"/>
      </w:pPr>
      <w:r>
        <w:t xml:space="preserve">Можно просто просмотреть вывод этой команды: dmesg less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805017"/>
            <wp:effectExtent b="0" l="0" r="0" t="0"/>
            <wp:docPr descr="Команда dmesg | less" title="" id="63" name="Picture"/>
            <a:graphic>
              <a:graphicData uri="http://schemas.openxmlformats.org/drawingml/2006/picture">
                <pic:pic>
                  <pic:nvPicPr>
                    <pic:cNvPr descr="image/img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less</w:t>
      </w:r>
    </w:p>
    <w:p>
      <w:pPr>
        <w:numPr>
          <w:ilvl w:val="0"/>
          <w:numId w:val="1016"/>
        </w:numPr>
        <w:pStyle w:val="Compact"/>
      </w:pPr>
      <w:r>
        <w:t xml:space="preserve">Получим следующую информацию:</w:t>
      </w:r>
      <w:r>
        <w:t xml:space="preserve"> </w:t>
      </w:r>
      <w:r>
        <w:t xml:space="preserve">Версия ядра Linux (Linux version).</w:t>
      </w:r>
      <w:r>
        <w:t xml:space="preserve"> </w:t>
      </w:r>
      <w:r>
        <w:t xml:space="preserve">Частота процессора (Detected Mhz processor).</w:t>
      </w:r>
      <w:r>
        <w:t xml:space="preserve"> </w:t>
      </w:r>
      <w:r>
        <w:t xml:space="preserve">Модель процессора (CPU0).</w:t>
      </w:r>
      <w:r>
        <w:t xml:space="preserve"> </w:t>
      </w:r>
      <w:r>
        <w:t xml:space="preserve">Объем доступной оперативной памяти (Memory available).</w:t>
      </w:r>
      <w:r>
        <w:t xml:space="preserve"> </w:t>
      </w:r>
      <w:r>
        <w:t xml:space="preserve">Тип обнаруженного гипервизора (Hypervisor detected).</w:t>
      </w:r>
      <w:r>
        <w:t xml:space="preserve"> </w:t>
      </w:r>
      <w:r>
        <w:t xml:space="preserve">Тип файловой системы корневого раздела.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4599441"/>
            <wp:effectExtent b="0" l="0" r="0" t="0"/>
            <wp:docPr descr="Поиск информации с помощью grep" title="" id="66" name="Picture"/>
            <a:graphic>
              <a:graphicData uri="http://schemas.openxmlformats.org/drawingml/2006/picture">
                <pic:pic>
                  <pic:nvPicPr>
                    <pic:cNvPr descr="image/img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информации с помощью grep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7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Учетная запись пользователя - это необходимая для системы информация</w:t>
      </w:r>
      <w:r>
        <w:t xml:space="preserve"> </w:t>
      </w:r>
      <w:r>
        <w:t xml:space="preserve">о пользователе, которая хранится в специальных файлах. Вся информация</w:t>
      </w:r>
      <w:r>
        <w:t xml:space="preserve"> </w:t>
      </w:r>
      <w:r>
        <w:t xml:space="preserve">о пользователе обычно хранится в файлах /etc/passwd и /etc/group. Учетная</w:t>
      </w:r>
      <w:r>
        <w:t xml:space="preserve"> </w:t>
      </w:r>
      <w:r>
        <w:t xml:space="preserve">запись пользователя содержит: имя пользователя (user name), идентификационный номер группы (GID), идентификационный номер пользователя</w:t>
      </w:r>
      <w:r>
        <w:t xml:space="preserve"> </w:t>
      </w:r>
      <w:r>
        <w:t xml:space="preserve">(UID), пароль (password), полное имя (full name), домашний каталог (home</w:t>
      </w:r>
      <w:r>
        <w:t xml:space="preserve"> </w:t>
      </w:r>
      <w:r>
        <w:t xml:space="preserve">directory), начальную оболочку (login shell).</w:t>
      </w:r>
    </w:p>
    <w:p>
      <w:pPr>
        <w:numPr>
          <w:ilvl w:val="0"/>
          <w:numId w:val="1017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– для получения справки по команде;</w:t>
      </w:r>
      <w:r>
        <w:t xml:space="preserve"> </w:t>
      </w:r>
      <w:r>
        <w:t xml:space="preserve">– для перемещения по файловой системе;</w:t>
      </w:r>
      <w:r>
        <w:t xml:space="preserve"> </w:t>
      </w:r>
      <w:r>
        <w:t xml:space="preserve">– для просмотра содержимого каталога;</w:t>
      </w:r>
      <w:r>
        <w:t xml:space="preserve"> </w:t>
      </w:r>
      <w:r>
        <w:t xml:space="preserve">– для определения объёма каталога;</w:t>
      </w:r>
      <w:r>
        <w:t xml:space="preserve"> </w:t>
      </w:r>
      <w:r>
        <w:t xml:space="preserve">– для создания / удаления каталогов / файлов;</w:t>
      </w:r>
      <w:r>
        <w:t xml:space="preserve"> </w:t>
      </w:r>
      <w:r>
        <w:t xml:space="preserve">– для задания определённых прав на файл / каталог;</w:t>
      </w:r>
      <w:r>
        <w:t xml:space="preserve"> </w:t>
      </w:r>
      <w:r>
        <w:t xml:space="preserve">– для просмотра истории команд.</w:t>
      </w:r>
    </w:p>
    <w:p>
      <w:pPr>
        <w:pStyle w:val="FirstParagraph"/>
      </w:pPr>
      <w:r>
        <w:t xml:space="preserve">Для получения справки по команде: man команда. Например, команда</w:t>
      </w:r>
      <w:r>
        <w:t xml:space="preserve"> </w:t>
      </w:r>
      <w:r>
        <w:t xml:space="preserve">“</w:t>
      </w:r>
      <w:r>
        <w:t xml:space="preserve">man ls</w:t>
      </w:r>
      <w:r>
        <w:t xml:space="preserve">”</w:t>
      </w:r>
      <w:r>
        <w:t xml:space="preserve"> </w:t>
      </w:r>
      <w:r>
        <w:t xml:space="preserve">выведет справку 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перемещения по файловой системе: cd путь. Например, команда</w:t>
      </w:r>
      <w:r>
        <w:t xml:space="preserve"> </w:t>
      </w:r>
      <w:r>
        <w:t xml:space="preserve">“</w:t>
      </w:r>
      <w:r>
        <w:t xml:space="preserve">cd newdir</w:t>
      </w:r>
      <w:r>
        <w:t xml:space="preserve">”</w:t>
      </w:r>
      <w:r>
        <w:t xml:space="preserve"> </w:t>
      </w:r>
      <w:r>
        <w:t xml:space="preserve">осуществляет переход в каталог newdir.</w:t>
      </w:r>
    </w:p>
    <w:p>
      <w:pPr>
        <w:pStyle w:val="BodyText"/>
      </w:pPr>
      <w:r>
        <w:t xml:space="preserve">Для просмотра содержимого каталога: ls опции путь. Например, команда</w:t>
      </w:r>
      <w:r>
        <w:t xml:space="preserve"> </w:t>
      </w:r>
      <w:r>
        <w:t xml:space="preserve">“</w:t>
      </w:r>
      <w:r>
        <w:t xml:space="preserve">ls -a ~/newdir</w:t>
      </w:r>
      <w:r>
        <w:t xml:space="preserve">”</w:t>
      </w:r>
      <w:r>
        <w:t xml:space="preserve"> </w:t>
      </w:r>
      <w:r>
        <w:t xml:space="preserve">отобразит имена скрытых файлов в каталоге</w:t>
      </w:r>
      <w:r>
        <w:t xml:space="preserve"> </w:t>
      </w:r>
      <w:r>
        <w:t xml:space="preserve">newdir.</w:t>
      </w:r>
    </w:p>
    <w:p>
      <w:pPr>
        <w:pStyle w:val="BodyText"/>
      </w:pPr>
      <w:r>
        <w:t xml:space="preserve">Для определения объёма каталога: du опция путь. Например, команда</w:t>
      </w:r>
      <w:r>
        <w:t xml:space="preserve"> </w:t>
      </w:r>
      <w:r>
        <w:t xml:space="preserve">“</w:t>
      </w:r>
      <w:r>
        <w:t xml:space="preserve">du -k ~/newdir</w:t>
      </w:r>
      <w:r>
        <w:t xml:space="preserve">”</w:t>
      </w:r>
      <w:r>
        <w:t xml:space="preserve"> </w:t>
      </w:r>
      <w:r>
        <w:t xml:space="preserve">выведет размер каталога newdir в килобайтах.</w:t>
      </w:r>
    </w:p>
    <w:p>
      <w:pPr>
        <w:pStyle w:val="BodyText"/>
      </w:pPr>
      <w:r>
        <w:t xml:space="preserve">Для создания / удаления каталогов / файлов: mkdir опции путь /</w:t>
      </w:r>
      <w:r>
        <w:t xml:space="preserve"> </w:t>
      </w:r>
      <w:r>
        <w:t xml:space="preserve">rmdir опции путь / rm опции путь. Например, команда</w:t>
      </w:r>
      <w:r>
        <w:t xml:space="preserve"> </w:t>
      </w:r>
      <w:r>
        <w:t xml:space="preserve">“</w:t>
      </w:r>
      <w:r>
        <w:t xml:space="preserve">mkdir -p</w:t>
      </w:r>
      <w:r>
        <w:t xml:space="preserve"> </w:t>
      </w:r>
      <w:r>
        <w:t xml:space="preserve">~/newdir1/newdir2</w:t>
      </w:r>
      <w:r>
        <w:t xml:space="preserve">”</w:t>
      </w:r>
      <w:r>
        <w:t xml:space="preserve"> </w:t>
      </w:r>
      <w:r>
        <w:t xml:space="preserve">создаст иерархическую цепочку подкаталогов,</w:t>
      </w:r>
      <w:r>
        <w:t xml:space="preserve"> </w:t>
      </w:r>
      <w:r>
        <w:t xml:space="preserve">создав каталоги newdir1 и newdir2; команда</w:t>
      </w:r>
      <w:r>
        <w:t xml:space="preserve"> </w:t>
      </w:r>
      <w:r>
        <w:t xml:space="preserve">“</w:t>
      </w:r>
      <w:r>
        <w:t xml:space="preserve">rmdir -v ~/newdir</w:t>
      </w:r>
      <w:r>
        <w:t xml:space="preserve">”</w:t>
      </w:r>
      <w:r>
        <w:t xml:space="preserve"> </w:t>
      </w:r>
      <w:r>
        <w:t xml:space="preserve">удалит</w:t>
      </w:r>
      <w:r>
        <w:t xml:space="preserve"> </w:t>
      </w:r>
      <w:r>
        <w:t xml:space="preserve">каталог newdir; команда</w:t>
      </w:r>
      <w:r>
        <w:t xml:space="preserve"> </w:t>
      </w:r>
      <w:r>
        <w:t xml:space="preserve">“</w:t>
      </w:r>
      <w:r>
        <w:t xml:space="preserve">rm -r ~/newdir</w:t>
      </w:r>
      <w:r>
        <w:t xml:space="preserve">”</w:t>
      </w:r>
      <w:r>
        <w:t xml:space="preserve"> </w:t>
      </w:r>
      <w:r>
        <w:t xml:space="preserve">так же удалит каталог newdir.</w:t>
      </w:r>
    </w:p>
    <w:p>
      <w:pPr>
        <w:pStyle w:val="BodyText"/>
      </w:pPr>
      <w:r>
        <w:t xml:space="preserve">Для задания определённых прав на файл / каталог: chmod опции путь.</w:t>
      </w:r>
      <w:r>
        <w:t xml:space="preserve"> </w:t>
      </w:r>
      <w:r>
        <w:t xml:space="preserve">Например, команда</w:t>
      </w:r>
      <w:r>
        <w:t xml:space="preserve"> </w:t>
      </w:r>
      <w:r>
        <w:t xml:space="preserve">“</w:t>
      </w:r>
      <w:r>
        <w:t xml:space="preserve">chmod g+r ~/text.txt</w:t>
      </w:r>
      <w:r>
        <w:t xml:space="preserve">”</w:t>
      </w:r>
      <w:r>
        <w:t xml:space="preserve"> </w:t>
      </w:r>
      <w:r>
        <w:t xml:space="preserve">даст группе право на чтение</w:t>
      </w:r>
      <w:r>
        <w:t xml:space="preserve"> </w:t>
      </w:r>
      <w:r>
        <w:t xml:space="preserve">файла text.txt.</w:t>
      </w:r>
    </w:p>
    <w:p>
      <w:pPr>
        <w:pStyle w:val="BodyText"/>
      </w:pPr>
      <w:r>
        <w:t xml:space="preserve">Для просмотра истории команд: history опции. Например, команда</w:t>
      </w:r>
      <w:r>
        <w:t xml:space="preserve"> </w:t>
      </w:r>
      <w:r>
        <w:t xml:space="preserve">“</w:t>
      </w:r>
      <w:r>
        <w:t xml:space="preserve">history 5</w:t>
      </w:r>
      <w:r>
        <w:t xml:space="preserve">”</w:t>
      </w:r>
      <w:r>
        <w:t xml:space="preserve"> </w:t>
      </w:r>
      <w:r>
        <w:t xml:space="preserve">покажет список последних 5 команд.</w:t>
      </w:r>
    </w:p>
    <w:p>
      <w:pPr>
        <w:numPr>
          <w:ilvl w:val="0"/>
          <w:numId w:val="1018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имеет два значения: с одной стороны - это архитектура</w:t>
      </w:r>
      <w:r>
        <w:t xml:space="preserve"> </w:t>
      </w:r>
      <w:r>
        <w:t xml:space="preserve">хранения битов на жёстком диске, с другой - это организация каталогов</w:t>
      </w:r>
      <w:r>
        <w:t xml:space="preserve"> </w:t>
      </w:r>
      <w:r>
        <w:t xml:space="preserve">в соответствии с идеалогией Linux. Файловая система - это архитектура</w:t>
      </w:r>
      <w:r>
        <w:t xml:space="preserve"> </w:t>
      </w:r>
      <w:r>
        <w:t xml:space="preserve">хранения данных в системе, хранение данных в оперативной памяти и</w:t>
      </w:r>
      <w:r>
        <w:t xml:space="preserve"> </w:t>
      </w:r>
      <w:r>
        <w:t xml:space="preserve">доступа к конфигурации ядра. В физическом смысле файловая система</w:t>
      </w:r>
      <w:r>
        <w:t xml:space="preserve"> </w:t>
      </w:r>
      <w:r>
        <w:t xml:space="preserve">Linux представляет собой пространство раздела диска, разбитое на блоки</w:t>
      </w:r>
      <w:r>
        <w:t xml:space="preserve"> </w:t>
      </w:r>
      <w:r>
        <w:t xml:space="preserve">фиксированного размера. Их размер кратен размеру сектора: 1024, 2048,</w:t>
      </w:r>
      <w:r>
        <w:t xml:space="preserve"> </w:t>
      </w:r>
      <w:r>
        <w:t xml:space="preserve">4096 или 8120 байт. Примеры файловых систем:</w:t>
      </w:r>
    </w:p>
    <w:p>
      <w:pPr>
        <w:pStyle w:val="FirstParagraph"/>
      </w:pPr>
      <w:r>
        <w:t xml:space="preserve">XFS рассчитана на файлы большого размера, поддерживает диски до 2</w:t>
      </w:r>
      <w:r>
        <w:t xml:space="preserve"> </w:t>
      </w:r>
      <w:r>
        <w:t xml:space="preserve">терабайт. Преимущества: высокая скорость работы с большими файлами, отложенное выделение места, увеличение разделов на лету, незначительный размер служебной информации. Недостатки: невозможность уменьшения размера, сложность восстановления данных и риск</w:t>
      </w:r>
      <w:r>
        <w:t xml:space="preserve"> </w:t>
      </w:r>
      <w:r>
        <w:t xml:space="preserve">потери файлов при аварийном отключении питания.</w:t>
      </w:r>
    </w:p>
    <w:p>
      <w:pPr>
        <w:pStyle w:val="BodyText"/>
      </w:pPr>
      <w:r>
        <w:t xml:space="preserve">Ext2, Ext3, Ext4 или Extended Filesystem - стандартная файловая система,</w:t>
      </w:r>
      <w:r>
        <w:t xml:space="preserve"> </w:t>
      </w:r>
      <w:r>
        <w:t xml:space="preserve">первоначально разработанная еще для Minix. Содержит максимальное</w:t>
      </w:r>
      <w:r>
        <w:t xml:space="preserve"> </w:t>
      </w:r>
      <w:r>
        <w:t xml:space="preserve">количество функций и является наиболее стабильной в связи с редкими</w:t>
      </w:r>
      <w:r>
        <w:t xml:space="preserve"> </w:t>
      </w:r>
      <w:r>
        <w:t xml:space="preserve">изменениями кодовой базы. Начиная с ext3 в системе используется</w:t>
      </w:r>
      <w:r>
        <w:t xml:space="preserve"> </w:t>
      </w:r>
      <w:r>
        <w:t xml:space="preserve">функция журналирования. Сегодня версия ext4 присутствует во всех</w:t>
      </w:r>
      <w:r>
        <w:t xml:space="preserve"> </w:t>
      </w:r>
      <w:r>
        <w:t xml:space="preserve">дистрибутивах Linux.</w:t>
      </w:r>
    </w:p>
    <w:p>
      <w:pPr>
        <w:numPr>
          <w:ilvl w:val="0"/>
          <w:numId w:val="1019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Команда</w:t>
      </w:r>
      <w:r>
        <w:t xml:space="preserve"> </w:t>
      </w:r>
      <w:r>
        <w:t xml:space="preserve">“</w:t>
      </w:r>
      <w:r>
        <w:t xml:space="preserve">findmnt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findmnt –all</w:t>
      </w:r>
      <w:r>
        <w:t xml:space="preserve">”</w:t>
      </w:r>
      <w:r>
        <w:t xml:space="preserve"> </w:t>
      </w:r>
      <w:r>
        <w:t xml:space="preserve">будет отображать все подмонтированные файловые системы или искать файловую систему</w:t>
      </w:r>
    </w:p>
    <w:p>
      <w:pPr>
        <w:numPr>
          <w:ilvl w:val="0"/>
          <w:numId w:val="1019"/>
        </w:numPr>
      </w:pPr>
      <w:r>
        <w:t xml:space="preserve">Как удалить зависший процесс?</w:t>
      </w:r>
      <w:r>
        <w:t xml:space="preserve"> </w:t>
      </w:r>
      <w:r>
        <w:t xml:space="preserve">Команда</w:t>
      </w:r>
      <w:r>
        <w:t xml:space="preserve"> </w:t>
      </w:r>
      <w:r>
        <w:t xml:space="preserve">“</w:t>
      </w:r>
      <w:r>
        <w:t xml:space="preserve">kill -сигнал pid_процесса</w:t>
      </w:r>
      <w:r>
        <w:t xml:space="preserve">”</w:t>
      </w:r>
      <w:r>
        <w:t xml:space="preserve"> </w:t>
      </w:r>
      <w:r>
        <w:t xml:space="preserve">позволяет удалить зависший процесс,</w:t>
      </w:r>
      <w:r>
        <w:t xml:space="preserve"> </w:t>
      </w:r>
      <w:r>
        <w:t xml:space="preserve">где PID - уникальный идентификатор процесса.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мне успешно удалось приобрести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70"/>
    <w:bookmarkStart w:id="71" w:name="библиографический-список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Библиографический список</w:t>
      </w:r>
    </w:p>
    <w:p>
      <w:pPr>
        <w:numPr>
          <w:ilvl w:val="0"/>
          <w:numId w:val="1020"/>
        </w:numPr>
        <w:pStyle w:val="Compact"/>
      </w:pPr>
      <w:r>
        <w:t xml:space="preserve">Документация Rocky (https://docs.rockylinux.org/)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Абрамян Артём Арменович</dc:creator>
  <dc:language>ru-RU</dc:language>
  <cp:keywords/>
  <dcterms:created xsi:type="dcterms:W3CDTF">2023-09-09T13:52:28Z</dcterms:created>
  <dcterms:modified xsi:type="dcterms:W3CDTF">2023-09-09T13:52:28Z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