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hdywwi5i0igt" w:id="0"/>
      <w:bookmarkEnd w:id="0"/>
      <w:r w:rsidDel="00000000" w:rsidR="00000000" w:rsidRPr="00000000">
        <w:rPr>
          <w:rtl w:val="0"/>
        </w:rPr>
        <w:t xml:space="preserve">Название эксперимента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bookmarkStart w:colFirst="0" w:colLast="0" w:name="_f5tyg9hmhn6b" w:id="1"/>
      <w:bookmarkEnd w:id="1"/>
      <w:r w:rsidDel="00000000" w:rsidR="00000000" w:rsidRPr="00000000">
        <w:rPr>
          <w:rtl w:val="0"/>
        </w:rPr>
        <w:t xml:space="preserve">Какую бизнес-проблему решаем?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Какова текущая ситуация? Зачем что-то меняем?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Например: “Сейчас пользователю интернет-магазина необходимо зарегистрироваться перед оформлением заказа. Хотим повысить конверсию из посещения в заказ, сократив количество форм, которые необходимо заполнить пользователю. Делаем в процессе оформления заказа скрытую регистрацию, используя в качестве логина номер телефона”</w:t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sp9zih8vv86j" w:id="2"/>
      <w:bookmarkEnd w:id="2"/>
      <w:r w:rsidDel="00000000" w:rsidR="00000000" w:rsidRPr="00000000">
        <w:rPr>
          <w:rtl w:val="0"/>
        </w:rPr>
        <w:t xml:space="preserve">Описание user story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“Как (роль), Я (действие), Чтобы (ценность)”: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Например: “Как новый пользователь, у которого еще нет учетной записи в интернет-магазине, я хочу оформить заказ без регистрации, чтобы сэкономить время на заполнение данных.”</w:t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gxqbnsb0bzl5" w:id="3"/>
      <w:bookmarkEnd w:id="3"/>
      <w:r w:rsidDel="00000000" w:rsidR="00000000" w:rsidRPr="00000000">
        <w:rPr>
          <w:rtl w:val="0"/>
        </w:rPr>
        <w:t xml:space="preserve">Гипотеза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“Если сделать &lt;то-то&gt; для &lt;такого-то пользователя&gt;, то &lt;метрика Z&gt; повысится на &lt;10(%)&gt;, потому что &lt;то-то&gt;”.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Например: “Если для новых пользователей отключить обязательную регистрацию перед оформлением заказа, то конверсия из посещения в заказ вырастет на 5%, потому что согласно данным веб-аналитики 35% пользователей покидает процедуру оформления заказа на этапе регистрации.”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ljta7er7apx" w:id="4"/>
      <w:bookmarkEnd w:id="4"/>
      <w:r w:rsidDel="00000000" w:rsidR="00000000" w:rsidRPr="00000000">
        <w:rPr>
          <w:rtl w:val="0"/>
        </w:rPr>
        <w:t xml:space="preserve">Подсчет прибыли и ROI от решения проблемы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денег компания заработает на решении этой проблемы за следующий месяц/квартал/год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ROI-калькулятор эксперимента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xjg4cbtbd6b" w:id="5"/>
      <w:bookmarkEnd w:id="5"/>
      <w:r w:rsidDel="00000000" w:rsidR="00000000" w:rsidRPr="00000000">
        <w:rPr>
          <w:rtl w:val="0"/>
        </w:rPr>
        <w:t xml:space="preserve">Варианты решения / эксперимента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Какой самый дешевый вариант по разработке теста?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lf4cohlb93i" w:id="6"/>
      <w:bookmarkEnd w:id="6"/>
      <w:r w:rsidDel="00000000" w:rsidR="00000000" w:rsidRPr="00000000">
        <w:rPr>
          <w:rtl w:val="0"/>
        </w:rPr>
        <w:t xml:space="preserve">Описание эксперимента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Какой размер выборки для теста?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именно будут группы/варианты?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именно их будем отбирать?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будут видеть пользователи в каждой из групп?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будет отличаться бизнес-процесс?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7roodcv7elj" w:id="7"/>
      <w:bookmarkEnd w:id="7"/>
      <w:r w:rsidDel="00000000" w:rsidR="00000000" w:rsidRPr="00000000">
        <w:rPr>
          <w:rtl w:val="0"/>
        </w:rPr>
        <w:t xml:space="preserve">Метр</w:t>
      </w:r>
      <w:r w:rsidDel="00000000" w:rsidR="00000000" w:rsidRPr="00000000">
        <w:rPr>
          <w:rtl w:val="0"/>
        </w:rPr>
        <w:t xml:space="preserve">ики по которым будем оценивать эксперимент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метрики (что хотим улучшить)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Добавочные метрики (что хотим не уронить)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Планируемый прирост и эффект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каких развитиях событий и получения каких результатов какие решения я принимаю.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запускаем эксперимент?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останавливаем набор в группы?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ждем после остановки набора до подсчета целевой метрики?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