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november-2019"/>
      <w:bookmarkEnd w:id="21"/>
      <w:r>
        <w:t xml:space="preserve">Ashley Hindmarsh - Curriculum Vitae - November 2019</w:t>
      </w:r>
    </w:p>
    <w:p>
      <w:pPr>
        <w:pStyle w:val="Heading1"/>
      </w:pPr>
      <w:bookmarkStart w:id="22" w:name="java-consulting-engineer-freelance"/>
      <w:bookmarkEnd w:id="22"/>
      <w:r>
        <w:t xml:space="preserve">Java Consulting Engineer (Freelance)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Happiest as part of an agile team, focussed on customer needs and delivering business value.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Use of containerization (Docker) to reduce distance between development and production.</w:t>
      </w:r>
    </w:p>
    <w:p>
      <w:pPr>
        <w:pStyle w:val="Compact"/>
        <w:numPr>
          <w:numId w:val="1003"/>
          <w:ilvl w:val="0"/>
        </w:numPr>
      </w:pPr>
      <w:r>
        <w:t xml:space="preserve">Java (7+ years): Oracle Certified Associate (Java 8). Spring Boot/Core/Data/Cloud/Batch/Security, Java8+, Reactive, Apache Camel, TDD/BDD (JUnit, Mockito, Cucumber-JVM), REST (JAX-RS/Jersey/Spring), Maven/Gradle, JAXB, JSON,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Other dynamic languages: Javascript, Ruby, Python</w:t>
      </w:r>
    </w:p>
    <w:p>
      <w:pPr>
        <w:pStyle w:val="Compact"/>
        <w:numPr>
          <w:numId w:val="1003"/>
          <w:ilvl w:val="0"/>
        </w:numPr>
      </w:pPr>
      <w:r>
        <w:t xml:space="preserve">Frontend (basic):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Relational databases: applications, schema design, query design and optimisation</w:t>
      </w:r>
    </w:p>
    <w:p>
      <w:pPr>
        <w:pStyle w:val="Compact"/>
        <w:numPr>
          <w:numId w:val="1003"/>
          <w:ilvl w:val="0"/>
        </w:numPr>
      </w:pPr>
      <w:r>
        <w:t xml:space="preserve">"NoSQL" databases and key/value stores (e.g. DynamoDB, Redis, Memcached)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4"/>
          <w:ilvl w:val="0"/>
        </w:numPr>
      </w:pPr>
      <w:r>
        <w:t xml:space="preserve">Web-scale architecture: availability, maintainability, API design, caching, volumetrics, microservices, performance testing.</w:t>
      </w:r>
    </w:p>
    <w:p>
      <w:pPr>
        <w:pStyle w:val="Compact"/>
        <w:numPr>
          <w:numId w:val="1004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4"/>
          <w:ilvl w:val="0"/>
        </w:numPr>
      </w:pPr>
      <w:r>
        <w:t xml:space="preserve">Security: PKI; SSO (OpenID Connect) hashing, encryption/decryption, signing/verification with XML standards (xmldsig/xmlenc), some expose to SAML.</w:t>
      </w:r>
    </w:p>
    <w:p>
      <w:pPr>
        <w:pStyle w:val="Compact"/>
        <w:numPr>
          <w:numId w:val="1004"/>
          <w:ilvl w:val="0"/>
        </w:numPr>
      </w:pPr>
      <w:r>
        <w:t xml:space="preserve">Support software/systems: Jenkins, Maven, Gradle,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Java Developer</w:t>
      </w:r>
      <w:r>
        <w:t xml:space="preserve"> </w:t>
      </w:r>
      <w:r>
        <w:t xml:space="preserve">on-site at Tesco Bank (London / Oct 2018-present)</w:t>
      </w:r>
    </w:p>
    <w:p>
      <w:pPr>
        <w:pStyle w:val="Compact"/>
        <w:numPr>
          <w:numId w:val="1005"/>
          <w:ilvl w:val="0"/>
        </w:numPr>
      </w:pPr>
      <w:r>
        <w:t xml:space="preserve">Part of a team, engaged in multiple projects:</w:t>
      </w:r>
    </w:p>
    <w:p>
      <w:pPr>
        <w:pStyle w:val="Compact"/>
        <w:numPr>
          <w:numId w:val="1006"/>
          <w:ilvl w:val="1"/>
        </w:numPr>
      </w:pPr>
      <w:r>
        <w:t xml:space="preserve">Rebuild the legacy Tesco PayPlus backend monolith in a microservice architecture. Multiple techologies involved end-to-end, including integration of fraud prevention and detection (Cryptomathic, InAuth, Accertify), OAuth, payments (3D Secure).</w:t>
      </w:r>
    </w:p>
    <w:p>
      <w:pPr>
        <w:pStyle w:val="Compact"/>
        <w:numPr>
          <w:numId w:val="1006"/>
          <w:ilvl w:val="1"/>
        </w:numPr>
      </w:pPr>
      <w:r>
        <w:t xml:space="preserve">Migrating services from AWS to Azure, while maintaining the integrity of the overall system.</w:t>
      </w:r>
    </w:p>
    <w:p>
      <w:pPr>
        <w:pStyle w:val="Compact"/>
        <w:numPr>
          <w:numId w:val="1006"/>
          <w:ilvl w:val="1"/>
        </w:numPr>
      </w:pPr>
      <w:r>
        <w:t xml:space="preserve">Introduction of a new backend payment system, includingg migrgation of the entire customer base. I was able to apply my previous experience from similar projects.</w:t>
      </w:r>
    </w:p>
    <w:p>
      <w:pPr>
        <w:pStyle w:val="Compact"/>
        <w:numPr>
          <w:numId w:val="1005"/>
          <w:ilvl w:val="0"/>
        </w:numPr>
      </w:pPr>
      <w:r>
        <w:t xml:space="preserve">I translated technical specs (UML) into work units (Jira), feeding back into Agile stories, working closely with a solutions architect to ensure we are meeting the spec. Development included all functional tests, and infrastructure.</w:t>
      </w:r>
    </w:p>
    <w:p>
      <w:pPr>
        <w:pStyle w:val="Compact"/>
        <w:numPr>
          <w:numId w:val="1005"/>
          <w:ilvl w:val="0"/>
        </w:numPr>
      </w:pPr>
      <w:r>
        <w:t xml:space="preserve">Tech stack: Java 8+11, Spring Boot/Security/OAuth/Data/Cloud, Hibernate, MySQL + Flyway, Kotlin, Groovy (Gradle/Spock), Spock, Wiremock, Kubernetes, Jenkins. CI/CD via in-house AWS/k8s pipelines and platform.</w:t>
      </w:r>
    </w:p>
    <w:p>
      <w:pPr>
        <w:pStyle w:val="Compact"/>
        <w:numPr>
          <w:numId w:val="1005"/>
          <w:ilvl w:val="0"/>
        </w:numPr>
      </w:pPr>
      <w:r>
        <w:t xml:space="preserve">Legacy stack: Java 7, Spring, Tomcat, Jersey, Oracle, Cucumber, Spring Batch.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7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7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7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7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7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8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8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8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9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1" w:name="august-2008---july-2015-bbc-digitalfuture-media"/>
      <w:bookmarkEnd w:id="31"/>
      <w:r>
        <w:t xml:space="preserve">August 2008 - July 2015: BBC Digital/Future Media</w:t>
      </w:r>
    </w:p>
    <w:p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0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0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0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0"/>
          <w:ilvl w:val="0"/>
        </w:numPr>
      </w:pPr>
      <w:r>
        <w:t xml:space="preserve">Working environment: Agile with Kanban("Scrumban"), TDD/BDD (Java/Ruby). Pair programming (where appropriate).</w:t>
      </w:r>
    </w:p>
    <w:p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1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1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1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1"/>
          <w:ilvl w:val="0"/>
        </w:numPr>
      </w:pPr>
      <w:r>
        <w:t xml:space="preserve">Organised coding "dojos" for TDD.</w:t>
      </w:r>
    </w:p>
    <w:p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2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2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2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3" w:name="caiw-netwerken-contract"/>
      <w:bookmarkEnd w:id="33"/>
      <w:r>
        <w:t xml:space="preserve">2007-2008 CAIW Netwerken (contract)</w:t>
      </w:r>
    </w:p>
    <w:p>
      <w:pPr>
        <w:pStyle w:val="Compact"/>
        <w:numPr>
          <w:numId w:val="1013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4" w:name="semantico-ltd"/>
      <w:bookmarkEnd w:id="34"/>
      <w:r>
        <w:t xml:space="preserve">2005-2007 Semantico Ltd</w:t>
      </w:r>
    </w:p>
    <w:p>
      <w:pPr>
        <w:pStyle w:val="Compact"/>
        <w:numPr>
          <w:numId w:val="1014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Heading3"/>
      </w:pPr>
      <w:bookmarkStart w:id="35" w:name="best-scarper-ltd"/>
      <w:bookmarkEnd w:id="35"/>
      <w:r>
        <w:t xml:space="preserve">1999-2005 Best Scarper Ltd</w:t>
      </w:r>
    </w:p>
    <w:p>
      <w:pPr>
        <w:pStyle w:val="Compact"/>
        <w:numPr>
          <w:numId w:val="1015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430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c455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