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5E6C" w:rsidRPr="00A430F4" w:rsidRDefault="009724A6" w:rsidP="005D5E6C">
      <w:pPr>
        <w:pStyle w:val="ac"/>
        <w:jc w:val="center"/>
      </w:pPr>
      <w:r>
        <w:rPr>
          <w:color w:val="000000"/>
          <w:spacing w:val="2"/>
        </w:rPr>
        <w:t>Санкт-Петербургский Г</w:t>
      </w:r>
      <w:r w:rsidR="005D5E6C" w:rsidRPr="00A430F4">
        <w:rPr>
          <w:color w:val="000000"/>
          <w:spacing w:val="2"/>
        </w:rPr>
        <w:t xml:space="preserve">осударственный </w:t>
      </w:r>
      <w:r>
        <w:rPr>
          <w:color w:val="000000"/>
          <w:spacing w:val="2"/>
        </w:rPr>
        <w:t>Поли</w:t>
      </w:r>
      <w:r w:rsidR="0087648A">
        <w:rPr>
          <w:color w:val="000000"/>
          <w:spacing w:val="2"/>
        </w:rPr>
        <w:t>технический У</w:t>
      </w:r>
      <w:r w:rsidR="005D5E6C" w:rsidRPr="00A430F4">
        <w:rPr>
          <w:color w:val="000000"/>
          <w:spacing w:val="2"/>
        </w:rPr>
        <w:t>ниверситет</w:t>
      </w:r>
    </w:p>
    <w:p w:rsidR="005D5E6C" w:rsidRPr="00A430F4" w:rsidRDefault="009724A6" w:rsidP="005D5E6C">
      <w:pPr>
        <w:pStyle w:val="ac"/>
        <w:jc w:val="center"/>
        <w:rPr>
          <w:color w:val="000000"/>
          <w:spacing w:val="2"/>
        </w:rPr>
      </w:pPr>
      <w:r>
        <w:rPr>
          <w:color w:val="000000"/>
          <w:spacing w:val="2"/>
        </w:rPr>
        <w:t>Институт информационных технологий и управления</w:t>
      </w:r>
    </w:p>
    <w:p w:rsidR="009724A6" w:rsidRDefault="009724A6" w:rsidP="005D5E6C">
      <w:pPr>
        <w:pStyle w:val="ac"/>
        <w:jc w:val="center"/>
        <w:rPr>
          <w:color w:val="000000"/>
          <w:spacing w:val="1"/>
        </w:rPr>
      </w:pPr>
      <w:r>
        <w:rPr>
          <w:color w:val="000000"/>
          <w:spacing w:val="1"/>
        </w:rPr>
        <w:t>Кафедра измерительных информационных технологий</w:t>
      </w:r>
    </w:p>
    <w:p w:rsidR="005D5E6C" w:rsidRDefault="005D5E6C" w:rsidP="005D5E6C">
      <w:pPr>
        <w:pStyle w:val="ac"/>
        <w:jc w:val="center"/>
        <w:rPr>
          <w:color w:val="000000"/>
          <w:spacing w:val="1"/>
        </w:rPr>
      </w:pPr>
    </w:p>
    <w:p w:rsidR="005D5E6C" w:rsidRDefault="005D5E6C" w:rsidP="009724A6">
      <w:pPr>
        <w:pStyle w:val="ac"/>
      </w:pPr>
    </w:p>
    <w:p w:rsidR="005D5E6C" w:rsidRDefault="005D5E6C" w:rsidP="005D5E6C">
      <w:pPr>
        <w:pStyle w:val="ac"/>
        <w:jc w:val="center"/>
        <w:rPr>
          <w:lang w:val="en-US"/>
        </w:rPr>
      </w:pPr>
    </w:p>
    <w:p w:rsidR="00F05FD3" w:rsidRPr="00F05FD3" w:rsidRDefault="00F05FD3" w:rsidP="005D5E6C">
      <w:pPr>
        <w:pStyle w:val="ac"/>
        <w:jc w:val="center"/>
        <w:rPr>
          <w:lang w:val="en-US"/>
        </w:rPr>
      </w:pPr>
    </w:p>
    <w:p w:rsidR="005D5E6C" w:rsidRPr="00A430F4" w:rsidRDefault="005D5E6C" w:rsidP="005D5E6C">
      <w:pPr>
        <w:pStyle w:val="ac"/>
        <w:jc w:val="right"/>
      </w:pPr>
      <w:r w:rsidRPr="00A430F4">
        <w:t xml:space="preserve">Проект допущен к защите </w:t>
      </w:r>
      <w:r w:rsidRPr="00A430F4">
        <w:br/>
      </w:r>
      <w:r w:rsidRPr="00A430F4">
        <w:rPr>
          <w:spacing w:val="1"/>
        </w:rPr>
        <w:t>Зав. кафедрой</w:t>
      </w:r>
    </w:p>
    <w:p w:rsidR="005D5E6C" w:rsidRPr="00A430F4" w:rsidRDefault="005D5E6C" w:rsidP="005D5E6C">
      <w:pPr>
        <w:pStyle w:val="ac"/>
        <w:jc w:val="right"/>
      </w:pPr>
      <w:r w:rsidRPr="00A430F4">
        <w:t>_____________</w:t>
      </w:r>
      <w:r w:rsidR="00DB66FD">
        <w:t xml:space="preserve">Г.Ф. </w:t>
      </w:r>
      <w:r>
        <w:t>М</w:t>
      </w:r>
      <w:r w:rsidR="00DB66FD">
        <w:t>а</w:t>
      </w:r>
      <w:r>
        <w:t>лыхина</w:t>
      </w:r>
    </w:p>
    <w:p w:rsidR="005D5E6C" w:rsidRPr="00A430F4" w:rsidRDefault="005D5E6C" w:rsidP="005D5E6C">
      <w:pPr>
        <w:pStyle w:val="ac"/>
        <w:jc w:val="right"/>
      </w:pPr>
      <w:r w:rsidRPr="00A430F4">
        <w:t>«____»_____________ 20</w:t>
      </w:r>
      <w:r>
        <w:t>14</w:t>
      </w:r>
      <w:r w:rsidRPr="00A430F4">
        <w:t xml:space="preserve"> г.</w:t>
      </w:r>
    </w:p>
    <w:p w:rsidR="005D5E6C" w:rsidRDefault="005D5E6C" w:rsidP="005D5E6C">
      <w:pPr>
        <w:pStyle w:val="ac"/>
      </w:pPr>
    </w:p>
    <w:p w:rsidR="005D5E6C" w:rsidRDefault="005D5E6C" w:rsidP="005D5E6C">
      <w:pPr>
        <w:pStyle w:val="ac"/>
      </w:pPr>
    </w:p>
    <w:p w:rsidR="005D5E6C" w:rsidRDefault="005D5E6C" w:rsidP="005D5E6C">
      <w:pPr>
        <w:pStyle w:val="ac"/>
      </w:pPr>
    </w:p>
    <w:p w:rsidR="005D5E6C" w:rsidRPr="005D5E6C" w:rsidRDefault="005D5E6C" w:rsidP="009724A6">
      <w:pPr>
        <w:shd w:val="clear" w:color="auto" w:fill="FFFFFF"/>
        <w:spacing w:before="1008"/>
        <w:ind w:firstLine="0"/>
        <w:jc w:val="center"/>
        <w:rPr>
          <w:b/>
          <w:szCs w:val="28"/>
        </w:rPr>
      </w:pPr>
      <w:r w:rsidRPr="005D5E6C">
        <w:rPr>
          <w:b/>
          <w:color w:val="000000"/>
          <w:spacing w:val="1"/>
          <w:szCs w:val="28"/>
        </w:rPr>
        <w:t>ДИПЛОМНЫЙ ПРОЕКТ</w:t>
      </w:r>
    </w:p>
    <w:p w:rsidR="005D5E6C" w:rsidRPr="005D5E6C" w:rsidRDefault="005D5E6C" w:rsidP="009724A6">
      <w:pPr>
        <w:shd w:val="clear" w:color="auto" w:fill="FFFFFF"/>
        <w:spacing w:before="202"/>
        <w:ind w:firstLine="0"/>
        <w:jc w:val="center"/>
        <w:rPr>
          <w:b/>
          <w:color w:val="000000"/>
          <w:spacing w:val="-5"/>
          <w:szCs w:val="28"/>
        </w:rPr>
      </w:pPr>
      <w:r w:rsidRPr="005D5E6C">
        <w:rPr>
          <w:color w:val="000000"/>
          <w:spacing w:val="-5"/>
          <w:szCs w:val="28"/>
        </w:rPr>
        <w:t xml:space="preserve">Тема: </w:t>
      </w:r>
      <w:r>
        <w:rPr>
          <w:b/>
          <w:color w:val="000000"/>
          <w:spacing w:val="-5"/>
          <w:szCs w:val="28"/>
        </w:rPr>
        <w:t xml:space="preserve">Внедрение элементов защиты в </w:t>
      </w:r>
      <w:r w:rsidRPr="005D5E6C">
        <w:rPr>
          <w:b/>
          <w:color w:val="000000"/>
          <w:spacing w:val="-5"/>
          <w:szCs w:val="28"/>
        </w:rPr>
        <w:t>.</w:t>
      </w:r>
      <w:r>
        <w:rPr>
          <w:b/>
          <w:color w:val="000000"/>
          <w:spacing w:val="-5"/>
          <w:szCs w:val="28"/>
          <w:lang w:val="en-US"/>
        </w:rPr>
        <w:t>NET</w:t>
      </w:r>
      <w:r w:rsidRPr="005D5E6C">
        <w:rPr>
          <w:b/>
          <w:color w:val="000000"/>
          <w:spacing w:val="-5"/>
          <w:szCs w:val="28"/>
        </w:rPr>
        <w:t xml:space="preserve"> приложения</w:t>
      </w:r>
      <w:r>
        <w:rPr>
          <w:b/>
          <w:color w:val="000000"/>
          <w:spacing w:val="-5"/>
          <w:szCs w:val="28"/>
        </w:rPr>
        <w:br/>
        <w:t>без необходимости модификации исходного кода</w:t>
      </w:r>
      <w:r w:rsidRPr="005D5E6C">
        <w:rPr>
          <w:b/>
          <w:color w:val="000000"/>
          <w:spacing w:val="-5"/>
          <w:szCs w:val="28"/>
        </w:rPr>
        <w:t xml:space="preserve"> </w:t>
      </w:r>
    </w:p>
    <w:p w:rsidR="005D5E6C" w:rsidRDefault="005D5E6C" w:rsidP="005D5E6C">
      <w:pPr>
        <w:pStyle w:val="ac"/>
      </w:pPr>
    </w:p>
    <w:p w:rsidR="005D5E6C" w:rsidRDefault="005D5E6C" w:rsidP="005D5E6C">
      <w:pPr>
        <w:pStyle w:val="ac"/>
      </w:pPr>
    </w:p>
    <w:p w:rsidR="00A74F34" w:rsidRDefault="00A74F34" w:rsidP="00A74F34">
      <w:pPr>
        <w:pStyle w:val="ac"/>
        <w:spacing w:after="240"/>
        <w:ind w:left="567"/>
        <w:jc w:val="left"/>
      </w:pPr>
      <w:r>
        <w:t>Направление: 090900 — Информационная безопасность</w:t>
      </w:r>
    </w:p>
    <w:p w:rsidR="005D5E6C" w:rsidRDefault="00A74F34" w:rsidP="00A74F34">
      <w:pPr>
        <w:pStyle w:val="ac"/>
        <w:ind w:left="567"/>
        <w:jc w:val="left"/>
      </w:pPr>
      <w:r>
        <w:t>Специальность: 090104 — Комплексная защита объектов информатизации</w:t>
      </w:r>
    </w:p>
    <w:p w:rsidR="005D5E6C" w:rsidRDefault="005D5E6C" w:rsidP="005D5E6C">
      <w:pPr>
        <w:pStyle w:val="ac"/>
        <w:ind w:left="567"/>
        <w:jc w:val="left"/>
      </w:pPr>
    </w:p>
    <w:p w:rsidR="005D5E6C" w:rsidRPr="005D5E6C" w:rsidRDefault="005D5E6C" w:rsidP="005D5E6C">
      <w:pPr>
        <w:pStyle w:val="ac"/>
        <w:ind w:left="567"/>
        <w:jc w:val="left"/>
      </w:pPr>
    </w:p>
    <w:p w:rsidR="002E08CB" w:rsidRDefault="005D5E6C" w:rsidP="00A74F34">
      <w:pPr>
        <w:pStyle w:val="ac"/>
        <w:ind w:left="567"/>
        <w:jc w:val="left"/>
        <w:rPr>
          <w:spacing w:val="-1"/>
        </w:rPr>
      </w:pPr>
      <w:r w:rsidRPr="005D5E6C">
        <w:rPr>
          <w:spacing w:val="-1"/>
        </w:rPr>
        <w:t>Выполнил</w:t>
      </w:r>
      <w:r w:rsidR="002E08CB">
        <w:rPr>
          <w:spacing w:val="-1"/>
        </w:rPr>
        <w:t>:</w:t>
      </w:r>
    </w:p>
    <w:p w:rsidR="005D5E6C" w:rsidRPr="00A74F34" w:rsidRDefault="005D5E6C" w:rsidP="00A74F34">
      <w:pPr>
        <w:pStyle w:val="ac"/>
        <w:spacing w:after="240"/>
        <w:ind w:left="567"/>
        <w:jc w:val="left"/>
      </w:pPr>
      <w:r w:rsidRPr="005D5E6C">
        <w:rPr>
          <w:spacing w:val="-1"/>
        </w:rPr>
        <w:t xml:space="preserve">студент гр. </w:t>
      </w:r>
      <w:r>
        <w:rPr>
          <w:spacing w:val="-1"/>
        </w:rPr>
        <w:t>5</w:t>
      </w:r>
      <w:r w:rsidR="00A74F34" w:rsidRPr="00A74F34">
        <w:rPr>
          <w:spacing w:val="-1"/>
        </w:rPr>
        <w:t>35</w:t>
      </w:r>
      <w:r w:rsidR="007C2FB7">
        <w:rPr>
          <w:spacing w:val="-1"/>
        </w:rPr>
        <w:t>0</w:t>
      </w:r>
      <w:r>
        <w:rPr>
          <w:spacing w:val="-1"/>
        </w:rPr>
        <w:t>5</w:t>
      </w:r>
      <w:r w:rsidRPr="005D5E6C">
        <w:rPr>
          <w:spacing w:val="-1"/>
        </w:rPr>
        <w:t>/2</w:t>
      </w:r>
      <w:r>
        <w:rPr>
          <w:spacing w:val="-3"/>
        </w:rPr>
        <w:tab/>
      </w:r>
      <w:r>
        <w:rPr>
          <w:spacing w:val="-3"/>
        </w:rPr>
        <w:tab/>
      </w:r>
      <w:r>
        <w:rPr>
          <w:spacing w:val="-3"/>
        </w:rPr>
        <w:tab/>
      </w:r>
      <w:r>
        <w:rPr>
          <w:spacing w:val="-3"/>
        </w:rPr>
        <w:tab/>
      </w:r>
      <w:r>
        <w:rPr>
          <w:spacing w:val="-3"/>
        </w:rPr>
        <w:tab/>
      </w:r>
      <w:r w:rsidR="002E08CB">
        <w:rPr>
          <w:spacing w:val="-3"/>
        </w:rPr>
        <w:tab/>
      </w:r>
      <w:r w:rsidR="00A74F34" w:rsidRPr="007C2FB7">
        <w:rPr>
          <w:spacing w:val="5"/>
        </w:rPr>
        <w:t>С.А. Гладышев</w:t>
      </w:r>
    </w:p>
    <w:p w:rsidR="002E08CB" w:rsidRDefault="005D5E6C" w:rsidP="005D5E6C">
      <w:pPr>
        <w:pStyle w:val="ac"/>
        <w:ind w:left="567"/>
        <w:jc w:val="left"/>
        <w:rPr>
          <w:spacing w:val="1"/>
        </w:rPr>
      </w:pPr>
      <w:r>
        <w:rPr>
          <w:spacing w:val="1"/>
        </w:rPr>
        <w:t>Руководитель</w:t>
      </w:r>
      <w:r w:rsidR="002E08CB">
        <w:rPr>
          <w:spacing w:val="1"/>
        </w:rPr>
        <w:t>:</w:t>
      </w:r>
    </w:p>
    <w:p w:rsidR="005D5E6C" w:rsidRDefault="002E08CB" w:rsidP="005D5E6C">
      <w:pPr>
        <w:pStyle w:val="ac"/>
        <w:ind w:left="567"/>
        <w:jc w:val="left"/>
        <w:rPr>
          <w:spacing w:val="2"/>
        </w:rPr>
      </w:pPr>
      <w:r w:rsidRPr="002E08CB">
        <w:rPr>
          <w:spacing w:val="1"/>
        </w:rPr>
        <w:t>доцент, к</w:t>
      </w:r>
      <w:r w:rsidR="00F05FD3" w:rsidRPr="00F05FD3">
        <w:rPr>
          <w:spacing w:val="1"/>
        </w:rPr>
        <w:t>анд</w:t>
      </w:r>
      <w:r w:rsidRPr="002E08CB">
        <w:rPr>
          <w:spacing w:val="1"/>
        </w:rPr>
        <w:t>.</w:t>
      </w:r>
      <w:r w:rsidR="00F05FD3">
        <w:rPr>
          <w:spacing w:val="1"/>
        </w:rPr>
        <w:t xml:space="preserve"> </w:t>
      </w:r>
      <w:proofErr w:type="spellStart"/>
      <w:r w:rsidRPr="002E08CB">
        <w:rPr>
          <w:spacing w:val="1"/>
        </w:rPr>
        <w:t>т</w:t>
      </w:r>
      <w:r w:rsidR="00F05FD3">
        <w:rPr>
          <w:spacing w:val="1"/>
        </w:rPr>
        <w:t>ехн</w:t>
      </w:r>
      <w:proofErr w:type="spellEnd"/>
      <w:r w:rsidRPr="002E08CB">
        <w:rPr>
          <w:spacing w:val="1"/>
        </w:rPr>
        <w:t>.</w:t>
      </w:r>
      <w:r w:rsidR="00F05FD3">
        <w:rPr>
          <w:spacing w:val="1"/>
        </w:rPr>
        <w:t xml:space="preserve"> наук</w:t>
      </w:r>
      <w:r w:rsidR="005D5E6C">
        <w:rPr>
          <w:spacing w:val="1"/>
        </w:rPr>
        <w:tab/>
      </w:r>
      <w:r w:rsidR="005D5E6C">
        <w:rPr>
          <w:spacing w:val="1"/>
        </w:rPr>
        <w:tab/>
      </w:r>
      <w:r w:rsidR="005D5E6C">
        <w:rPr>
          <w:spacing w:val="1"/>
        </w:rPr>
        <w:tab/>
      </w:r>
      <w:r w:rsidR="005D5E6C">
        <w:rPr>
          <w:spacing w:val="1"/>
        </w:rPr>
        <w:tab/>
      </w:r>
      <w:r w:rsidR="005D5E6C">
        <w:rPr>
          <w:spacing w:val="1"/>
        </w:rPr>
        <w:tab/>
      </w:r>
      <w:r w:rsidR="005D5E6C">
        <w:rPr>
          <w:spacing w:val="1"/>
        </w:rPr>
        <w:tab/>
      </w:r>
      <w:r w:rsidR="005D5E6C">
        <w:rPr>
          <w:spacing w:val="2"/>
        </w:rPr>
        <w:t>В.Ю. Сальников</w:t>
      </w:r>
    </w:p>
    <w:p w:rsidR="005D5E6C" w:rsidRPr="005D5E6C" w:rsidRDefault="005D5E6C" w:rsidP="002E08CB">
      <w:pPr>
        <w:pStyle w:val="ac"/>
        <w:spacing w:before="240" w:line="276" w:lineRule="auto"/>
        <w:ind w:left="567"/>
        <w:jc w:val="left"/>
      </w:pPr>
      <w:r w:rsidRPr="005D5E6C">
        <w:rPr>
          <w:spacing w:val="1"/>
        </w:rPr>
        <w:t>Консультанты:</w:t>
      </w:r>
    </w:p>
    <w:p w:rsidR="005D5E6C" w:rsidRPr="005D5E6C" w:rsidRDefault="005D5E6C" w:rsidP="005D5E6C">
      <w:pPr>
        <w:pStyle w:val="ac"/>
        <w:ind w:left="567"/>
        <w:jc w:val="left"/>
      </w:pPr>
      <w:r w:rsidRPr="005D5E6C">
        <w:rPr>
          <w:spacing w:val="3"/>
        </w:rPr>
        <w:t>по экономической части</w:t>
      </w:r>
    </w:p>
    <w:p w:rsidR="008355A7" w:rsidRDefault="001D3DC2" w:rsidP="001D3DC2">
      <w:pPr>
        <w:pStyle w:val="ac"/>
        <w:spacing w:after="120"/>
        <w:ind w:left="567"/>
        <w:jc w:val="left"/>
        <w:rPr>
          <w:spacing w:val="3"/>
        </w:rPr>
      </w:pPr>
      <w:r>
        <w:rPr>
          <w:spacing w:val="1"/>
        </w:rPr>
        <w:t>доцент, к</w:t>
      </w:r>
      <w:r w:rsidR="00F05FD3">
        <w:rPr>
          <w:spacing w:val="1"/>
        </w:rPr>
        <w:t>анд</w:t>
      </w:r>
      <w:r>
        <w:rPr>
          <w:spacing w:val="1"/>
        </w:rPr>
        <w:t>.</w:t>
      </w:r>
      <w:r w:rsidR="00F05FD3">
        <w:rPr>
          <w:spacing w:val="1"/>
        </w:rPr>
        <w:t xml:space="preserve"> </w:t>
      </w:r>
      <w:proofErr w:type="spellStart"/>
      <w:r>
        <w:rPr>
          <w:spacing w:val="1"/>
        </w:rPr>
        <w:t>э</w:t>
      </w:r>
      <w:r w:rsidR="00F05FD3">
        <w:rPr>
          <w:spacing w:val="1"/>
        </w:rPr>
        <w:t>кон</w:t>
      </w:r>
      <w:proofErr w:type="spellEnd"/>
      <w:r>
        <w:rPr>
          <w:spacing w:val="1"/>
        </w:rPr>
        <w:t>.</w:t>
      </w:r>
      <w:r w:rsidR="00F05FD3">
        <w:rPr>
          <w:spacing w:val="1"/>
        </w:rPr>
        <w:t xml:space="preserve"> наук</w:t>
      </w:r>
      <w:r w:rsidR="005D5E6C" w:rsidRPr="005D5E6C">
        <w:tab/>
      </w:r>
      <w:r w:rsidR="005D5E6C">
        <w:tab/>
      </w:r>
      <w:r w:rsidR="005D5E6C">
        <w:tab/>
      </w:r>
      <w:r w:rsidR="005D5E6C">
        <w:rPr>
          <w:spacing w:val="-3"/>
        </w:rPr>
        <w:tab/>
      </w:r>
      <w:r w:rsidR="00F05FD3" w:rsidRPr="00F05FD3">
        <w:rPr>
          <w:spacing w:val="-3"/>
        </w:rPr>
        <w:tab/>
      </w:r>
      <w:r w:rsidR="005D5E6C" w:rsidRPr="005D5E6C">
        <w:tab/>
      </w:r>
      <w:r w:rsidR="008355A7">
        <w:rPr>
          <w:spacing w:val="2"/>
        </w:rPr>
        <w:t xml:space="preserve">И.Б. </w:t>
      </w:r>
      <w:proofErr w:type="spellStart"/>
      <w:r w:rsidR="008355A7">
        <w:rPr>
          <w:spacing w:val="2"/>
        </w:rPr>
        <w:t>Корокин</w:t>
      </w:r>
      <w:proofErr w:type="spellEnd"/>
    </w:p>
    <w:p w:rsidR="005D5E6C" w:rsidRPr="005D5E6C" w:rsidRDefault="005D5E6C" w:rsidP="005D5E6C">
      <w:pPr>
        <w:pStyle w:val="ac"/>
        <w:ind w:left="567"/>
        <w:jc w:val="left"/>
      </w:pPr>
      <w:r w:rsidRPr="005D5E6C">
        <w:rPr>
          <w:spacing w:val="2"/>
        </w:rPr>
        <w:t>по вопросам охраны труда</w:t>
      </w:r>
    </w:p>
    <w:p w:rsidR="008355A7" w:rsidRPr="005D5E6C" w:rsidRDefault="00F05FD3" w:rsidP="008355A7">
      <w:pPr>
        <w:pStyle w:val="ac"/>
        <w:ind w:left="567"/>
        <w:jc w:val="left"/>
      </w:pPr>
      <w:r>
        <w:rPr>
          <w:spacing w:val="1"/>
        </w:rPr>
        <w:t>доце</w:t>
      </w:r>
      <w:r w:rsidR="001D3DC2">
        <w:rPr>
          <w:spacing w:val="1"/>
        </w:rPr>
        <w:t>нт,</w:t>
      </w:r>
      <w:r w:rsidR="001D3DC2" w:rsidRPr="001D3DC2">
        <w:t xml:space="preserve"> </w:t>
      </w:r>
      <w:r w:rsidRPr="00F05FD3">
        <w:t>канд. физ.-мат. наук</w:t>
      </w:r>
      <w:r w:rsidR="005D5E6C">
        <w:rPr>
          <w:spacing w:val="-3"/>
        </w:rPr>
        <w:tab/>
      </w:r>
      <w:r w:rsidR="005D5E6C">
        <w:rPr>
          <w:spacing w:val="-3"/>
        </w:rPr>
        <w:tab/>
      </w:r>
      <w:r w:rsidR="005D5E6C">
        <w:rPr>
          <w:spacing w:val="-3"/>
        </w:rPr>
        <w:tab/>
      </w:r>
      <w:r w:rsidRPr="00F05FD3">
        <w:rPr>
          <w:spacing w:val="-3"/>
        </w:rPr>
        <w:tab/>
      </w:r>
      <w:r w:rsidR="005D5E6C">
        <w:rPr>
          <w:spacing w:val="-3"/>
        </w:rPr>
        <w:tab/>
      </w:r>
      <w:r w:rsidR="008355A7">
        <w:rPr>
          <w:spacing w:val="3"/>
        </w:rPr>
        <w:t xml:space="preserve">Г.В. </w:t>
      </w:r>
      <w:proofErr w:type="spellStart"/>
      <w:r w:rsidR="008355A7">
        <w:rPr>
          <w:spacing w:val="3"/>
        </w:rPr>
        <w:t>Струйков</w:t>
      </w:r>
      <w:proofErr w:type="spellEnd"/>
    </w:p>
    <w:p w:rsidR="005D5E6C" w:rsidRPr="005D5E6C" w:rsidRDefault="005D5E6C" w:rsidP="005D5E6C">
      <w:pPr>
        <w:pStyle w:val="ac"/>
        <w:ind w:left="567"/>
        <w:jc w:val="left"/>
      </w:pPr>
    </w:p>
    <w:p w:rsidR="005D5E6C" w:rsidRDefault="005D5E6C" w:rsidP="005D5E6C">
      <w:pPr>
        <w:pStyle w:val="ac"/>
        <w:jc w:val="left"/>
        <w:rPr>
          <w:spacing w:val="2"/>
        </w:rPr>
      </w:pPr>
    </w:p>
    <w:p w:rsidR="008355A7" w:rsidRDefault="008355A7" w:rsidP="005D5E6C">
      <w:pPr>
        <w:pStyle w:val="ac"/>
        <w:jc w:val="left"/>
        <w:rPr>
          <w:spacing w:val="2"/>
        </w:rPr>
      </w:pPr>
    </w:p>
    <w:p w:rsidR="00ED145B" w:rsidRPr="00F05FD3" w:rsidRDefault="005D5E6C" w:rsidP="005D5E6C">
      <w:pPr>
        <w:pStyle w:val="ac"/>
        <w:jc w:val="center"/>
      </w:pPr>
      <w:r w:rsidRPr="005D5E6C">
        <w:rPr>
          <w:spacing w:val="1"/>
        </w:rPr>
        <w:t xml:space="preserve">Санкт-Петербург </w:t>
      </w:r>
      <w:r w:rsidRPr="005D5E6C">
        <w:rPr>
          <w:spacing w:val="1"/>
        </w:rPr>
        <w:br/>
      </w:r>
      <w:r>
        <w:rPr>
          <w:spacing w:val="-14"/>
        </w:rPr>
        <w:t>20</w:t>
      </w:r>
      <w:r w:rsidR="002F2603" w:rsidRPr="00F05FD3">
        <w:rPr>
          <w:spacing w:val="-14"/>
        </w:rPr>
        <w:t>14</w:t>
      </w:r>
    </w:p>
    <w:p w:rsidR="005D5E6C" w:rsidRDefault="005D5E6C">
      <w:pPr>
        <w:sectPr w:rsidR="005D5E6C" w:rsidSect="00BF55BF">
          <w:headerReference w:type="default" r:id="rId8"/>
          <w:pgSz w:w="11906" w:h="16838"/>
          <w:pgMar w:top="1134" w:right="1134" w:bottom="1134" w:left="1134" w:header="709" w:footer="709" w:gutter="0"/>
          <w:cols w:space="708"/>
          <w:titlePg/>
          <w:docGrid w:linePitch="381"/>
        </w:sectPr>
      </w:pPr>
    </w:p>
    <w:sdt>
      <w:sdtPr>
        <w:id w:val="638613866"/>
        <w:docPartObj>
          <w:docPartGallery w:val="Table of Contents"/>
          <w:docPartUnique/>
        </w:docPartObj>
      </w:sdtPr>
      <w:sdtContent>
        <w:p w:rsidR="000C7D44" w:rsidRPr="000C7D44" w:rsidRDefault="000C7D44" w:rsidP="000C7D44">
          <w:pPr>
            <w:spacing w:before="240"/>
            <w:ind w:firstLine="0"/>
            <w:jc w:val="center"/>
            <w:rPr>
              <w:sz w:val="32"/>
            </w:rPr>
          </w:pPr>
          <w:r w:rsidRPr="000C7D44">
            <w:rPr>
              <w:b/>
              <w:sz w:val="32"/>
            </w:rPr>
            <w:t>Оглавление</w:t>
          </w:r>
        </w:p>
        <w:p w:rsidR="008355A7" w:rsidRDefault="00E84322">
          <w:pPr>
            <w:pStyle w:val="12"/>
            <w:tabs>
              <w:tab w:val="right" w:leader="dot" w:pos="9628"/>
            </w:tabs>
            <w:rPr>
              <w:rFonts w:asciiTheme="minorHAnsi" w:eastAsiaTheme="minorEastAsia" w:hAnsiTheme="minorHAnsi" w:cstheme="minorBidi"/>
              <w:noProof/>
              <w:sz w:val="22"/>
              <w:szCs w:val="22"/>
              <w:lang w:eastAsia="ru-RU"/>
            </w:rPr>
          </w:pPr>
          <w:r>
            <w:fldChar w:fldCharType="begin"/>
          </w:r>
          <w:r w:rsidR="000C7D44">
            <w:instrText xml:space="preserve"> TOC \o "1-3" \h \z \u </w:instrText>
          </w:r>
          <w:r>
            <w:fldChar w:fldCharType="separate"/>
          </w:r>
          <w:hyperlink w:anchor="_Toc388132801" w:history="1">
            <w:r w:rsidR="008355A7" w:rsidRPr="001E0E74">
              <w:rPr>
                <w:rStyle w:val="af2"/>
                <w:noProof/>
              </w:rPr>
              <w:t>Введение</w:t>
            </w:r>
            <w:r w:rsidR="008355A7">
              <w:rPr>
                <w:noProof/>
                <w:webHidden/>
              </w:rPr>
              <w:tab/>
            </w:r>
            <w:r>
              <w:rPr>
                <w:noProof/>
                <w:webHidden/>
              </w:rPr>
              <w:fldChar w:fldCharType="begin"/>
            </w:r>
            <w:r w:rsidR="008355A7">
              <w:rPr>
                <w:noProof/>
                <w:webHidden/>
              </w:rPr>
              <w:instrText xml:space="preserve"> PAGEREF _Toc388132801 \h </w:instrText>
            </w:r>
            <w:r>
              <w:rPr>
                <w:noProof/>
                <w:webHidden/>
              </w:rPr>
            </w:r>
            <w:r>
              <w:rPr>
                <w:noProof/>
                <w:webHidden/>
              </w:rPr>
              <w:fldChar w:fldCharType="separate"/>
            </w:r>
            <w:r w:rsidR="008355A7">
              <w:rPr>
                <w:noProof/>
                <w:webHidden/>
              </w:rPr>
              <w:t>6</w:t>
            </w:r>
            <w:r>
              <w:rPr>
                <w:noProof/>
                <w:webHidden/>
              </w:rPr>
              <w:fldChar w:fldCharType="end"/>
            </w:r>
          </w:hyperlink>
        </w:p>
        <w:p w:rsidR="008355A7" w:rsidRDefault="00E84322">
          <w:pPr>
            <w:pStyle w:val="12"/>
            <w:tabs>
              <w:tab w:val="right" w:leader="dot" w:pos="9628"/>
            </w:tabs>
            <w:rPr>
              <w:rFonts w:asciiTheme="minorHAnsi" w:eastAsiaTheme="minorEastAsia" w:hAnsiTheme="minorHAnsi" w:cstheme="minorBidi"/>
              <w:noProof/>
              <w:sz w:val="22"/>
              <w:szCs w:val="22"/>
              <w:lang w:eastAsia="ru-RU"/>
            </w:rPr>
          </w:pPr>
          <w:hyperlink w:anchor="_Toc388132802" w:history="1">
            <w:r w:rsidR="008355A7" w:rsidRPr="001E0E74">
              <w:rPr>
                <w:rStyle w:val="af2"/>
                <w:noProof/>
              </w:rPr>
              <w:t>Техническое задание</w:t>
            </w:r>
            <w:r w:rsidR="008355A7">
              <w:rPr>
                <w:noProof/>
                <w:webHidden/>
              </w:rPr>
              <w:tab/>
            </w:r>
            <w:r>
              <w:rPr>
                <w:noProof/>
                <w:webHidden/>
              </w:rPr>
              <w:fldChar w:fldCharType="begin"/>
            </w:r>
            <w:r w:rsidR="008355A7">
              <w:rPr>
                <w:noProof/>
                <w:webHidden/>
              </w:rPr>
              <w:instrText xml:space="preserve"> PAGEREF _Toc388132802 \h </w:instrText>
            </w:r>
            <w:r>
              <w:rPr>
                <w:noProof/>
                <w:webHidden/>
              </w:rPr>
            </w:r>
            <w:r>
              <w:rPr>
                <w:noProof/>
                <w:webHidden/>
              </w:rPr>
              <w:fldChar w:fldCharType="separate"/>
            </w:r>
            <w:r w:rsidR="008355A7">
              <w:rPr>
                <w:noProof/>
                <w:webHidden/>
              </w:rPr>
              <w:t>9</w:t>
            </w:r>
            <w:r>
              <w:rPr>
                <w:noProof/>
                <w:webHidden/>
              </w:rPr>
              <w:fldChar w:fldCharType="end"/>
            </w:r>
          </w:hyperlink>
        </w:p>
        <w:p w:rsidR="008355A7" w:rsidRDefault="00E84322">
          <w:pPr>
            <w:pStyle w:val="12"/>
            <w:tabs>
              <w:tab w:val="left" w:pos="1320"/>
              <w:tab w:val="right" w:leader="dot" w:pos="9628"/>
            </w:tabs>
            <w:rPr>
              <w:rFonts w:asciiTheme="minorHAnsi" w:eastAsiaTheme="minorEastAsia" w:hAnsiTheme="minorHAnsi" w:cstheme="minorBidi"/>
              <w:noProof/>
              <w:sz w:val="22"/>
              <w:szCs w:val="22"/>
              <w:lang w:eastAsia="ru-RU"/>
            </w:rPr>
          </w:pPr>
          <w:hyperlink w:anchor="_Toc388132810" w:history="1">
            <w:r w:rsidR="008355A7" w:rsidRPr="001E0E74">
              <w:rPr>
                <w:rStyle w:val="af2"/>
                <w:noProof/>
              </w:rPr>
              <w:t>1.</w:t>
            </w:r>
            <w:r w:rsidR="008355A7">
              <w:rPr>
                <w:rFonts w:asciiTheme="minorHAnsi" w:eastAsiaTheme="minorEastAsia" w:hAnsiTheme="minorHAnsi" w:cstheme="minorBidi"/>
                <w:noProof/>
                <w:sz w:val="22"/>
                <w:szCs w:val="22"/>
                <w:lang w:eastAsia="ru-RU"/>
              </w:rPr>
              <w:tab/>
            </w:r>
            <w:r w:rsidR="008355A7" w:rsidRPr="001E0E74">
              <w:rPr>
                <w:rStyle w:val="af2"/>
                <w:noProof/>
              </w:rPr>
              <w:t>Обзор технологий защиты</w:t>
            </w:r>
            <w:r w:rsidR="008355A7">
              <w:rPr>
                <w:noProof/>
                <w:webHidden/>
              </w:rPr>
              <w:tab/>
            </w:r>
            <w:r>
              <w:rPr>
                <w:noProof/>
                <w:webHidden/>
              </w:rPr>
              <w:fldChar w:fldCharType="begin"/>
            </w:r>
            <w:r w:rsidR="008355A7">
              <w:rPr>
                <w:noProof/>
                <w:webHidden/>
              </w:rPr>
              <w:instrText xml:space="preserve"> PAGEREF _Toc388132810 \h </w:instrText>
            </w:r>
            <w:r>
              <w:rPr>
                <w:noProof/>
                <w:webHidden/>
              </w:rPr>
            </w:r>
            <w:r>
              <w:rPr>
                <w:noProof/>
                <w:webHidden/>
              </w:rPr>
              <w:fldChar w:fldCharType="separate"/>
            </w:r>
            <w:r w:rsidR="008355A7">
              <w:rPr>
                <w:noProof/>
                <w:webHidden/>
              </w:rPr>
              <w:t>12</w:t>
            </w:r>
            <w:r>
              <w:rPr>
                <w:noProof/>
                <w:webHidden/>
              </w:rPr>
              <w:fldChar w:fldCharType="end"/>
            </w:r>
          </w:hyperlink>
        </w:p>
        <w:p w:rsidR="008355A7" w:rsidRDefault="00E84322">
          <w:pPr>
            <w:pStyle w:val="21"/>
            <w:tabs>
              <w:tab w:val="left" w:pos="1760"/>
              <w:tab w:val="right" w:leader="dot" w:pos="9628"/>
            </w:tabs>
            <w:rPr>
              <w:rFonts w:asciiTheme="minorHAnsi" w:eastAsiaTheme="minorEastAsia" w:hAnsiTheme="minorHAnsi" w:cstheme="minorBidi"/>
              <w:noProof/>
              <w:sz w:val="22"/>
              <w:szCs w:val="22"/>
              <w:lang w:eastAsia="ru-RU"/>
            </w:rPr>
          </w:pPr>
          <w:hyperlink w:anchor="_Toc388132811" w:history="1">
            <w:r w:rsidR="008355A7" w:rsidRPr="001E0E74">
              <w:rPr>
                <w:rStyle w:val="af2"/>
                <w:noProof/>
              </w:rPr>
              <w:t>1.1.</w:t>
            </w:r>
            <w:r w:rsidR="008355A7">
              <w:rPr>
                <w:rFonts w:asciiTheme="minorHAnsi" w:eastAsiaTheme="minorEastAsia" w:hAnsiTheme="minorHAnsi" w:cstheme="minorBidi"/>
                <w:noProof/>
                <w:sz w:val="22"/>
                <w:szCs w:val="22"/>
                <w:lang w:eastAsia="ru-RU"/>
              </w:rPr>
              <w:tab/>
            </w:r>
            <w:r w:rsidR="008355A7" w:rsidRPr="001E0E74">
              <w:rPr>
                <w:rStyle w:val="af2"/>
                <w:noProof/>
              </w:rPr>
              <w:t>Стеганография и водяные знаки</w:t>
            </w:r>
            <w:r w:rsidR="008355A7">
              <w:rPr>
                <w:noProof/>
                <w:webHidden/>
              </w:rPr>
              <w:tab/>
            </w:r>
            <w:r>
              <w:rPr>
                <w:noProof/>
                <w:webHidden/>
              </w:rPr>
              <w:fldChar w:fldCharType="begin"/>
            </w:r>
            <w:r w:rsidR="008355A7">
              <w:rPr>
                <w:noProof/>
                <w:webHidden/>
              </w:rPr>
              <w:instrText xml:space="preserve"> PAGEREF _Toc388132811 \h </w:instrText>
            </w:r>
            <w:r>
              <w:rPr>
                <w:noProof/>
                <w:webHidden/>
              </w:rPr>
            </w:r>
            <w:r>
              <w:rPr>
                <w:noProof/>
                <w:webHidden/>
              </w:rPr>
              <w:fldChar w:fldCharType="separate"/>
            </w:r>
            <w:r w:rsidR="008355A7">
              <w:rPr>
                <w:noProof/>
                <w:webHidden/>
              </w:rPr>
              <w:t>12</w:t>
            </w:r>
            <w:r>
              <w:rPr>
                <w:noProof/>
                <w:webHidden/>
              </w:rPr>
              <w:fldChar w:fldCharType="end"/>
            </w:r>
          </w:hyperlink>
        </w:p>
        <w:p w:rsidR="008355A7" w:rsidRDefault="00E84322">
          <w:pPr>
            <w:pStyle w:val="21"/>
            <w:tabs>
              <w:tab w:val="left" w:pos="1760"/>
              <w:tab w:val="right" w:leader="dot" w:pos="9628"/>
            </w:tabs>
            <w:rPr>
              <w:rFonts w:asciiTheme="minorHAnsi" w:eastAsiaTheme="minorEastAsia" w:hAnsiTheme="minorHAnsi" w:cstheme="minorBidi"/>
              <w:noProof/>
              <w:sz w:val="22"/>
              <w:szCs w:val="22"/>
              <w:lang w:eastAsia="ru-RU"/>
            </w:rPr>
          </w:pPr>
          <w:hyperlink w:anchor="_Toc388132812" w:history="1">
            <w:r w:rsidR="008355A7" w:rsidRPr="001E0E74">
              <w:rPr>
                <w:rStyle w:val="af2"/>
                <w:noProof/>
              </w:rPr>
              <w:t>1.2.</w:t>
            </w:r>
            <w:r w:rsidR="008355A7">
              <w:rPr>
                <w:rFonts w:asciiTheme="minorHAnsi" w:eastAsiaTheme="minorEastAsia" w:hAnsiTheme="minorHAnsi" w:cstheme="minorBidi"/>
                <w:noProof/>
                <w:sz w:val="22"/>
                <w:szCs w:val="22"/>
                <w:lang w:eastAsia="ru-RU"/>
              </w:rPr>
              <w:tab/>
            </w:r>
            <w:r w:rsidR="008355A7" w:rsidRPr="001E0E74">
              <w:rPr>
                <w:rStyle w:val="af2"/>
                <w:noProof/>
              </w:rPr>
              <w:t>Обфускация</w:t>
            </w:r>
            <w:r w:rsidR="008355A7">
              <w:rPr>
                <w:noProof/>
                <w:webHidden/>
              </w:rPr>
              <w:tab/>
            </w:r>
            <w:r>
              <w:rPr>
                <w:noProof/>
                <w:webHidden/>
              </w:rPr>
              <w:fldChar w:fldCharType="begin"/>
            </w:r>
            <w:r w:rsidR="008355A7">
              <w:rPr>
                <w:noProof/>
                <w:webHidden/>
              </w:rPr>
              <w:instrText xml:space="preserve"> PAGEREF _Toc388132812 \h </w:instrText>
            </w:r>
            <w:r>
              <w:rPr>
                <w:noProof/>
                <w:webHidden/>
              </w:rPr>
            </w:r>
            <w:r>
              <w:rPr>
                <w:noProof/>
                <w:webHidden/>
              </w:rPr>
              <w:fldChar w:fldCharType="separate"/>
            </w:r>
            <w:r w:rsidR="008355A7">
              <w:rPr>
                <w:noProof/>
                <w:webHidden/>
              </w:rPr>
              <w:t>14</w:t>
            </w:r>
            <w:r>
              <w:rPr>
                <w:noProof/>
                <w:webHidden/>
              </w:rPr>
              <w:fldChar w:fldCharType="end"/>
            </w:r>
          </w:hyperlink>
        </w:p>
        <w:p w:rsidR="008355A7" w:rsidRDefault="00E84322">
          <w:pPr>
            <w:pStyle w:val="21"/>
            <w:tabs>
              <w:tab w:val="left" w:pos="1760"/>
              <w:tab w:val="right" w:leader="dot" w:pos="9628"/>
            </w:tabs>
            <w:rPr>
              <w:rFonts w:asciiTheme="minorHAnsi" w:eastAsiaTheme="minorEastAsia" w:hAnsiTheme="minorHAnsi" w:cstheme="minorBidi"/>
              <w:noProof/>
              <w:sz w:val="22"/>
              <w:szCs w:val="22"/>
              <w:lang w:eastAsia="ru-RU"/>
            </w:rPr>
          </w:pPr>
          <w:hyperlink w:anchor="_Toc388132813" w:history="1">
            <w:r w:rsidR="008355A7" w:rsidRPr="001E0E74">
              <w:rPr>
                <w:rStyle w:val="af2"/>
                <w:noProof/>
              </w:rPr>
              <w:t>1.3.</w:t>
            </w:r>
            <w:r w:rsidR="008355A7">
              <w:rPr>
                <w:rFonts w:asciiTheme="minorHAnsi" w:eastAsiaTheme="minorEastAsia" w:hAnsiTheme="minorHAnsi" w:cstheme="minorBidi"/>
                <w:noProof/>
                <w:sz w:val="22"/>
                <w:szCs w:val="22"/>
                <w:lang w:eastAsia="ru-RU"/>
              </w:rPr>
              <w:tab/>
            </w:r>
            <w:r w:rsidR="008355A7" w:rsidRPr="001E0E74">
              <w:rPr>
                <w:rStyle w:val="af2"/>
                <w:noProof/>
              </w:rPr>
              <w:t>Упаковка</w:t>
            </w:r>
            <w:r w:rsidR="008355A7">
              <w:rPr>
                <w:noProof/>
                <w:webHidden/>
              </w:rPr>
              <w:tab/>
            </w:r>
            <w:r>
              <w:rPr>
                <w:noProof/>
                <w:webHidden/>
              </w:rPr>
              <w:fldChar w:fldCharType="begin"/>
            </w:r>
            <w:r w:rsidR="008355A7">
              <w:rPr>
                <w:noProof/>
                <w:webHidden/>
              </w:rPr>
              <w:instrText xml:space="preserve"> PAGEREF _Toc388132813 \h </w:instrText>
            </w:r>
            <w:r>
              <w:rPr>
                <w:noProof/>
                <w:webHidden/>
              </w:rPr>
            </w:r>
            <w:r>
              <w:rPr>
                <w:noProof/>
                <w:webHidden/>
              </w:rPr>
              <w:fldChar w:fldCharType="separate"/>
            </w:r>
            <w:r w:rsidR="008355A7">
              <w:rPr>
                <w:noProof/>
                <w:webHidden/>
              </w:rPr>
              <w:t>16</w:t>
            </w:r>
            <w:r>
              <w:rPr>
                <w:noProof/>
                <w:webHidden/>
              </w:rPr>
              <w:fldChar w:fldCharType="end"/>
            </w:r>
          </w:hyperlink>
        </w:p>
        <w:p w:rsidR="008355A7" w:rsidRDefault="00E84322">
          <w:pPr>
            <w:pStyle w:val="21"/>
            <w:tabs>
              <w:tab w:val="left" w:pos="1760"/>
              <w:tab w:val="right" w:leader="dot" w:pos="9628"/>
            </w:tabs>
            <w:rPr>
              <w:rFonts w:asciiTheme="minorHAnsi" w:eastAsiaTheme="minorEastAsia" w:hAnsiTheme="minorHAnsi" w:cstheme="minorBidi"/>
              <w:noProof/>
              <w:sz w:val="22"/>
              <w:szCs w:val="22"/>
              <w:lang w:eastAsia="ru-RU"/>
            </w:rPr>
          </w:pPr>
          <w:hyperlink w:anchor="_Toc388132814" w:history="1">
            <w:r w:rsidR="008355A7" w:rsidRPr="001E0E74">
              <w:rPr>
                <w:rStyle w:val="af2"/>
                <w:noProof/>
              </w:rPr>
              <w:t>1.4.</w:t>
            </w:r>
            <w:r w:rsidR="008355A7">
              <w:rPr>
                <w:rFonts w:asciiTheme="minorHAnsi" w:eastAsiaTheme="minorEastAsia" w:hAnsiTheme="minorHAnsi" w:cstheme="minorBidi"/>
                <w:noProof/>
                <w:sz w:val="22"/>
                <w:szCs w:val="22"/>
                <w:lang w:eastAsia="ru-RU"/>
              </w:rPr>
              <w:tab/>
            </w:r>
            <w:r w:rsidR="008355A7" w:rsidRPr="001E0E74">
              <w:rPr>
                <w:rStyle w:val="af2"/>
                <w:noProof/>
              </w:rPr>
              <w:t>Системы лицензирования</w:t>
            </w:r>
            <w:r w:rsidR="008355A7">
              <w:rPr>
                <w:noProof/>
                <w:webHidden/>
              </w:rPr>
              <w:tab/>
            </w:r>
            <w:r>
              <w:rPr>
                <w:noProof/>
                <w:webHidden/>
              </w:rPr>
              <w:fldChar w:fldCharType="begin"/>
            </w:r>
            <w:r w:rsidR="008355A7">
              <w:rPr>
                <w:noProof/>
                <w:webHidden/>
              </w:rPr>
              <w:instrText xml:space="preserve"> PAGEREF _Toc388132814 \h </w:instrText>
            </w:r>
            <w:r>
              <w:rPr>
                <w:noProof/>
                <w:webHidden/>
              </w:rPr>
            </w:r>
            <w:r>
              <w:rPr>
                <w:noProof/>
                <w:webHidden/>
              </w:rPr>
              <w:fldChar w:fldCharType="separate"/>
            </w:r>
            <w:r w:rsidR="008355A7">
              <w:rPr>
                <w:noProof/>
                <w:webHidden/>
              </w:rPr>
              <w:t>17</w:t>
            </w:r>
            <w:r>
              <w:rPr>
                <w:noProof/>
                <w:webHidden/>
              </w:rPr>
              <w:fldChar w:fldCharType="end"/>
            </w:r>
          </w:hyperlink>
        </w:p>
        <w:p w:rsidR="008355A7" w:rsidRDefault="00E84322">
          <w:pPr>
            <w:pStyle w:val="21"/>
            <w:tabs>
              <w:tab w:val="left" w:pos="1760"/>
              <w:tab w:val="right" w:leader="dot" w:pos="9628"/>
            </w:tabs>
            <w:rPr>
              <w:rFonts w:asciiTheme="minorHAnsi" w:eastAsiaTheme="minorEastAsia" w:hAnsiTheme="minorHAnsi" w:cstheme="minorBidi"/>
              <w:noProof/>
              <w:sz w:val="22"/>
              <w:szCs w:val="22"/>
              <w:lang w:eastAsia="ru-RU"/>
            </w:rPr>
          </w:pPr>
          <w:hyperlink w:anchor="_Toc388132815" w:history="1">
            <w:r w:rsidR="008355A7" w:rsidRPr="001E0E74">
              <w:rPr>
                <w:rStyle w:val="af2"/>
                <w:noProof/>
              </w:rPr>
              <w:t>1.5.</w:t>
            </w:r>
            <w:r w:rsidR="008355A7">
              <w:rPr>
                <w:rFonts w:asciiTheme="minorHAnsi" w:eastAsiaTheme="minorEastAsia" w:hAnsiTheme="minorHAnsi" w:cstheme="minorBidi"/>
                <w:noProof/>
                <w:sz w:val="22"/>
                <w:szCs w:val="22"/>
                <w:lang w:eastAsia="ru-RU"/>
              </w:rPr>
              <w:tab/>
            </w:r>
            <w:r w:rsidR="008355A7" w:rsidRPr="001E0E74">
              <w:rPr>
                <w:rStyle w:val="af2"/>
                <w:noProof/>
              </w:rPr>
              <w:t>Защита от модификаций</w:t>
            </w:r>
            <w:r w:rsidR="008355A7">
              <w:rPr>
                <w:noProof/>
                <w:webHidden/>
              </w:rPr>
              <w:tab/>
            </w:r>
            <w:r>
              <w:rPr>
                <w:noProof/>
                <w:webHidden/>
              </w:rPr>
              <w:fldChar w:fldCharType="begin"/>
            </w:r>
            <w:r w:rsidR="008355A7">
              <w:rPr>
                <w:noProof/>
                <w:webHidden/>
              </w:rPr>
              <w:instrText xml:space="preserve"> PAGEREF _Toc388132815 \h </w:instrText>
            </w:r>
            <w:r>
              <w:rPr>
                <w:noProof/>
                <w:webHidden/>
              </w:rPr>
            </w:r>
            <w:r>
              <w:rPr>
                <w:noProof/>
                <w:webHidden/>
              </w:rPr>
              <w:fldChar w:fldCharType="separate"/>
            </w:r>
            <w:r w:rsidR="008355A7">
              <w:rPr>
                <w:noProof/>
                <w:webHidden/>
              </w:rPr>
              <w:t>17</w:t>
            </w:r>
            <w:r>
              <w:rPr>
                <w:noProof/>
                <w:webHidden/>
              </w:rPr>
              <w:fldChar w:fldCharType="end"/>
            </w:r>
          </w:hyperlink>
        </w:p>
        <w:p w:rsidR="008355A7" w:rsidRDefault="00E84322">
          <w:pPr>
            <w:pStyle w:val="21"/>
            <w:tabs>
              <w:tab w:val="left" w:pos="1760"/>
              <w:tab w:val="right" w:leader="dot" w:pos="9628"/>
            </w:tabs>
            <w:rPr>
              <w:rFonts w:asciiTheme="minorHAnsi" w:eastAsiaTheme="minorEastAsia" w:hAnsiTheme="minorHAnsi" w:cstheme="minorBidi"/>
              <w:noProof/>
              <w:sz w:val="22"/>
              <w:szCs w:val="22"/>
              <w:lang w:eastAsia="ru-RU"/>
            </w:rPr>
          </w:pPr>
          <w:hyperlink w:anchor="_Toc388132816" w:history="1">
            <w:r w:rsidR="008355A7" w:rsidRPr="001E0E74">
              <w:rPr>
                <w:rStyle w:val="af2"/>
                <w:noProof/>
              </w:rPr>
              <w:t>1.6.</w:t>
            </w:r>
            <w:r w:rsidR="008355A7">
              <w:rPr>
                <w:rFonts w:asciiTheme="minorHAnsi" w:eastAsiaTheme="minorEastAsia" w:hAnsiTheme="minorHAnsi" w:cstheme="minorBidi"/>
                <w:noProof/>
                <w:sz w:val="22"/>
                <w:szCs w:val="22"/>
                <w:lang w:eastAsia="ru-RU"/>
              </w:rPr>
              <w:tab/>
            </w:r>
            <w:r w:rsidR="008355A7" w:rsidRPr="001E0E74">
              <w:rPr>
                <w:rStyle w:val="af2"/>
                <w:noProof/>
              </w:rPr>
              <w:t>Сокрытие данных</w:t>
            </w:r>
            <w:r w:rsidR="008355A7">
              <w:rPr>
                <w:noProof/>
                <w:webHidden/>
              </w:rPr>
              <w:tab/>
            </w:r>
            <w:r>
              <w:rPr>
                <w:noProof/>
                <w:webHidden/>
              </w:rPr>
              <w:fldChar w:fldCharType="begin"/>
            </w:r>
            <w:r w:rsidR="008355A7">
              <w:rPr>
                <w:noProof/>
                <w:webHidden/>
              </w:rPr>
              <w:instrText xml:space="preserve"> PAGEREF _Toc388132816 \h </w:instrText>
            </w:r>
            <w:r>
              <w:rPr>
                <w:noProof/>
                <w:webHidden/>
              </w:rPr>
            </w:r>
            <w:r>
              <w:rPr>
                <w:noProof/>
                <w:webHidden/>
              </w:rPr>
              <w:fldChar w:fldCharType="separate"/>
            </w:r>
            <w:r w:rsidR="008355A7">
              <w:rPr>
                <w:noProof/>
                <w:webHidden/>
              </w:rPr>
              <w:t>18</w:t>
            </w:r>
            <w:r>
              <w:rPr>
                <w:noProof/>
                <w:webHidden/>
              </w:rPr>
              <w:fldChar w:fldCharType="end"/>
            </w:r>
          </w:hyperlink>
        </w:p>
        <w:p w:rsidR="008355A7" w:rsidRDefault="00E84322">
          <w:pPr>
            <w:pStyle w:val="21"/>
            <w:tabs>
              <w:tab w:val="left" w:pos="1760"/>
              <w:tab w:val="right" w:leader="dot" w:pos="9628"/>
            </w:tabs>
            <w:rPr>
              <w:rFonts w:asciiTheme="minorHAnsi" w:eastAsiaTheme="minorEastAsia" w:hAnsiTheme="minorHAnsi" w:cstheme="minorBidi"/>
              <w:noProof/>
              <w:sz w:val="22"/>
              <w:szCs w:val="22"/>
              <w:lang w:eastAsia="ru-RU"/>
            </w:rPr>
          </w:pPr>
          <w:hyperlink w:anchor="_Toc388132817" w:history="1">
            <w:r w:rsidR="008355A7" w:rsidRPr="001E0E74">
              <w:rPr>
                <w:rStyle w:val="af2"/>
                <w:noProof/>
              </w:rPr>
              <w:t>1.7.</w:t>
            </w:r>
            <w:r w:rsidR="008355A7">
              <w:rPr>
                <w:rFonts w:asciiTheme="minorHAnsi" w:eastAsiaTheme="minorEastAsia" w:hAnsiTheme="minorHAnsi" w:cstheme="minorBidi"/>
                <w:noProof/>
                <w:sz w:val="22"/>
                <w:szCs w:val="22"/>
                <w:lang w:eastAsia="ru-RU"/>
              </w:rPr>
              <w:tab/>
            </w:r>
            <w:r w:rsidR="008355A7" w:rsidRPr="001E0E74">
              <w:rPr>
                <w:rStyle w:val="af2"/>
                <w:noProof/>
              </w:rPr>
              <w:t>Комплексный подход</w:t>
            </w:r>
            <w:r w:rsidR="008355A7">
              <w:rPr>
                <w:noProof/>
                <w:webHidden/>
              </w:rPr>
              <w:tab/>
            </w:r>
            <w:r>
              <w:rPr>
                <w:noProof/>
                <w:webHidden/>
              </w:rPr>
              <w:fldChar w:fldCharType="begin"/>
            </w:r>
            <w:r w:rsidR="008355A7">
              <w:rPr>
                <w:noProof/>
                <w:webHidden/>
              </w:rPr>
              <w:instrText xml:space="preserve"> PAGEREF _Toc388132817 \h </w:instrText>
            </w:r>
            <w:r>
              <w:rPr>
                <w:noProof/>
                <w:webHidden/>
              </w:rPr>
            </w:r>
            <w:r>
              <w:rPr>
                <w:noProof/>
                <w:webHidden/>
              </w:rPr>
              <w:fldChar w:fldCharType="separate"/>
            </w:r>
            <w:r w:rsidR="008355A7">
              <w:rPr>
                <w:noProof/>
                <w:webHidden/>
              </w:rPr>
              <w:t>19</w:t>
            </w:r>
            <w:r>
              <w:rPr>
                <w:noProof/>
                <w:webHidden/>
              </w:rPr>
              <w:fldChar w:fldCharType="end"/>
            </w:r>
          </w:hyperlink>
        </w:p>
        <w:p w:rsidR="008355A7" w:rsidRDefault="00E84322">
          <w:pPr>
            <w:pStyle w:val="21"/>
            <w:tabs>
              <w:tab w:val="left" w:pos="1760"/>
              <w:tab w:val="right" w:leader="dot" w:pos="9628"/>
            </w:tabs>
            <w:rPr>
              <w:rFonts w:asciiTheme="minorHAnsi" w:eastAsiaTheme="minorEastAsia" w:hAnsiTheme="minorHAnsi" w:cstheme="minorBidi"/>
              <w:noProof/>
              <w:sz w:val="22"/>
              <w:szCs w:val="22"/>
              <w:lang w:eastAsia="ru-RU"/>
            </w:rPr>
          </w:pPr>
          <w:hyperlink w:anchor="_Toc388132818" w:history="1">
            <w:r w:rsidR="008355A7" w:rsidRPr="001E0E74">
              <w:rPr>
                <w:rStyle w:val="af2"/>
                <w:noProof/>
              </w:rPr>
              <w:t>1.8.</w:t>
            </w:r>
            <w:r w:rsidR="008355A7">
              <w:rPr>
                <w:rFonts w:asciiTheme="minorHAnsi" w:eastAsiaTheme="minorEastAsia" w:hAnsiTheme="minorHAnsi" w:cstheme="minorBidi"/>
                <w:noProof/>
                <w:sz w:val="22"/>
                <w:szCs w:val="22"/>
                <w:lang w:eastAsia="ru-RU"/>
              </w:rPr>
              <w:tab/>
            </w:r>
            <w:r w:rsidR="008355A7" w:rsidRPr="001E0E74">
              <w:rPr>
                <w:rStyle w:val="af2"/>
                <w:noProof/>
              </w:rPr>
              <w:t>Обзор имеющихся решений</w:t>
            </w:r>
            <w:r w:rsidR="008355A7">
              <w:rPr>
                <w:noProof/>
                <w:webHidden/>
              </w:rPr>
              <w:tab/>
            </w:r>
            <w:r>
              <w:rPr>
                <w:noProof/>
                <w:webHidden/>
              </w:rPr>
              <w:fldChar w:fldCharType="begin"/>
            </w:r>
            <w:r w:rsidR="008355A7">
              <w:rPr>
                <w:noProof/>
                <w:webHidden/>
              </w:rPr>
              <w:instrText xml:space="preserve"> PAGEREF _Toc388132818 \h </w:instrText>
            </w:r>
            <w:r>
              <w:rPr>
                <w:noProof/>
                <w:webHidden/>
              </w:rPr>
            </w:r>
            <w:r>
              <w:rPr>
                <w:noProof/>
                <w:webHidden/>
              </w:rPr>
              <w:fldChar w:fldCharType="separate"/>
            </w:r>
            <w:r w:rsidR="008355A7">
              <w:rPr>
                <w:noProof/>
                <w:webHidden/>
              </w:rPr>
              <w:t>19</w:t>
            </w:r>
            <w:r>
              <w:rPr>
                <w:noProof/>
                <w:webHidden/>
              </w:rPr>
              <w:fldChar w:fldCharType="end"/>
            </w:r>
          </w:hyperlink>
        </w:p>
        <w:p w:rsidR="008355A7" w:rsidRDefault="00E84322">
          <w:pPr>
            <w:pStyle w:val="12"/>
            <w:tabs>
              <w:tab w:val="left" w:pos="1320"/>
              <w:tab w:val="right" w:leader="dot" w:pos="9628"/>
            </w:tabs>
            <w:rPr>
              <w:rFonts w:asciiTheme="minorHAnsi" w:eastAsiaTheme="minorEastAsia" w:hAnsiTheme="minorHAnsi" w:cstheme="minorBidi"/>
              <w:noProof/>
              <w:sz w:val="22"/>
              <w:szCs w:val="22"/>
              <w:lang w:eastAsia="ru-RU"/>
            </w:rPr>
          </w:pPr>
          <w:hyperlink w:anchor="_Toc388132819" w:history="1">
            <w:r w:rsidR="008355A7" w:rsidRPr="001E0E74">
              <w:rPr>
                <w:rStyle w:val="af2"/>
                <w:noProof/>
                <w:lang w:val="en-US"/>
              </w:rPr>
              <w:t>2.</w:t>
            </w:r>
            <w:r w:rsidR="008355A7">
              <w:rPr>
                <w:rFonts w:asciiTheme="minorHAnsi" w:eastAsiaTheme="minorEastAsia" w:hAnsiTheme="minorHAnsi" w:cstheme="minorBidi"/>
                <w:noProof/>
                <w:sz w:val="22"/>
                <w:szCs w:val="22"/>
                <w:lang w:eastAsia="ru-RU"/>
              </w:rPr>
              <w:tab/>
            </w:r>
            <w:r w:rsidR="008355A7" w:rsidRPr="001E0E74">
              <w:rPr>
                <w:rStyle w:val="af2"/>
                <w:noProof/>
                <w:shd w:val="clear" w:color="auto" w:fill="FFFFFF"/>
              </w:rPr>
              <w:t>Теоретическая разработка</w:t>
            </w:r>
            <w:r w:rsidR="008355A7">
              <w:rPr>
                <w:noProof/>
                <w:webHidden/>
              </w:rPr>
              <w:tab/>
            </w:r>
            <w:r>
              <w:rPr>
                <w:noProof/>
                <w:webHidden/>
              </w:rPr>
              <w:fldChar w:fldCharType="begin"/>
            </w:r>
            <w:r w:rsidR="008355A7">
              <w:rPr>
                <w:noProof/>
                <w:webHidden/>
              </w:rPr>
              <w:instrText xml:space="preserve"> PAGEREF _Toc388132819 \h </w:instrText>
            </w:r>
            <w:r>
              <w:rPr>
                <w:noProof/>
                <w:webHidden/>
              </w:rPr>
            </w:r>
            <w:r>
              <w:rPr>
                <w:noProof/>
                <w:webHidden/>
              </w:rPr>
              <w:fldChar w:fldCharType="separate"/>
            </w:r>
            <w:r w:rsidR="008355A7">
              <w:rPr>
                <w:noProof/>
                <w:webHidden/>
              </w:rPr>
              <w:t>22</w:t>
            </w:r>
            <w:r>
              <w:rPr>
                <w:noProof/>
                <w:webHidden/>
              </w:rPr>
              <w:fldChar w:fldCharType="end"/>
            </w:r>
          </w:hyperlink>
        </w:p>
        <w:p w:rsidR="008355A7" w:rsidRDefault="00E84322">
          <w:pPr>
            <w:pStyle w:val="12"/>
            <w:tabs>
              <w:tab w:val="left" w:pos="1320"/>
              <w:tab w:val="right" w:leader="dot" w:pos="9628"/>
            </w:tabs>
            <w:rPr>
              <w:rFonts w:asciiTheme="minorHAnsi" w:eastAsiaTheme="minorEastAsia" w:hAnsiTheme="minorHAnsi" w:cstheme="minorBidi"/>
              <w:noProof/>
              <w:sz w:val="22"/>
              <w:szCs w:val="22"/>
              <w:lang w:eastAsia="ru-RU"/>
            </w:rPr>
          </w:pPr>
          <w:hyperlink w:anchor="_Toc388132823" w:history="1">
            <w:r w:rsidR="008355A7" w:rsidRPr="001E0E74">
              <w:rPr>
                <w:rStyle w:val="af2"/>
                <w:noProof/>
                <w:lang w:val="en-US"/>
              </w:rPr>
              <w:t>3.</w:t>
            </w:r>
            <w:r w:rsidR="008355A7">
              <w:rPr>
                <w:rFonts w:asciiTheme="minorHAnsi" w:eastAsiaTheme="minorEastAsia" w:hAnsiTheme="minorHAnsi" w:cstheme="minorBidi"/>
                <w:noProof/>
                <w:sz w:val="22"/>
                <w:szCs w:val="22"/>
                <w:lang w:eastAsia="ru-RU"/>
              </w:rPr>
              <w:tab/>
            </w:r>
            <w:r w:rsidR="008355A7" w:rsidRPr="001E0E74">
              <w:rPr>
                <w:rStyle w:val="af2"/>
                <w:noProof/>
                <w:shd w:val="clear" w:color="auto" w:fill="FFFFFF"/>
              </w:rPr>
              <w:t>Реализация</w:t>
            </w:r>
            <w:r w:rsidR="008355A7">
              <w:rPr>
                <w:noProof/>
                <w:webHidden/>
              </w:rPr>
              <w:tab/>
            </w:r>
            <w:r>
              <w:rPr>
                <w:noProof/>
                <w:webHidden/>
              </w:rPr>
              <w:fldChar w:fldCharType="begin"/>
            </w:r>
            <w:r w:rsidR="008355A7">
              <w:rPr>
                <w:noProof/>
                <w:webHidden/>
              </w:rPr>
              <w:instrText xml:space="preserve"> PAGEREF _Toc388132823 \h </w:instrText>
            </w:r>
            <w:r>
              <w:rPr>
                <w:noProof/>
                <w:webHidden/>
              </w:rPr>
            </w:r>
            <w:r>
              <w:rPr>
                <w:noProof/>
                <w:webHidden/>
              </w:rPr>
              <w:fldChar w:fldCharType="separate"/>
            </w:r>
            <w:r w:rsidR="008355A7">
              <w:rPr>
                <w:noProof/>
                <w:webHidden/>
              </w:rPr>
              <w:t>29</w:t>
            </w:r>
            <w:r>
              <w:rPr>
                <w:noProof/>
                <w:webHidden/>
              </w:rPr>
              <w:fldChar w:fldCharType="end"/>
            </w:r>
          </w:hyperlink>
        </w:p>
        <w:p w:rsidR="008355A7" w:rsidRDefault="00E84322">
          <w:pPr>
            <w:pStyle w:val="12"/>
            <w:tabs>
              <w:tab w:val="left" w:pos="1320"/>
              <w:tab w:val="right" w:leader="dot" w:pos="9628"/>
            </w:tabs>
            <w:rPr>
              <w:rFonts w:asciiTheme="minorHAnsi" w:eastAsiaTheme="minorEastAsia" w:hAnsiTheme="minorHAnsi" w:cstheme="minorBidi"/>
              <w:noProof/>
              <w:sz w:val="22"/>
              <w:szCs w:val="22"/>
              <w:lang w:eastAsia="ru-RU"/>
            </w:rPr>
          </w:pPr>
          <w:hyperlink w:anchor="_Toc388132824" w:history="1">
            <w:r w:rsidR="008355A7" w:rsidRPr="001E0E74">
              <w:rPr>
                <w:rStyle w:val="af2"/>
                <w:noProof/>
                <w:lang w:val="en-US"/>
              </w:rPr>
              <w:t>4.</w:t>
            </w:r>
            <w:r w:rsidR="008355A7">
              <w:rPr>
                <w:rFonts w:asciiTheme="minorHAnsi" w:eastAsiaTheme="minorEastAsia" w:hAnsiTheme="minorHAnsi" w:cstheme="minorBidi"/>
                <w:noProof/>
                <w:sz w:val="22"/>
                <w:szCs w:val="22"/>
                <w:lang w:eastAsia="ru-RU"/>
              </w:rPr>
              <w:tab/>
            </w:r>
            <w:r w:rsidR="008355A7" w:rsidRPr="001E0E74">
              <w:rPr>
                <w:rStyle w:val="af2"/>
                <w:noProof/>
                <w:shd w:val="clear" w:color="auto" w:fill="FFFFFF"/>
              </w:rPr>
              <w:t>Тестирование</w:t>
            </w:r>
            <w:r w:rsidR="008355A7">
              <w:rPr>
                <w:noProof/>
                <w:webHidden/>
              </w:rPr>
              <w:tab/>
            </w:r>
            <w:r>
              <w:rPr>
                <w:noProof/>
                <w:webHidden/>
              </w:rPr>
              <w:fldChar w:fldCharType="begin"/>
            </w:r>
            <w:r w:rsidR="008355A7">
              <w:rPr>
                <w:noProof/>
                <w:webHidden/>
              </w:rPr>
              <w:instrText xml:space="preserve"> PAGEREF _Toc388132824 \h </w:instrText>
            </w:r>
            <w:r>
              <w:rPr>
                <w:noProof/>
                <w:webHidden/>
              </w:rPr>
            </w:r>
            <w:r>
              <w:rPr>
                <w:noProof/>
                <w:webHidden/>
              </w:rPr>
              <w:fldChar w:fldCharType="separate"/>
            </w:r>
            <w:r w:rsidR="008355A7">
              <w:rPr>
                <w:noProof/>
                <w:webHidden/>
              </w:rPr>
              <w:t>30</w:t>
            </w:r>
            <w:r>
              <w:rPr>
                <w:noProof/>
                <w:webHidden/>
              </w:rPr>
              <w:fldChar w:fldCharType="end"/>
            </w:r>
          </w:hyperlink>
        </w:p>
        <w:p w:rsidR="008355A7" w:rsidRDefault="00E84322">
          <w:pPr>
            <w:pStyle w:val="12"/>
            <w:tabs>
              <w:tab w:val="left" w:pos="1320"/>
              <w:tab w:val="right" w:leader="dot" w:pos="9628"/>
            </w:tabs>
            <w:rPr>
              <w:rFonts w:asciiTheme="minorHAnsi" w:eastAsiaTheme="minorEastAsia" w:hAnsiTheme="minorHAnsi" w:cstheme="minorBidi"/>
              <w:noProof/>
              <w:sz w:val="22"/>
              <w:szCs w:val="22"/>
              <w:lang w:eastAsia="ru-RU"/>
            </w:rPr>
          </w:pPr>
          <w:hyperlink w:anchor="_Toc388132825" w:history="1">
            <w:r w:rsidR="008355A7" w:rsidRPr="001E0E74">
              <w:rPr>
                <w:rStyle w:val="af2"/>
                <w:rFonts w:eastAsia="Times New Roman" w:cs="Times New Roman"/>
                <w:noProof/>
              </w:rPr>
              <w:t>5.</w:t>
            </w:r>
            <w:r w:rsidR="008355A7">
              <w:rPr>
                <w:rFonts w:asciiTheme="minorHAnsi" w:eastAsiaTheme="minorEastAsia" w:hAnsiTheme="minorHAnsi" w:cstheme="minorBidi"/>
                <w:noProof/>
                <w:sz w:val="22"/>
                <w:szCs w:val="22"/>
                <w:lang w:eastAsia="ru-RU"/>
              </w:rPr>
              <w:tab/>
            </w:r>
            <w:r w:rsidR="008355A7" w:rsidRPr="001E0E74">
              <w:rPr>
                <w:rStyle w:val="af2"/>
                <w:noProof/>
              </w:rPr>
              <w:t>Организация рабочего места</w:t>
            </w:r>
            <w:r w:rsidR="008355A7">
              <w:rPr>
                <w:noProof/>
                <w:webHidden/>
              </w:rPr>
              <w:tab/>
            </w:r>
            <w:r>
              <w:rPr>
                <w:noProof/>
                <w:webHidden/>
              </w:rPr>
              <w:fldChar w:fldCharType="begin"/>
            </w:r>
            <w:r w:rsidR="008355A7">
              <w:rPr>
                <w:noProof/>
                <w:webHidden/>
              </w:rPr>
              <w:instrText xml:space="preserve"> PAGEREF _Toc388132825 \h </w:instrText>
            </w:r>
            <w:r>
              <w:rPr>
                <w:noProof/>
                <w:webHidden/>
              </w:rPr>
            </w:r>
            <w:r>
              <w:rPr>
                <w:noProof/>
                <w:webHidden/>
              </w:rPr>
              <w:fldChar w:fldCharType="separate"/>
            </w:r>
            <w:r w:rsidR="008355A7">
              <w:rPr>
                <w:noProof/>
                <w:webHidden/>
              </w:rPr>
              <w:t>31</w:t>
            </w:r>
            <w:r>
              <w:rPr>
                <w:noProof/>
                <w:webHidden/>
              </w:rPr>
              <w:fldChar w:fldCharType="end"/>
            </w:r>
          </w:hyperlink>
        </w:p>
        <w:p w:rsidR="008355A7" w:rsidRDefault="00E84322">
          <w:pPr>
            <w:pStyle w:val="12"/>
            <w:tabs>
              <w:tab w:val="left" w:pos="1320"/>
              <w:tab w:val="right" w:leader="dot" w:pos="9628"/>
            </w:tabs>
            <w:rPr>
              <w:rFonts w:asciiTheme="minorHAnsi" w:eastAsiaTheme="minorEastAsia" w:hAnsiTheme="minorHAnsi" w:cstheme="minorBidi"/>
              <w:noProof/>
              <w:sz w:val="22"/>
              <w:szCs w:val="22"/>
              <w:lang w:eastAsia="ru-RU"/>
            </w:rPr>
          </w:pPr>
          <w:hyperlink w:anchor="_Toc388132832" w:history="1">
            <w:r w:rsidR="008355A7" w:rsidRPr="001E0E74">
              <w:rPr>
                <w:rStyle w:val="af2"/>
                <w:noProof/>
              </w:rPr>
              <w:t>6.</w:t>
            </w:r>
            <w:r w:rsidR="008355A7">
              <w:rPr>
                <w:rFonts w:asciiTheme="minorHAnsi" w:eastAsiaTheme="minorEastAsia" w:hAnsiTheme="minorHAnsi" w:cstheme="minorBidi"/>
                <w:noProof/>
                <w:sz w:val="22"/>
                <w:szCs w:val="22"/>
                <w:lang w:eastAsia="ru-RU"/>
              </w:rPr>
              <w:tab/>
            </w:r>
            <w:r w:rsidR="008355A7" w:rsidRPr="001E0E74">
              <w:rPr>
                <w:rStyle w:val="af2"/>
                <w:noProof/>
              </w:rPr>
              <w:t>Экономическое обоснование</w:t>
            </w:r>
            <w:r w:rsidR="008355A7">
              <w:rPr>
                <w:noProof/>
                <w:webHidden/>
              </w:rPr>
              <w:tab/>
            </w:r>
            <w:r>
              <w:rPr>
                <w:noProof/>
                <w:webHidden/>
              </w:rPr>
              <w:fldChar w:fldCharType="begin"/>
            </w:r>
            <w:r w:rsidR="008355A7">
              <w:rPr>
                <w:noProof/>
                <w:webHidden/>
              </w:rPr>
              <w:instrText xml:space="preserve"> PAGEREF _Toc388132832 \h </w:instrText>
            </w:r>
            <w:r>
              <w:rPr>
                <w:noProof/>
                <w:webHidden/>
              </w:rPr>
            </w:r>
            <w:r>
              <w:rPr>
                <w:noProof/>
                <w:webHidden/>
              </w:rPr>
              <w:fldChar w:fldCharType="separate"/>
            </w:r>
            <w:r w:rsidR="008355A7">
              <w:rPr>
                <w:noProof/>
                <w:webHidden/>
              </w:rPr>
              <w:t>36</w:t>
            </w:r>
            <w:r>
              <w:rPr>
                <w:noProof/>
                <w:webHidden/>
              </w:rPr>
              <w:fldChar w:fldCharType="end"/>
            </w:r>
          </w:hyperlink>
        </w:p>
        <w:p w:rsidR="008355A7" w:rsidRDefault="00E84322">
          <w:pPr>
            <w:pStyle w:val="12"/>
            <w:tabs>
              <w:tab w:val="right" w:leader="dot" w:pos="9628"/>
            </w:tabs>
            <w:rPr>
              <w:rFonts w:asciiTheme="minorHAnsi" w:eastAsiaTheme="minorEastAsia" w:hAnsiTheme="minorHAnsi" w:cstheme="minorBidi"/>
              <w:noProof/>
              <w:sz w:val="22"/>
              <w:szCs w:val="22"/>
              <w:lang w:eastAsia="ru-RU"/>
            </w:rPr>
          </w:pPr>
          <w:hyperlink w:anchor="_Toc388132835" w:history="1">
            <w:r w:rsidR="008355A7" w:rsidRPr="001E0E74">
              <w:rPr>
                <w:rStyle w:val="af2"/>
                <w:noProof/>
              </w:rPr>
              <w:t>Список</w:t>
            </w:r>
            <w:r w:rsidR="008355A7" w:rsidRPr="001E0E74">
              <w:rPr>
                <w:rStyle w:val="af2"/>
                <w:noProof/>
                <w:lang w:val="en-US"/>
              </w:rPr>
              <w:t xml:space="preserve"> </w:t>
            </w:r>
            <w:r w:rsidR="008355A7" w:rsidRPr="001E0E74">
              <w:rPr>
                <w:rStyle w:val="af2"/>
                <w:noProof/>
              </w:rPr>
              <w:t>литературы</w:t>
            </w:r>
            <w:r w:rsidR="008355A7">
              <w:rPr>
                <w:noProof/>
                <w:webHidden/>
              </w:rPr>
              <w:tab/>
            </w:r>
            <w:r>
              <w:rPr>
                <w:noProof/>
                <w:webHidden/>
              </w:rPr>
              <w:fldChar w:fldCharType="begin"/>
            </w:r>
            <w:r w:rsidR="008355A7">
              <w:rPr>
                <w:noProof/>
                <w:webHidden/>
              </w:rPr>
              <w:instrText xml:space="preserve"> PAGEREF _Toc388132835 \h </w:instrText>
            </w:r>
            <w:r>
              <w:rPr>
                <w:noProof/>
                <w:webHidden/>
              </w:rPr>
            </w:r>
            <w:r>
              <w:rPr>
                <w:noProof/>
                <w:webHidden/>
              </w:rPr>
              <w:fldChar w:fldCharType="separate"/>
            </w:r>
            <w:r w:rsidR="008355A7">
              <w:rPr>
                <w:noProof/>
                <w:webHidden/>
              </w:rPr>
              <w:t>40</w:t>
            </w:r>
            <w:r>
              <w:rPr>
                <w:noProof/>
                <w:webHidden/>
              </w:rPr>
              <w:fldChar w:fldCharType="end"/>
            </w:r>
          </w:hyperlink>
        </w:p>
        <w:p w:rsidR="000C7D44" w:rsidRDefault="00E84322">
          <w:r>
            <w:fldChar w:fldCharType="end"/>
          </w:r>
        </w:p>
      </w:sdtContent>
    </w:sdt>
    <w:p w:rsidR="000C7D44" w:rsidRDefault="000C7D44" w:rsidP="005D5E6C">
      <w:pPr>
        <w:pStyle w:val="10"/>
        <w:sectPr w:rsidR="000C7D44" w:rsidSect="00BF55BF">
          <w:pgSz w:w="11906" w:h="16838"/>
          <w:pgMar w:top="962" w:right="1134" w:bottom="1134" w:left="1134" w:header="567" w:footer="709" w:gutter="0"/>
          <w:cols w:space="708"/>
          <w:docGrid w:linePitch="381"/>
        </w:sectPr>
      </w:pPr>
    </w:p>
    <w:p w:rsidR="007B68F1" w:rsidRPr="008355A7" w:rsidRDefault="007B68F1" w:rsidP="008355A7">
      <w:pPr>
        <w:pStyle w:val="10"/>
      </w:pPr>
      <w:r w:rsidRPr="008355A7">
        <w:lastRenderedPageBreak/>
        <w:t>Перечень терминов и условных обозначений</w:t>
      </w:r>
    </w:p>
    <w:p w:rsidR="006077E5" w:rsidRPr="006077E5" w:rsidRDefault="006077E5" w:rsidP="00BE262F">
      <w:proofErr w:type="gramStart"/>
      <w:r w:rsidRPr="006077E5">
        <w:rPr>
          <w:b/>
          <w:lang w:val="en-US"/>
        </w:rPr>
        <w:t>CLR</w:t>
      </w:r>
      <w:r w:rsidRPr="006077E5">
        <w:rPr>
          <w:b/>
        </w:rPr>
        <w:t xml:space="preserve"> </w:t>
      </w:r>
      <w:r w:rsidRPr="006077E5">
        <w:t>(</w:t>
      </w:r>
      <w:r w:rsidRPr="006077E5">
        <w:rPr>
          <w:bCs/>
          <w:shd w:val="clear" w:color="auto" w:fill="FFFFFF"/>
          <w:lang w:val="en-US"/>
        </w:rPr>
        <w:t>Common</w:t>
      </w:r>
      <w:r w:rsidRPr="006077E5">
        <w:rPr>
          <w:bCs/>
          <w:shd w:val="clear" w:color="auto" w:fill="FFFFFF"/>
        </w:rPr>
        <w:t xml:space="preserve"> </w:t>
      </w:r>
      <w:r w:rsidRPr="006077E5">
        <w:rPr>
          <w:bCs/>
          <w:shd w:val="clear" w:color="auto" w:fill="FFFFFF"/>
          <w:lang w:val="en-US"/>
        </w:rPr>
        <w:t>Language</w:t>
      </w:r>
      <w:r w:rsidRPr="006077E5">
        <w:rPr>
          <w:bCs/>
          <w:shd w:val="clear" w:color="auto" w:fill="FFFFFF"/>
        </w:rPr>
        <w:t xml:space="preserve"> </w:t>
      </w:r>
      <w:r w:rsidRPr="006077E5">
        <w:rPr>
          <w:bCs/>
          <w:shd w:val="clear" w:color="auto" w:fill="FFFFFF"/>
          <w:lang w:val="en-US"/>
        </w:rPr>
        <w:t>Runtime</w:t>
      </w:r>
      <w:r w:rsidRPr="006077E5">
        <w:rPr>
          <w:bCs/>
          <w:shd w:val="clear" w:color="auto" w:fill="FFFFFF"/>
        </w:rPr>
        <w:t>)</w:t>
      </w:r>
      <w:r w:rsidRPr="006077E5">
        <w:rPr>
          <w:b/>
          <w:bCs/>
          <w:shd w:val="clear" w:color="auto" w:fill="FFFFFF"/>
        </w:rPr>
        <w:t xml:space="preserve"> – </w:t>
      </w:r>
      <w:r w:rsidRPr="006077E5">
        <w:rPr>
          <w:iCs/>
          <w:shd w:val="clear" w:color="auto" w:fill="FFFFFF"/>
        </w:rPr>
        <w:t>общеязыковая исполняющая среда</w:t>
      </w:r>
      <w:r>
        <w:rPr>
          <w:iCs/>
          <w:shd w:val="clear" w:color="auto" w:fill="FFFFFF"/>
        </w:rPr>
        <w:t>.</w:t>
      </w:r>
      <w:proofErr w:type="gramEnd"/>
      <w:r>
        <w:rPr>
          <w:iCs/>
          <w:shd w:val="clear" w:color="auto" w:fill="FFFFFF"/>
        </w:rPr>
        <w:t xml:space="preserve"> И</w:t>
      </w:r>
      <w:r w:rsidRPr="006077E5">
        <w:rPr>
          <w:iCs/>
          <w:shd w:val="clear" w:color="auto" w:fill="FFFFFF"/>
        </w:rPr>
        <w:t>сполняющая среда,</w:t>
      </w:r>
      <w:r>
        <w:rPr>
          <w:iCs/>
          <w:shd w:val="clear" w:color="auto" w:fill="FFFFFF"/>
        </w:rPr>
        <w:t xml:space="preserve"> интерпретирующая код на языке </w:t>
      </w:r>
      <w:r w:rsidRPr="006077E5">
        <w:rPr>
          <w:iCs/>
          <w:shd w:val="clear" w:color="auto" w:fill="FFFFFF"/>
        </w:rPr>
        <w:t>IL в байт-код, в который компилируются программы, написанные, в частности, на .NET-совместимых языках программирования</w:t>
      </w:r>
      <w:r>
        <w:rPr>
          <w:iCs/>
          <w:shd w:val="clear" w:color="auto" w:fill="FFFFFF"/>
        </w:rPr>
        <w:t>.</w:t>
      </w:r>
    </w:p>
    <w:p w:rsidR="006077E5" w:rsidRPr="006077E5" w:rsidRDefault="006077E5" w:rsidP="006077E5">
      <w:pPr>
        <w:rPr>
          <w:rFonts w:asciiTheme="minorHAnsi" w:hAnsiTheme="minorHAnsi"/>
        </w:rPr>
      </w:pPr>
      <w:proofErr w:type="gramStart"/>
      <w:r w:rsidRPr="006077E5">
        <w:rPr>
          <w:b/>
          <w:lang w:val="en-US"/>
        </w:rPr>
        <w:t>DLL</w:t>
      </w:r>
      <w:r w:rsidRPr="006077E5">
        <w:t xml:space="preserve"> (</w:t>
      </w:r>
      <w:r w:rsidRPr="006077E5">
        <w:rPr>
          <w:bCs/>
          <w:iCs/>
          <w:shd w:val="clear" w:color="auto" w:fill="FFFFFF"/>
        </w:rPr>
        <w:t>Dynamic Link Library</w:t>
      </w:r>
      <w:r w:rsidRPr="006077E5">
        <w:rPr>
          <w:rFonts w:asciiTheme="minorHAnsi" w:hAnsiTheme="minorHAnsi"/>
          <w:shd w:val="clear" w:color="auto" w:fill="FFFFFF"/>
        </w:rPr>
        <w:t xml:space="preserve">) </w:t>
      </w:r>
      <w:r w:rsidRPr="006077E5">
        <w:rPr>
          <w:b/>
          <w:bCs/>
          <w:shd w:val="clear" w:color="auto" w:fill="FFFFFF"/>
        </w:rPr>
        <w:t>–</w:t>
      </w:r>
      <w:r w:rsidRPr="006077E5">
        <w:rPr>
          <w:rFonts w:asciiTheme="minorHAnsi" w:hAnsiTheme="minorHAnsi"/>
          <w:shd w:val="clear" w:color="auto" w:fill="FFFFFF"/>
        </w:rPr>
        <w:t xml:space="preserve"> </w:t>
      </w:r>
      <w:r w:rsidRPr="006077E5">
        <w:rPr>
          <w:shd w:val="clear" w:color="auto" w:fill="FFFFFF"/>
        </w:rPr>
        <w:t>динамически подключаемая библиотека</w:t>
      </w:r>
      <w:r w:rsidRPr="006077E5">
        <w:rPr>
          <w:rFonts w:asciiTheme="minorHAnsi" w:hAnsiTheme="minorHAnsi"/>
          <w:shd w:val="clear" w:color="auto" w:fill="FFFFFF"/>
        </w:rPr>
        <w:t>.</w:t>
      </w:r>
      <w:proofErr w:type="gramEnd"/>
      <w:r w:rsidRPr="006077E5">
        <w:rPr>
          <w:rFonts w:asciiTheme="minorHAnsi" w:hAnsiTheme="minorHAnsi"/>
          <w:shd w:val="clear" w:color="auto" w:fill="FFFFFF"/>
        </w:rPr>
        <w:t xml:space="preserve"> Д</w:t>
      </w:r>
      <w:r w:rsidRPr="006077E5">
        <w:rPr>
          <w:shd w:val="clear" w:color="auto" w:fill="FFFFFF"/>
        </w:rPr>
        <w:t>инамическая</w:t>
      </w:r>
      <w:r w:rsidRPr="006077E5">
        <w:rPr>
          <w:rStyle w:val="apple-converted-space"/>
          <w:rFonts w:ascii="Helvetica" w:hAnsi="Helvetica"/>
          <w:color w:val="252525"/>
          <w:sz w:val="23"/>
          <w:szCs w:val="23"/>
          <w:shd w:val="clear" w:color="auto" w:fill="FFFFFF"/>
        </w:rPr>
        <w:t> </w:t>
      </w:r>
      <w:r w:rsidRPr="006077E5">
        <w:rPr>
          <w:shd w:val="clear" w:color="auto" w:fill="FFFFFF"/>
        </w:rPr>
        <w:t>библиотека, позволяющая многократное использование различными программными приложениями.</w:t>
      </w:r>
      <w:r w:rsidRPr="006077E5">
        <w:rPr>
          <w:rStyle w:val="apple-converted-space"/>
          <w:rFonts w:ascii="Helvetica" w:hAnsi="Helvetica"/>
          <w:color w:val="252525"/>
          <w:sz w:val="23"/>
          <w:szCs w:val="23"/>
          <w:shd w:val="clear" w:color="auto" w:fill="FFFFFF"/>
        </w:rPr>
        <w:t> </w:t>
      </w:r>
    </w:p>
    <w:p w:rsidR="006077E5" w:rsidRPr="006077E5" w:rsidRDefault="006077E5" w:rsidP="006077E5">
      <w:r w:rsidRPr="006077E5">
        <w:rPr>
          <w:b/>
          <w:lang w:val="en-US"/>
        </w:rPr>
        <w:t>Easter</w:t>
      </w:r>
      <w:r w:rsidRPr="006077E5">
        <w:rPr>
          <w:b/>
        </w:rPr>
        <w:t xml:space="preserve"> </w:t>
      </w:r>
      <w:proofErr w:type="gramStart"/>
      <w:r w:rsidRPr="006077E5">
        <w:rPr>
          <w:b/>
          <w:lang w:val="en-US"/>
        </w:rPr>
        <w:t>Egg</w:t>
      </w:r>
      <w:proofErr w:type="gramEnd"/>
      <w:r w:rsidRPr="006077E5">
        <w:t xml:space="preserve"> («</w:t>
      </w:r>
      <w:r>
        <w:t>пасхально</w:t>
      </w:r>
      <w:r w:rsidRPr="006077E5">
        <w:t xml:space="preserve"> </w:t>
      </w:r>
      <w:r>
        <w:t xml:space="preserve">яйцо») </w:t>
      </w:r>
      <w:r w:rsidRPr="006077E5">
        <w:rPr>
          <w:b/>
          <w:bCs/>
          <w:shd w:val="clear" w:color="auto" w:fill="FFFFFF"/>
        </w:rPr>
        <w:t>–</w:t>
      </w:r>
      <w:r>
        <w:rPr>
          <w:b/>
          <w:bCs/>
          <w:shd w:val="clear" w:color="auto" w:fill="FFFFFF"/>
        </w:rPr>
        <w:t xml:space="preserve"> </w:t>
      </w:r>
      <w:r w:rsidRPr="006077E5">
        <w:rPr>
          <w:bCs/>
          <w:shd w:val="clear" w:color="auto" w:fill="FFFFFF"/>
        </w:rPr>
        <w:t>разновидность секрета, оставляемого в программном обеспечении создателями</w:t>
      </w:r>
      <w:r>
        <w:rPr>
          <w:bCs/>
          <w:shd w:val="clear" w:color="auto" w:fill="FFFFFF"/>
        </w:rPr>
        <w:t xml:space="preserve">, особенность которого </w:t>
      </w:r>
      <w:r w:rsidRPr="006077E5">
        <w:rPr>
          <w:bCs/>
          <w:shd w:val="clear" w:color="auto" w:fill="FFFFFF"/>
        </w:rPr>
        <w:t>состоит в том, что его содержание, как правило, не вписывается в общую концепцию</w:t>
      </w:r>
      <w:r>
        <w:rPr>
          <w:bCs/>
          <w:shd w:val="clear" w:color="auto" w:fill="FFFFFF"/>
        </w:rPr>
        <w:t>.</w:t>
      </w:r>
    </w:p>
    <w:p w:rsidR="006077E5" w:rsidRPr="006077E5" w:rsidRDefault="006077E5" w:rsidP="006077E5">
      <w:pPr>
        <w:rPr>
          <w:lang w:eastAsia="ru-RU"/>
        </w:rPr>
      </w:pPr>
      <w:proofErr w:type="gramStart"/>
      <w:r w:rsidRPr="006077E5">
        <w:rPr>
          <w:b/>
          <w:lang w:val="en-US" w:eastAsia="ru-RU"/>
        </w:rPr>
        <w:t>IL</w:t>
      </w:r>
      <w:r w:rsidRPr="006077E5">
        <w:rPr>
          <w:lang w:eastAsia="ru-RU"/>
        </w:rPr>
        <w:t xml:space="preserve"> (</w:t>
      </w:r>
      <w:r w:rsidRPr="006077E5">
        <w:rPr>
          <w:lang w:val="en-US"/>
        </w:rPr>
        <w:t>CIL</w:t>
      </w:r>
      <w:r w:rsidRPr="006077E5">
        <w:t xml:space="preserve">, </w:t>
      </w:r>
      <w:r w:rsidRPr="006077E5">
        <w:rPr>
          <w:lang w:val="en-US"/>
        </w:rPr>
        <w:t>MSIL</w:t>
      </w:r>
      <w:r w:rsidRPr="006077E5">
        <w:t xml:space="preserve">, </w:t>
      </w:r>
      <w:r w:rsidRPr="006077E5">
        <w:rPr>
          <w:lang w:val="en-US"/>
        </w:rPr>
        <w:t>Common</w:t>
      </w:r>
      <w:r w:rsidRPr="006077E5">
        <w:t xml:space="preserve"> </w:t>
      </w:r>
      <w:r w:rsidRPr="006077E5">
        <w:rPr>
          <w:lang w:val="en-US"/>
        </w:rPr>
        <w:t>Language</w:t>
      </w:r>
      <w:r w:rsidRPr="006077E5">
        <w:t xml:space="preserve"> </w:t>
      </w:r>
      <w:r w:rsidRPr="006077E5">
        <w:rPr>
          <w:lang w:val="en-US"/>
        </w:rPr>
        <w:t>Runtime</w:t>
      </w:r>
      <w:r w:rsidRPr="006077E5">
        <w:t xml:space="preserve">) </w:t>
      </w:r>
      <w:r w:rsidRPr="006077E5">
        <w:rPr>
          <w:b/>
          <w:bCs/>
          <w:shd w:val="clear" w:color="auto" w:fill="FFFFFF"/>
        </w:rPr>
        <w:t xml:space="preserve">– </w:t>
      </w:r>
      <w:r w:rsidRPr="006077E5">
        <w:t xml:space="preserve">промежуточный язык, разработанный фирмой </w:t>
      </w:r>
      <w:proofErr w:type="spellStart"/>
      <w:r w:rsidRPr="006077E5">
        <w:t>Microsoft</w:t>
      </w:r>
      <w:proofErr w:type="spellEnd"/>
      <w:r w:rsidRPr="006077E5">
        <w:t xml:space="preserve"> для платформы .NET </w:t>
      </w:r>
      <w:proofErr w:type="spellStart"/>
      <w:r w:rsidRPr="006077E5">
        <w:t>Framework</w:t>
      </w:r>
      <w:proofErr w:type="spellEnd"/>
      <w:r w:rsidRPr="006077E5">
        <w:t>.</w:t>
      </w:r>
      <w:proofErr w:type="gramEnd"/>
    </w:p>
    <w:p w:rsidR="006077E5" w:rsidRPr="006077E5" w:rsidRDefault="006077E5" w:rsidP="006077E5">
      <w:proofErr w:type="gramStart"/>
      <w:r w:rsidRPr="006077E5">
        <w:rPr>
          <w:b/>
          <w:lang w:val="en-US"/>
        </w:rPr>
        <w:t>ILASM</w:t>
      </w:r>
      <w:r w:rsidRPr="006077E5">
        <w:rPr>
          <w:b/>
        </w:rPr>
        <w:t>/</w:t>
      </w:r>
      <w:r w:rsidRPr="006077E5">
        <w:rPr>
          <w:b/>
          <w:lang w:val="en-US"/>
        </w:rPr>
        <w:t>ILDASM</w:t>
      </w:r>
      <w:r w:rsidRPr="006077E5">
        <w:t xml:space="preserve"> (</w:t>
      </w:r>
      <w:r>
        <w:rPr>
          <w:lang w:val="en-US"/>
        </w:rPr>
        <w:t>IL</w:t>
      </w:r>
      <w:r w:rsidRPr="006077E5">
        <w:t xml:space="preserve"> </w:t>
      </w:r>
      <w:r>
        <w:rPr>
          <w:lang w:val="en-US"/>
        </w:rPr>
        <w:t>assembler</w:t>
      </w:r>
      <w:r w:rsidRPr="006077E5">
        <w:t>/</w:t>
      </w:r>
      <w:r>
        <w:rPr>
          <w:lang w:val="en-US"/>
        </w:rPr>
        <w:t>IL</w:t>
      </w:r>
      <w:r w:rsidRPr="006077E5">
        <w:t xml:space="preserve"> </w:t>
      </w:r>
      <w:proofErr w:type="spellStart"/>
      <w:r>
        <w:rPr>
          <w:lang w:val="en-US"/>
        </w:rPr>
        <w:t>disassembler</w:t>
      </w:r>
      <w:proofErr w:type="spellEnd"/>
      <w:r w:rsidRPr="006077E5">
        <w:t xml:space="preserve">) – </w:t>
      </w:r>
      <w:r>
        <w:t>служебные</w:t>
      </w:r>
      <w:r w:rsidRPr="006077E5">
        <w:t xml:space="preserve"> </w:t>
      </w:r>
      <w:r>
        <w:t>программы</w:t>
      </w:r>
      <w:r w:rsidRPr="006077E5">
        <w:t xml:space="preserve">, </w:t>
      </w:r>
      <w:r>
        <w:t>ассемблер</w:t>
      </w:r>
      <w:r w:rsidRPr="006077E5">
        <w:t xml:space="preserve"> </w:t>
      </w:r>
      <w:r>
        <w:t xml:space="preserve">и дизассемблер, поставляемые совместно с </w:t>
      </w:r>
      <w:proofErr w:type="spellStart"/>
      <w:r>
        <w:rPr>
          <w:lang w:val="en-US"/>
        </w:rPr>
        <w:t>VisualStudio</w:t>
      </w:r>
      <w:proofErr w:type="spellEnd"/>
      <w:r w:rsidRPr="006077E5">
        <w:t>.</w:t>
      </w:r>
      <w:proofErr w:type="gramEnd"/>
    </w:p>
    <w:p w:rsidR="006077E5" w:rsidRPr="006077E5" w:rsidRDefault="006077E5" w:rsidP="006077E5">
      <w:r w:rsidRPr="006077E5">
        <w:rPr>
          <w:b/>
          <w:lang w:val="en-US"/>
        </w:rPr>
        <w:t>JIT</w:t>
      </w:r>
      <w:r w:rsidRPr="006077E5">
        <w:rPr>
          <w:b/>
        </w:rPr>
        <w:t xml:space="preserve">-компиляция </w:t>
      </w:r>
      <w:r w:rsidRPr="006077E5">
        <w:t>(</w:t>
      </w:r>
      <w:r>
        <w:rPr>
          <w:lang w:val="en-US"/>
        </w:rPr>
        <w:t>Just</w:t>
      </w:r>
      <w:r w:rsidRPr="006077E5">
        <w:t>-</w:t>
      </w:r>
      <w:r>
        <w:rPr>
          <w:lang w:val="en-US"/>
        </w:rPr>
        <w:t>in</w:t>
      </w:r>
      <w:r w:rsidRPr="006077E5">
        <w:t>-</w:t>
      </w:r>
      <w:r>
        <w:rPr>
          <w:lang w:val="en-US"/>
        </w:rPr>
        <w:t>time</w:t>
      </w:r>
      <w:r w:rsidRPr="006077E5">
        <w:t>)</w:t>
      </w:r>
      <w:r w:rsidR="00947E95" w:rsidRPr="006077E5">
        <w:t xml:space="preserve"> – </w:t>
      </w:r>
      <w:r>
        <w:t>динамическая компиляция,</w:t>
      </w:r>
      <w:r w:rsidRPr="006077E5">
        <w:t xml:space="preserve"> технология увеличения производительности программных систем, использующих байт-код, путём компиляции </w:t>
      </w:r>
      <w:r w:rsidR="00947E95">
        <w:t xml:space="preserve">его </w:t>
      </w:r>
      <w:r w:rsidRPr="006077E5">
        <w:t>в машинный код непосредственно во время работы программы.</w:t>
      </w:r>
    </w:p>
    <w:p w:rsidR="006077E5" w:rsidRPr="00947E95" w:rsidRDefault="006077E5" w:rsidP="006077E5">
      <w:proofErr w:type="spellStart"/>
      <w:proofErr w:type="gramStart"/>
      <w:r w:rsidRPr="00947E95">
        <w:rPr>
          <w:b/>
          <w:lang w:val="en-US"/>
        </w:rPr>
        <w:t>MSBuild</w:t>
      </w:r>
      <w:proofErr w:type="spellEnd"/>
      <w:r w:rsidR="00947E95">
        <w:t xml:space="preserve"> </w:t>
      </w:r>
      <w:r w:rsidR="00947E95" w:rsidRPr="006077E5">
        <w:t>–</w:t>
      </w:r>
      <w:r w:rsidR="00947E95">
        <w:t xml:space="preserve"> </w:t>
      </w:r>
      <w:r w:rsidR="00947E95" w:rsidRPr="00947E95">
        <w:t xml:space="preserve">платформа сборки проекта, разработанная </w:t>
      </w:r>
      <w:proofErr w:type="spellStart"/>
      <w:r w:rsidR="00947E95" w:rsidRPr="00947E95">
        <w:t>Microsoft</w:t>
      </w:r>
      <w:proofErr w:type="spellEnd"/>
      <w:r w:rsidR="00947E95">
        <w:t xml:space="preserve"> и позволяющая автоматизировать сборку и назначить дополнительные задачи.</w:t>
      </w:r>
      <w:proofErr w:type="gramEnd"/>
    </w:p>
    <w:p w:rsidR="006077E5" w:rsidRPr="00947E95" w:rsidRDefault="006077E5" w:rsidP="006077E5">
      <w:pPr>
        <w:rPr>
          <w:rFonts w:asciiTheme="minorHAnsi" w:hAnsiTheme="minorHAnsi"/>
        </w:rPr>
      </w:pPr>
      <w:proofErr w:type="spellStart"/>
      <w:proofErr w:type="gramStart"/>
      <w:r w:rsidRPr="00947E95">
        <w:rPr>
          <w:b/>
          <w:lang w:val="en-US"/>
        </w:rPr>
        <w:t>WinApi</w:t>
      </w:r>
      <w:proofErr w:type="spellEnd"/>
      <w:r w:rsidRPr="00947E95">
        <w:rPr>
          <w:b/>
        </w:rPr>
        <w:t>-приложение</w:t>
      </w:r>
      <w:r w:rsidR="00947E95" w:rsidRPr="00947E95">
        <w:t xml:space="preserve"> (</w:t>
      </w:r>
      <w:r w:rsidR="00947E95" w:rsidRPr="00947E95">
        <w:rPr>
          <w:lang w:val="en-US"/>
        </w:rPr>
        <w:t>Windows</w:t>
      </w:r>
      <w:r w:rsidR="00947E95" w:rsidRPr="00947E95">
        <w:t xml:space="preserve"> </w:t>
      </w:r>
      <w:r w:rsidR="00947E95" w:rsidRPr="00947E95">
        <w:rPr>
          <w:lang w:val="en-US"/>
        </w:rPr>
        <w:t>application</w:t>
      </w:r>
      <w:r w:rsidR="00947E95" w:rsidRPr="00947E95">
        <w:t xml:space="preserve"> </w:t>
      </w:r>
      <w:r w:rsidR="00947E95" w:rsidRPr="00947E95">
        <w:rPr>
          <w:lang w:val="en-US"/>
        </w:rPr>
        <w:t>programming</w:t>
      </w:r>
      <w:r w:rsidR="00947E95" w:rsidRPr="00947E95">
        <w:t xml:space="preserve"> </w:t>
      </w:r>
      <w:r w:rsidR="00947E95" w:rsidRPr="00947E95">
        <w:rPr>
          <w:lang w:val="en-US"/>
        </w:rPr>
        <w:t>interfaces</w:t>
      </w:r>
      <w:r w:rsidR="00947E95" w:rsidRPr="00947E95">
        <w:t xml:space="preserve">) – </w:t>
      </w:r>
      <w:r w:rsidR="00947E95">
        <w:t>приложения</w:t>
      </w:r>
      <w:r w:rsidR="00947E95" w:rsidRPr="00947E95">
        <w:t xml:space="preserve">, </w:t>
      </w:r>
      <w:r w:rsidR="00947E95">
        <w:t>использующие набор</w:t>
      </w:r>
      <w:r w:rsidR="00947E95" w:rsidRPr="00947E95">
        <w:t xml:space="preserve"> базовых функций интерфейсов программирования приложений операционных систем семейств </w:t>
      </w:r>
      <w:proofErr w:type="spellStart"/>
      <w:r w:rsidR="00947E95" w:rsidRPr="00947E95">
        <w:t>Microsoft</w:t>
      </w:r>
      <w:proofErr w:type="spellEnd"/>
      <w:r w:rsidR="00947E95" w:rsidRPr="00947E95">
        <w:t xml:space="preserve"> </w:t>
      </w:r>
      <w:proofErr w:type="spellStart"/>
      <w:r w:rsidR="00947E95" w:rsidRPr="00947E95">
        <w:t>Windows</w:t>
      </w:r>
      <w:proofErr w:type="spellEnd"/>
      <w:r w:rsidR="00947E95">
        <w:t>.</w:t>
      </w:r>
      <w:proofErr w:type="gramEnd"/>
    </w:p>
    <w:p w:rsidR="006077E5" w:rsidRPr="00745244" w:rsidRDefault="006077E5" w:rsidP="006077E5">
      <w:r w:rsidRPr="00947E95">
        <w:rPr>
          <w:b/>
        </w:rPr>
        <w:t>ПО</w:t>
      </w:r>
      <w:r w:rsidR="00947E95">
        <w:t xml:space="preserve"> – программное обеспечение.</w:t>
      </w:r>
    </w:p>
    <w:p w:rsidR="006077E5" w:rsidRPr="00947E95" w:rsidRDefault="006077E5" w:rsidP="007B68F1">
      <w:pPr>
        <w:rPr>
          <w:rFonts w:asciiTheme="minorHAnsi" w:hAnsiTheme="minorHAnsi"/>
        </w:rPr>
      </w:pPr>
      <w:r w:rsidRPr="00947E95">
        <w:rPr>
          <w:b/>
        </w:rPr>
        <w:t>Сборка</w:t>
      </w:r>
      <w:r w:rsidR="00947E95">
        <w:t xml:space="preserve"> (</w:t>
      </w:r>
      <w:r w:rsidR="00947E95" w:rsidRPr="00947E95">
        <w:t xml:space="preserve">англ. </w:t>
      </w:r>
      <w:proofErr w:type="spellStart"/>
      <w:r w:rsidR="00947E95" w:rsidRPr="00947E95">
        <w:t>assembly</w:t>
      </w:r>
      <w:proofErr w:type="spellEnd"/>
      <w:r w:rsidR="00947E95" w:rsidRPr="00947E95">
        <w:t>)</w:t>
      </w:r>
      <w:r w:rsidR="00947E95">
        <w:t xml:space="preserve"> – </w:t>
      </w:r>
      <w:r w:rsidR="00947E95" w:rsidRPr="00947E95">
        <w:t>двоичный файл, содержащий управляемый код</w:t>
      </w:r>
      <w:r w:rsidR="00947E95">
        <w:t xml:space="preserve"> (</w:t>
      </w:r>
      <w:r w:rsidR="00947E95" w:rsidRPr="00947E95">
        <w:t xml:space="preserve">метаданные и инструкции </w:t>
      </w:r>
      <w:r w:rsidR="00947E95">
        <w:t>языка IL), получаемый на выходе компилятора.</w:t>
      </w:r>
    </w:p>
    <w:p w:rsidR="006077E5" w:rsidRDefault="006077E5" w:rsidP="007B68F1">
      <w:proofErr w:type="spellStart"/>
      <w:r w:rsidRPr="00947E95">
        <w:rPr>
          <w:b/>
        </w:rPr>
        <w:lastRenderedPageBreak/>
        <w:t>Хеш-сумма</w:t>
      </w:r>
      <w:proofErr w:type="spellEnd"/>
      <w:r w:rsidR="00947E95">
        <w:t xml:space="preserve"> – </w:t>
      </w:r>
      <w:r w:rsidR="00947E95" w:rsidRPr="00947E95">
        <w:t>результат обработки неких данных хеш-функцией</w:t>
      </w:r>
      <w:r w:rsidR="00947E95">
        <w:t xml:space="preserve"> (функция, преобразующая по определенному алгоритму данные произвольной длины в строку фиксированной длины). </w:t>
      </w:r>
    </w:p>
    <w:p w:rsidR="00C94646" w:rsidRPr="00947E95" w:rsidRDefault="00C94646" w:rsidP="007B68F1"/>
    <w:p w:rsidR="00C94646" w:rsidRPr="00947E95" w:rsidRDefault="00C94646" w:rsidP="007B68F1">
      <w:pPr>
        <w:sectPr w:rsidR="00C94646" w:rsidRPr="00947E95" w:rsidSect="00BF55BF">
          <w:pgSz w:w="11906" w:h="16838"/>
          <w:pgMar w:top="962" w:right="1134" w:bottom="1134" w:left="1134" w:header="567" w:footer="709" w:gutter="0"/>
          <w:cols w:space="708"/>
          <w:docGrid w:linePitch="381"/>
        </w:sectPr>
      </w:pPr>
    </w:p>
    <w:p w:rsidR="00315674" w:rsidRDefault="00BF55BF" w:rsidP="005D5E6C">
      <w:pPr>
        <w:pStyle w:val="10"/>
      </w:pPr>
      <w:bookmarkStart w:id="0" w:name="_Toc388132801"/>
      <w:r>
        <w:lastRenderedPageBreak/>
        <w:t>Введение</w:t>
      </w:r>
      <w:bookmarkEnd w:id="0"/>
    </w:p>
    <w:p w:rsidR="00BF55BF" w:rsidRDefault="00BF55BF">
      <w:r>
        <w:t xml:space="preserve">В наши дни информационные технологии являются основной движущей силой прогресса и захватывают все большие области современной жизни. Информационные технологии – это совокупность программно-технических средств вычислительной техники и способов их применения для обработки информации в различных областях.  В связи с таким широким их распространением, серьезно встает вопрос защиты обрабатываемых и хранимых данных. Ведь если раньше, вы были уверены в том, что </w:t>
      </w:r>
      <w:r w:rsidR="00315674">
        <w:t xml:space="preserve">никто не получит </w:t>
      </w:r>
      <w:r>
        <w:t>доступ к вашим документам</w:t>
      </w:r>
      <w:r w:rsidR="00315674">
        <w:t>,</w:t>
      </w:r>
      <w:r>
        <w:t xml:space="preserve"> лежащим в сейфе</w:t>
      </w:r>
      <w:r w:rsidR="00315674">
        <w:t>, без ключа или пароля. Теперь же большая часть информации хранится в электронном виде и необходимы уже другие способы защиты.</w:t>
      </w:r>
    </w:p>
    <w:p w:rsidR="00315674" w:rsidRDefault="00315674">
      <w:r>
        <w:t xml:space="preserve">Этот принцип действует и для разрабатываемых программ. Если раньше, программы были по большей части низкоуровневыми и хранились в виде машинных кодов конкретной архитектуры, то с течением времени появляется все больше различных высокоуровневых инструментов для облегчения разработки, развиваются и усложняются сами языки программирования. </w:t>
      </w:r>
    </w:p>
    <w:p w:rsidR="00315674" w:rsidRDefault="00315674">
      <w:r>
        <w:t>Чтобы снять с разработчика обязанности прямой работы с памятью, контрол</w:t>
      </w:r>
      <w:r w:rsidR="008030B2">
        <w:t xml:space="preserve">я типов, а также сделать программу более гибкой для различных платформ и языков, приложения выполняются специальной исполняющей средой (виртуальной машиной). Примеры таких виртуальных машин: </w:t>
      </w:r>
      <w:proofErr w:type="gramStart"/>
      <w:r w:rsidR="008030B2">
        <w:rPr>
          <w:lang w:val="en-US"/>
        </w:rPr>
        <w:t>JVM</w:t>
      </w:r>
      <w:r w:rsidR="008030B2" w:rsidRPr="008030B2">
        <w:t xml:space="preserve"> (</w:t>
      </w:r>
      <w:r w:rsidR="008030B2">
        <w:t xml:space="preserve">виртуальная машина </w:t>
      </w:r>
      <w:r w:rsidR="008030B2">
        <w:rPr>
          <w:lang w:val="en-US"/>
        </w:rPr>
        <w:t>Java</w:t>
      </w:r>
      <w:r w:rsidR="008030B2" w:rsidRPr="008030B2">
        <w:t xml:space="preserve">), </w:t>
      </w:r>
      <w:r w:rsidR="008030B2">
        <w:rPr>
          <w:lang w:val="en-US"/>
        </w:rPr>
        <w:t>CLR</w:t>
      </w:r>
      <w:r w:rsidR="008030B2" w:rsidRPr="008030B2">
        <w:t xml:space="preserve"> (общеязыковая исполняющая среда), </w:t>
      </w:r>
      <w:proofErr w:type="spellStart"/>
      <w:r w:rsidR="008030B2" w:rsidRPr="008030B2">
        <w:t>Dalvik</w:t>
      </w:r>
      <w:proofErr w:type="spellEnd"/>
      <w:r w:rsidR="008030B2" w:rsidRPr="008030B2">
        <w:t xml:space="preserve"> </w:t>
      </w:r>
      <w:proofErr w:type="spellStart"/>
      <w:r w:rsidR="008030B2" w:rsidRPr="008030B2">
        <w:t>Virtual</w:t>
      </w:r>
      <w:proofErr w:type="spellEnd"/>
      <w:r w:rsidR="008030B2" w:rsidRPr="008030B2">
        <w:t xml:space="preserve"> </w:t>
      </w:r>
      <w:proofErr w:type="spellStart"/>
      <w:r w:rsidR="008030B2" w:rsidRPr="008030B2">
        <w:t>Machine</w:t>
      </w:r>
      <w:proofErr w:type="spellEnd"/>
      <w:r w:rsidR="008030B2" w:rsidRPr="008030B2">
        <w:t xml:space="preserve"> (</w:t>
      </w:r>
      <w:r w:rsidR="008030B2">
        <w:t xml:space="preserve">часть мобильной платформы </w:t>
      </w:r>
      <w:r w:rsidR="008030B2">
        <w:rPr>
          <w:lang w:val="en-US"/>
        </w:rPr>
        <w:t>Android</w:t>
      </w:r>
      <w:r w:rsidR="008030B2" w:rsidRPr="008030B2">
        <w:t>).</w:t>
      </w:r>
      <w:proofErr w:type="gramEnd"/>
      <w:r w:rsidR="008030B2" w:rsidRPr="008030B2">
        <w:t xml:space="preserve"> </w:t>
      </w:r>
      <w:r w:rsidR="008030B2">
        <w:t xml:space="preserve">Эти средства значительно упрощают разработку, но они разработаны так, что требуют трансляции приложения в промежуточный байт-код (промежуточный язык, язык высокоуровневого ассемблера), который затем в момент выполнения компилируется в машинный ход </w:t>
      </w:r>
      <w:r w:rsidR="008030B2">
        <w:rPr>
          <w:lang w:val="en-US"/>
        </w:rPr>
        <w:t>JIT</w:t>
      </w:r>
      <w:r w:rsidR="008030B2" w:rsidRPr="008030B2">
        <w:t>-</w:t>
      </w:r>
      <w:r w:rsidR="008030B2">
        <w:t xml:space="preserve">компиляторами </w:t>
      </w:r>
      <w:r w:rsidR="006C18A0">
        <w:t xml:space="preserve">(компиляция «на лету»). Вследствие чего, приложения хранятся на диске в виде инструкций промежуточного языка, который легко </w:t>
      </w:r>
      <w:proofErr w:type="spellStart"/>
      <w:r w:rsidR="006C18A0">
        <w:t>декомпилируется</w:t>
      </w:r>
      <w:proofErr w:type="spellEnd"/>
      <w:r w:rsidR="006C18A0">
        <w:t xml:space="preserve"> обратно в исходные </w:t>
      </w:r>
      <w:r w:rsidR="006C18A0">
        <w:lastRenderedPageBreak/>
        <w:t xml:space="preserve">коды с помощью различных инструментов, таких как </w:t>
      </w:r>
      <w:r w:rsidR="006C18A0" w:rsidRPr="006C18A0">
        <w:t>.</w:t>
      </w:r>
      <w:r w:rsidR="006C18A0">
        <w:rPr>
          <w:lang w:val="en-US"/>
        </w:rPr>
        <w:t>NET</w:t>
      </w:r>
      <w:r w:rsidR="006C18A0" w:rsidRPr="006C18A0">
        <w:t xml:space="preserve"> </w:t>
      </w:r>
      <w:r w:rsidR="006C18A0">
        <w:rPr>
          <w:lang w:val="en-US"/>
        </w:rPr>
        <w:t>Reflector</w:t>
      </w:r>
      <w:r w:rsidR="006C18A0" w:rsidRPr="006C18A0">
        <w:t xml:space="preserve">, </w:t>
      </w:r>
      <w:proofErr w:type="spellStart"/>
      <w:r w:rsidR="006C18A0">
        <w:rPr>
          <w:lang w:val="en-US"/>
        </w:rPr>
        <w:t>FernFlower</w:t>
      </w:r>
      <w:proofErr w:type="spellEnd"/>
      <w:r w:rsidR="006C18A0" w:rsidRPr="006C18A0">
        <w:t xml:space="preserve"> (</w:t>
      </w:r>
      <w:proofErr w:type="spellStart"/>
      <w:r w:rsidR="006C18A0">
        <w:t>декомпилятор</w:t>
      </w:r>
      <w:proofErr w:type="spellEnd"/>
      <w:r w:rsidR="006C18A0">
        <w:t xml:space="preserve"> </w:t>
      </w:r>
      <w:r w:rsidR="006C18A0">
        <w:rPr>
          <w:lang w:val="en-US"/>
        </w:rPr>
        <w:t>Java</w:t>
      </w:r>
      <w:r w:rsidR="006C18A0" w:rsidRPr="006C18A0">
        <w:t xml:space="preserve">) </w:t>
      </w:r>
      <w:r w:rsidR="006C18A0">
        <w:t>и другие.</w:t>
      </w:r>
    </w:p>
    <w:p w:rsidR="006C18A0" w:rsidRDefault="006C18A0">
      <w:r>
        <w:t xml:space="preserve">Соответственно существуют простые способы обхода лицензирования, получения исходных кодов и модификации под свои нужды незащищенных приложений написанных на языках </w:t>
      </w:r>
      <w:r w:rsidRPr="006C18A0">
        <w:t>.</w:t>
      </w:r>
      <w:r>
        <w:rPr>
          <w:lang w:val="en-US"/>
        </w:rPr>
        <w:t>Net</w:t>
      </w:r>
      <w:r w:rsidRPr="006C18A0">
        <w:t xml:space="preserve"> (</w:t>
      </w:r>
      <w:r>
        <w:t xml:space="preserve">и других подобных языков программирования, таких как </w:t>
      </w:r>
      <w:r>
        <w:rPr>
          <w:lang w:val="en-US"/>
        </w:rPr>
        <w:t>Java</w:t>
      </w:r>
      <w:r w:rsidRPr="006C18A0">
        <w:t xml:space="preserve">). </w:t>
      </w:r>
      <w:r>
        <w:t xml:space="preserve">При этом для них не существует абсолютной защиты, как и не существует такой защиты для низкоуровневых приложений (например </w:t>
      </w:r>
      <w:r>
        <w:rPr>
          <w:lang w:val="en-US"/>
        </w:rPr>
        <w:t>Win</w:t>
      </w:r>
      <w:r w:rsidRPr="006C18A0">
        <w:t xml:space="preserve">-32, </w:t>
      </w:r>
      <w:r>
        <w:t>написанных на</w:t>
      </w:r>
      <w:proofErr w:type="gramStart"/>
      <w:r>
        <w:t xml:space="preserve"> С</w:t>
      </w:r>
      <w:proofErr w:type="gramEnd"/>
      <w:r>
        <w:t>++), отсюда исходит основной принцип защиты программных продуктов</w:t>
      </w:r>
      <w:r w:rsidR="0062472D">
        <w:t>:</w:t>
      </w:r>
    </w:p>
    <w:p w:rsidR="006C18A0" w:rsidRPr="0062472D" w:rsidRDefault="0062472D">
      <w:pPr>
        <w:rPr>
          <w:i/>
        </w:rPr>
      </w:pPr>
      <w:r w:rsidRPr="0062472D">
        <w:rPr>
          <w:i/>
        </w:rPr>
        <w:t>Защита приложения лишь увеличивает время его взлома и в идеале, защита должна окупить себя, т.е. время, затраченное на защиту приложения должно быть сопоставимо со временем, затраченным на взлом этой защиты.</w:t>
      </w:r>
    </w:p>
    <w:p w:rsidR="0062472D" w:rsidRDefault="0062472D">
      <w:r>
        <w:t xml:space="preserve">Существуют несколько основных технологий или методик защиты </w:t>
      </w:r>
      <w:r w:rsidRPr="0062472D">
        <w:t>.</w:t>
      </w:r>
      <w:r>
        <w:rPr>
          <w:lang w:val="en-US"/>
        </w:rPr>
        <w:t>Net</w:t>
      </w:r>
      <w:r w:rsidRPr="0062472D">
        <w:t xml:space="preserve"> </w:t>
      </w:r>
      <w:r>
        <w:t>приложений. Их можно разделить на две части: те, которые работают с кодом программы и те, которые работают с памятью.</w:t>
      </w:r>
    </w:p>
    <w:p w:rsidR="0062472D" w:rsidRDefault="0062472D">
      <w:r>
        <w:t xml:space="preserve">Для сокрытия кода используются различные </w:t>
      </w:r>
      <w:proofErr w:type="spellStart"/>
      <w:r>
        <w:t>обфускаторы</w:t>
      </w:r>
      <w:proofErr w:type="spellEnd"/>
      <w:r>
        <w:t xml:space="preserve"> и упаковщики. </w:t>
      </w:r>
      <w:proofErr w:type="spellStart"/>
      <w:r>
        <w:t>Обфускаторы</w:t>
      </w:r>
      <w:proofErr w:type="spellEnd"/>
      <w:r>
        <w:t xml:space="preserve"> используют для защиты запутывание кода (</w:t>
      </w:r>
      <w:r w:rsidR="00947E95">
        <w:t xml:space="preserve">англ. </w:t>
      </w:r>
      <w:r>
        <w:rPr>
          <w:lang w:val="en-US"/>
        </w:rPr>
        <w:t>control</w:t>
      </w:r>
      <w:r w:rsidRPr="0062472D">
        <w:t xml:space="preserve"> </w:t>
      </w:r>
      <w:r>
        <w:rPr>
          <w:lang w:val="en-US"/>
        </w:rPr>
        <w:t>flow</w:t>
      </w:r>
      <w:r w:rsidRPr="0062472D">
        <w:t>)</w:t>
      </w:r>
      <w:r>
        <w:t xml:space="preserve">, переименование методов и классов, шифрование ресурсов, добавление </w:t>
      </w:r>
      <w:proofErr w:type="spellStart"/>
      <w:r>
        <w:t>невалидных</w:t>
      </w:r>
      <w:proofErr w:type="spellEnd"/>
      <w:r>
        <w:t xml:space="preserve"> конструкций и др.</w:t>
      </w:r>
      <w:r w:rsidR="00C55025">
        <w:t xml:space="preserve"> Упаковщики модифицируют сборку, и на выходе получается </w:t>
      </w:r>
      <w:proofErr w:type="spellStart"/>
      <w:r w:rsidR="00C94646">
        <w:rPr>
          <w:lang w:val="en-US"/>
        </w:rPr>
        <w:t>W</w:t>
      </w:r>
      <w:r w:rsidR="00C55025">
        <w:rPr>
          <w:lang w:val="en-US"/>
        </w:rPr>
        <w:t>in</w:t>
      </w:r>
      <w:r w:rsidR="00C94646">
        <w:rPr>
          <w:lang w:val="en-US"/>
        </w:rPr>
        <w:t>A</w:t>
      </w:r>
      <w:r w:rsidR="00C55025">
        <w:rPr>
          <w:lang w:val="en-US"/>
        </w:rPr>
        <w:t>pi</w:t>
      </w:r>
      <w:proofErr w:type="spellEnd"/>
      <w:r w:rsidR="00C55025">
        <w:t xml:space="preserve">-приложение, содержащие в себе код сборки и модуль распаковки. Упаковщики и </w:t>
      </w:r>
      <w:proofErr w:type="spellStart"/>
      <w:r w:rsidR="00C55025">
        <w:t>обфускаторы</w:t>
      </w:r>
      <w:proofErr w:type="spellEnd"/>
      <w:r w:rsidR="00C55025">
        <w:t xml:space="preserve"> могут применяться одновременно.</w:t>
      </w:r>
    </w:p>
    <w:p w:rsidR="00C55025" w:rsidRDefault="00C55025">
      <w:r>
        <w:t>В дополнение к защите кода может применяться защита данных, хранящихся в памяти во время выполнения программы. Здесь возможно множества решений, которые зависят от конкретного приложения и его архитектуры.</w:t>
      </w:r>
    </w:p>
    <w:p w:rsidR="00C55025" w:rsidRDefault="00C55025">
      <w:r>
        <w:t>Так же существует еще один метод защиты – модификация кода во время выполнения приложения. С помощью перехвата вызовов функций (</w:t>
      </w:r>
      <w:r w:rsidR="00947E95">
        <w:t xml:space="preserve">англ. </w:t>
      </w:r>
      <w:r>
        <w:rPr>
          <w:lang w:val="en-US"/>
        </w:rPr>
        <w:t>hooking</w:t>
      </w:r>
      <w:r w:rsidRPr="00C55025">
        <w:t>)</w:t>
      </w:r>
      <w:r>
        <w:t xml:space="preserve"> можно изменять поведение программы, что дает </w:t>
      </w:r>
      <w:r w:rsidR="00055A58">
        <w:t>возможность более сложной защиты приложений.</w:t>
      </w:r>
    </w:p>
    <w:p w:rsidR="004E203B" w:rsidRDefault="00055A58" w:rsidP="004E203B">
      <w:r>
        <w:lastRenderedPageBreak/>
        <w:t>Данная работа направлена на рассмотрение существующих решений, выявления преимуществ и недостатков и разработку нового решения, основанного одновременно на нескольких методах и технологиях, как защиты, так и упрощения ее внедрения в готовый проект.</w:t>
      </w:r>
    </w:p>
    <w:p w:rsidR="000C7D44" w:rsidRDefault="000C7D44" w:rsidP="004E203B">
      <w:pPr>
        <w:sectPr w:rsidR="000C7D44" w:rsidSect="00BF55BF">
          <w:pgSz w:w="11906" w:h="16838"/>
          <w:pgMar w:top="962" w:right="1134" w:bottom="1134" w:left="1134" w:header="567" w:footer="709" w:gutter="0"/>
          <w:cols w:space="708"/>
          <w:docGrid w:linePitch="381"/>
        </w:sectPr>
      </w:pPr>
    </w:p>
    <w:p w:rsidR="004E203B" w:rsidRDefault="000C7D44" w:rsidP="000C7D44">
      <w:pPr>
        <w:pStyle w:val="10"/>
      </w:pPr>
      <w:bookmarkStart w:id="1" w:name="_Toc388132802"/>
      <w:r>
        <w:lastRenderedPageBreak/>
        <w:t>Техническое задание</w:t>
      </w:r>
      <w:bookmarkEnd w:id="1"/>
    </w:p>
    <w:p w:rsidR="000C7D44" w:rsidRDefault="00EC6E69" w:rsidP="007B68F1">
      <w:pPr>
        <w:pStyle w:val="2"/>
        <w:numPr>
          <w:ilvl w:val="0"/>
          <w:numId w:val="30"/>
        </w:numPr>
        <w:rPr>
          <w:rFonts w:eastAsia="Times New Roman"/>
          <w:lang w:eastAsia="ru-RU"/>
        </w:rPr>
      </w:pPr>
      <w:bookmarkStart w:id="2" w:name="_Toc385161357"/>
      <w:bookmarkStart w:id="3" w:name="_Toc385178664"/>
      <w:bookmarkStart w:id="4" w:name="_Toc388132803"/>
      <w:r>
        <w:rPr>
          <w:rFonts w:eastAsia="Times New Roman"/>
          <w:lang w:eastAsia="ru-RU"/>
        </w:rPr>
        <w:t>Введение</w:t>
      </w:r>
      <w:bookmarkEnd w:id="2"/>
      <w:bookmarkEnd w:id="3"/>
      <w:bookmarkEnd w:id="4"/>
    </w:p>
    <w:p w:rsidR="00EC6E69" w:rsidRPr="003A583B" w:rsidRDefault="00E35F12" w:rsidP="00EC6E69">
      <w:pPr>
        <w:rPr>
          <w:lang w:eastAsia="ru-RU"/>
        </w:rPr>
      </w:pPr>
      <w:r>
        <w:rPr>
          <w:lang w:eastAsia="ru-RU"/>
        </w:rPr>
        <w:t xml:space="preserve">Данный программный продукт предназначен для защиты </w:t>
      </w:r>
      <w:r w:rsidR="003A583B">
        <w:rPr>
          <w:lang w:eastAsia="ru-RU"/>
        </w:rPr>
        <w:t>данных, используемых в приложениях</w:t>
      </w:r>
      <w:r w:rsidR="003A583B" w:rsidRPr="003A583B">
        <w:rPr>
          <w:lang w:eastAsia="ru-RU"/>
        </w:rPr>
        <w:t>,</w:t>
      </w:r>
      <w:r w:rsidR="003A583B">
        <w:rPr>
          <w:lang w:eastAsia="ru-RU"/>
        </w:rPr>
        <w:t xml:space="preserve"> написанных с использованием </w:t>
      </w:r>
      <w:r w:rsidR="003A583B" w:rsidRPr="003A583B">
        <w:rPr>
          <w:lang w:eastAsia="ru-RU"/>
        </w:rPr>
        <w:t>.</w:t>
      </w:r>
      <w:r w:rsidR="003A583B">
        <w:rPr>
          <w:lang w:val="en-US" w:eastAsia="ru-RU"/>
        </w:rPr>
        <w:t>NET</w:t>
      </w:r>
      <w:r w:rsidR="003A583B" w:rsidRPr="003A583B">
        <w:rPr>
          <w:lang w:eastAsia="ru-RU"/>
        </w:rPr>
        <w:t xml:space="preserve"> </w:t>
      </w:r>
      <w:r w:rsidR="003A583B">
        <w:rPr>
          <w:lang w:val="en-US" w:eastAsia="ru-RU"/>
        </w:rPr>
        <w:t>Framework</w:t>
      </w:r>
      <w:r w:rsidR="003A583B" w:rsidRPr="003A583B">
        <w:rPr>
          <w:lang w:eastAsia="ru-RU"/>
        </w:rPr>
        <w:t xml:space="preserve">. </w:t>
      </w:r>
      <w:r w:rsidR="003A583B">
        <w:rPr>
          <w:lang w:eastAsia="ru-RU"/>
        </w:rPr>
        <w:t>Программа модифицирует целевое приложение и тем самым защищает данные, находящиеся в памяти во время его работы.</w:t>
      </w:r>
    </w:p>
    <w:p w:rsidR="000C7D44" w:rsidRDefault="003A583B" w:rsidP="007B68F1">
      <w:pPr>
        <w:pStyle w:val="2"/>
        <w:numPr>
          <w:ilvl w:val="0"/>
          <w:numId w:val="30"/>
        </w:numPr>
        <w:rPr>
          <w:rFonts w:eastAsia="Times New Roman"/>
          <w:lang w:eastAsia="ru-RU"/>
        </w:rPr>
      </w:pPr>
      <w:bookmarkStart w:id="5" w:name="_Toc385161358"/>
      <w:bookmarkStart w:id="6" w:name="_Toc385178665"/>
      <w:bookmarkStart w:id="7" w:name="_Toc388132804"/>
      <w:r>
        <w:rPr>
          <w:rFonts w:eastAsia="Times New Roman"/>
          <w:lang w:eastAsia="ru-RU"/>
        </w:rPr>
        <w:t>Основания для разработки</w:t>
      </w:r>
      <w:bookmarkEnd w:id="5"/>
      <w:bookmarkEnd w:id="6"/>
      <w:bookmarkEnd w:id="7"/>
    </w:p>
    <w:p w:rsidR="003A583B" w:rsidRPr="003A583B" w:rsidRDefault="003A583B" w:rsidP="003A583B">
      <w:pPr>
        <w:rPr>
          <w:lang w:eastAsia="ru-RU"/>
        </w:rPr>
      </w:pPr>
      <w:r>
        <w:rPr>
          <w:lang w:eastAsia="ru-RU"/>
        </w:rPr>
        <w:t>Разработка решения ведется на основании обзора и анализа существующих решений в сфере защиты программного обеспечения в рамках текущего дипломного проекта.</w:t>
      </w:r>
    </w:p>
    <w:p w:rsidR="000C7D44" w:rsidRDefault="003A583B" w:rsidP="007B68F1">
      <w:pPr>
        <w:pStyle w:val="2"/>
        <w:numPr>
          <w:ilvl w:val="0"/>
          <w:numId w:val="30"/>
        </w:numPr>
        <w:rPr>
          <w:rFonts w:eastAsia="Times New Roman"/>
          <w:lang w:eastAsia="ru-RU"/>
        </w:rPr>
      </w:pPr>
      <w:bookmarkStart w:id="8" w:name="_Toc385161359"/>
      <w:bookmarkStart w:id="9" w:name="_Toc385178666"/>
      <w:bookmarkStart w:id="10" w:name="_Toc388132805"/>
      <w:r>
        <w:rPr>
          <w:rFonts w:eastAsia="Times New Roman"/>
          <w:lang w:eastAsia="ru-RU"/>
        </w:rPr>
        <w:t>Назначение разработки</w:t>
      </w:r>
      <w:bookmarkEnd w:id="8"/>
      <w:bookmarkEnd w:id="9"/>
      <w:bookmarkEnd w:id="10"/>
    </w:p>
    <w:p w:rsidR="003A583B" w:rsidRPr="003A583B" w:rsidRDefault="003A583B" w:rsidP="003A583B">
      <w:pPr>
        <w:rPr>
          <w:lang w:eastAsia="ru-RU"/>
        </w:rPr>
      </w:pPr>
      <w:r>
        <w:rPr>
          <w:lang w:eastAsia="ru-RU"/>
        </w:rPr>
        <w:t xml:space="preserve">Программа представляет собой отдельное приложение, позволяющее модифицировать </w:t>
      </w:r>
      <w:r w:rsidRPr="003A583B">
        <w:rPr>
          <w:lang w:eastAsia="ru-RU"/>
        </w:rPr>
        <w:t>.</w:t>
      </w:r>
      <w:r>
        <w:rPr>
          <w:lang w:val="en-US" w:eastAsia="ru-RU"/>
        </w:rPr>
        <w:t>NET</w:t>
      </w:r>
      <w:r w:rsidRPr="003A583B">
        <w:rPr>
          <w:lang w:eastAsia="ru-RU"/>
        </w:rPr>
        <w:t xml:space="preserve"> </w:t>
      </w:r>
      <w:r>
        <w:rPr>
          <w:lang w:eastAsia="ru-RU"/>
        </w:rPr>
        <w:t xml:space="preserve">сборки путем внедрения кода, обеспечивающего определенную защиту. </w:t>
      </w:r>
      <w:r w:rsidR="00E778ED">
        <w:rPr>
          <w:lang w:eastAsia="ru-RU"/>
        </w:rPr>
        <w:t>Внесенные изменения должны предоставлять эффективную защиту данных приложения, хранящихся в памяти и по возможности препятствовать их модификации.</w:t>
      </w:r>
    </w:p>
    <w:p w:rsidR="000C7D44" w:rsidRDefault="00E778ED" w:rsidP="007B68F1">
      <w:pPr>
        <w:pStyle w:val="2"/>
        <w:numPr>
          <w:ilvl w:val="0"/>
          <w:numId w:val="30"/>
        </w:numPr>
        <w:rPr>
          <w:rFonts w:eastAsia="Times New Roman"/>
          <w:lang w:eastAsia="ru-RU"/>
        </w:rPr>
      </w:pPr>
      <w:bookmarkStart w:id="11" w:name="_Toc385161360"/>
      <w:bookmarkStart w:id="12" w:name="_Toc385178667"/>
      <w:bookmarkStart w:id="13" w:name="_Toc388132806"/>
      <w:r>
        <w:rPr>
          <w:rFonts w:eastAsia="Times New Roman"/>
          <w:lang w:eastAsia="ru-RU"/>
        </w:rPr>
        <w:t>Т</w:t>
      </w:r>
      <w:r w:rsidR="000C7D44" w:rsidRPr="000C7D44">
        <w:rPr>
          <w:rFonts w:eastAsia="Times New Roman"/>
          <w:lang w:eastAsia="ru-RU"/>
        </w:rPr>
        <w:t xml:space="preserve">ребования к </w:t>
      </w:r>
      <w:r w:rsidR="00576769">
        <w:rPr>
          <w:rFonts w:eastAsia="Times New Roman"/>
          <w:lang w:eastAsia="ru-RU"/>
        </w:rPr>
        <w:t>программному продукту</w:t>
      </w:r>
      <w:bookmarkEnd w:id="11"/>
      <w:bookmarkEnd w:id="12"/>
      <w:bookmarkEnd w:id="13"/>
      <w:r>
        <w:rPr>
          <w:rFonts w:eastAsia="Times New Roman"/>
          <w:lang w:eastAsia="ru-RU"/>
        </w:rPr>
        <w:t xml:space="preserve"> </w:t>
      </w:r>
    </w:p>
    <w:p w:rsidR="00576769" w:rsidRDefault="00576769" w:rsidP="00576769">
      <w:pPr>
        <w:ind w:firstLine="0"/>
        <w:rPr>
          <w:lang w:eastAsia="ru-RU"/>
        </w:rPr>
      </w:pPr>
      <w:r>
        <w:rPr>
          <w:u w:val="single"/>
          <w:lang w:eastAsia="ru-RU"/>
        </w:rPr>
        <w:t>Т</w:t>
      </w:r>
      <w:r w:rsidRPr="00576769">
        <w:rPr>
          <w:u w:val="single"/>
          <w:lang w:eastAsia="ru-RU"/>
        </w:rPr>
        <w:t>ребования к</w:t>
      </w:r>
      <w:r>
        <w:rPr>
          <w:u w:val="single"/>
          <w:lang w:eastAsia="ru-RU"/>
        </w:rPr>
        <w:t xml:space="preserve"> функциональным характеристикам. </w:t>
      </w:r>
    </w:p>
    <w:p w:rsidR="00576769" w:rsidRDefault="00490C2C" w:rsidP="00576769">
      <w:pPr>
        <w:rPr>
          <w:lang w:eastAsia="ru-RU"/>
        </w:rPr>
      </w:pPr>
      <w:r>
        <w:rPr>
          <w:lang w:eastAsia="ru-RU"/>
        </w:rPr>
        <w:t xml:space="preserve">Программа должна уметь работать с запускаемыми </w:t>
      </w:r>
      <w:r>
        <w:rPr>
          <w:lang w:val="en-US" w:eastAsia="ru-RU"/>
        </w:rPr>
        <w:t>exe</w:t>
      </w:r>
      <w:r w:rsidRPr="00490C2C">
        <w:rPr>
          <w:lang w:eastAsia="ru-RU"/>
        </w:rPr>
        <w:t xml:space="preserve"> </w:t>
      </w:r>
      <w:r>
        <w:rPr>
          <w:lang w:eastAsia="ru-RU"/>
        </w:rPr>
        <w:t xml:space="preserve">файлами и библиотеками функций </w:t>
      </w:r>
      <w:r w:rsidR="00745244">
        <w:rPr>
          <w:lang w:val="en-US" w:eastAsia="ru-RU"/>
        </w:rPr>
        <w:t>DLL</w:t>
      </w:r>
      <w:r w:rsidRPr="00490C2C">
        <w:rPr>
          <w:lang w:eastAsia="ru-RU"/>
        </w:rPr>
        <w:t>.</w:t>
      </w:r>
      <w:r>
        <w:rPr>
          <w:lang w:eastAsia="ru-RU"/>
        </w:rPr>
        <w:t xml:space="preserve"> Цель модификации – внедрение конструкций, отвечающих за выполнение логики по защите данных.</w:t>
      </w:r>
    </w:p>
    <w:p w:rsidR="00490C2C" w:rsidRDefault="00490C2C" w:rsidP="00576769">
      <w:pPr>
        <w:rPr>
          <w:lang w:eastAsia="ru-RU"/>
        </w:rPr>
      </w:pPr>
      <w:r>
        <w:rPr>
          <w:lang w:eastAsia="ru-RU"/>
        </w:rPr>
        <w:t xml:space="preserve">Логика защиты данных описана в отдельной </w:t>
      </w:r>
      <w:r w:rsidR="00745244">
        <w:rPr>
          <w:lang w:val="en-US" w:eastAsia="ru-RU"/>
        </w:rPr>
        <w:t>DLL</w:t>
      </w:r>
      <w:r w:rsidRPr="00490C2C">
        <w:rPr>
          <w:lang w:eastAsia="ru-RU"/>
        </w:rPr>
        <w:t xml:space="preserve"> </w:t>
      </w:r>
      <w:r>
        <w:rPr>
          <w:lang w:eastAsia="ru-RU"/>
        </w:rPr>
        <w:t>библиотеке, которая должна быть подключена к модифицируемому приложению и поставляться вместе с ним конечному пользователю.</w:t>
      </w:r>
    </w:p>
    <w:p w:rsidR="00490C2C" w:rsidRDefault="00490C2C" w:rsidP="00576769">
      <w:pPr>
        <w:rPr>
          <w:lang w:eastAsia="ru-RU"/>
        </w:rPr>
      </w:pPr>
      <w:r>
        <w:rPr>
          <w:lang w:eastAsia="ru-RU"/>
        </w:rPr>
        <w:t xml:space="preserve">Входными данными для приложения является </w:t>
      </w:r>
      <w:proofErr w:type="spellStart"/>
      <w:r>
        <w:rPr>
          <w:lang w:eastAsia="ru-RU"/>
        </w:rPr>
        <w:t>валидная</w:t>
      </w:r>
      <w:proofErr w:type="spellEnd"/>
      <w:r>
        <w:rPr>
          <w:lang w:eastAsia="ru-RU"/>
        </w:rPr>
        <w:t xml:space="preserve"> </w:t>
      </w:r>
      <w:r w:rsidRPr="00490C2C">
        <w:rPr>
          <w:lang w:eastAsia="ru-RU"/>
        </w:rPr>
        <w:t>.</w:t>
      </w:r>
      <w:r>
        <w:rPr>
          <w:lang w:val="en-US" w:eastAsia="ru-RU"/>
        </w:rPr>
        <w:t>NET</w:t>
      </w:r>
      <w:r w:rsidRPr="00490C2C">
        <w:rPr>
          <w:lang w:eastAsia="ru-RU"/>
        </w:rPr>
        <w:t xml:space="preserve"> </w:t>
      </w:r>
      <w:r>
        <w:rPr>
          <w:lang w:eastAsia="ru-RU"/>
        </w:rPr>
        <w:t xml:space="preserve">сборка, транслированная в промежуточный язык </w:t>
      </w:r>
      <w:r>
        <w:rPr>
          <w:lang w:val="en-US" w:eastAsia="ru-RU"/>
        </w:rPr>
        <w:t>IL</w:t>
      </w:r>
      <w:r>
        <w:rPr>
          <w:lang w:eastAsia="ru-RU"/>
        </w:rPr>
        <w:t>. На выходе необходимо получить приложение с тем же функционалом и не нарушенной логикой работы.</w:t>
      </w:r>
    </w:p>
    <w:p w:rsidR="00490C2C" w:rsidRPr="00ED3282" w:rsidRDefault="00490C2C" w:rsidP="00576769">
      <w:pPr>
        <w:rPr>
          <w:lang w:eastAsia="ru-RU"/>
        </w:rPr>
      </w:pPr>
      <w:r>
        <w:rPr>
          <w:lang w:eastAsia="ru-RU"/>
        </w:rPr>
        <w:lastRenderedPageBreak/>
        <w:t xml:space="preserve">Должна быть предусмотрена </w:t>
      </w:r>
      <w:r w:rsidR="00ED3282">
        <w:rPr>
          <w:lang w:eastAsia="ru-RU"/>
        </w:rPr>
        <w:t xml:space="preserve">возможность модификации приложения в ходе сборки проекта с использованием платформы </w:t>
      </w:r>
      <w:proofErr w:type="spellStart"/>
      <w:r w:rsidR="00ED3282">
        <w:rPr>
          <w:lang w:val="en-US" w:eastAsia="ru-RU"/>
        </w:rPr>
        <w:t>MSBuild</w:t>
      </w:r>
      <w:proofErr w:type="spellEnd"/>
      <w:r w:rsidR="00ED3282">
        <w:rPr>
          <w:lang w:eastAsia="ru-RU"/>
        </w:rPr>
        <w:t>.</w:t>
      </w:r>
    </w:p>
    <w:p w:rsidR="00576769" w:rsidRDefault="00490C2C" w:rsidP="00490C2C">
      <w:pPr>
        <w:ind w:firstLine="0"/>
        <w:rPr>
          <w:u w:val="single"/>
          <w:lang w:eastAsia="ru-RU"/>
        </w:rPr>
      </w:pPr>
      <w:r>
        <w:rPr>
          <w:u w:val="single"/>
          <w:lang w:eastAsia="ru-RU"/>
        </w:rPr>
        <w:t>Требования к надежности</w:t>
      </w:r>
    </w:p>
    <w:p w:rsidR="00490C2C" w:rsidRPr="00490C2C" w:rsidRDefault="00490C2C" w:rsidP="00490C2C">
      <w:pPr>
        <w:ind w:firstLine="0"/>
        <w:rPr>
          <w:lang w:eastAsia="ru-RU"/>
        </w:rPr>
      </w:pPr>
      <w:r w:rsidRPr="00490C2C">
        <w:rPr>
          <w:lang w:eastAsia="ru-RU"/>
        </w:rPr>
        <w:tab/>
      </w:r>
      <w:r>
        <w:rPr>
          <w:lang w:eastAsia="ru-RU"/>
        </w:rPr>
        <w:t xml:space="preserve">При некорректном завершении работы приложения по каким-либо причинам, состояние модифицируемой сборки должно быть восстановлено </w:t>
      </w:r>
      <w:proofErr w:type="gramStart"/>
      <w:r>
        <w:rPr>
          <w:lang w:eastAsia="ru-RU"/>
        </w:rPr>
        <w:t>до</w:t>
      </w:r>
      <w:proofErr w:type="gramEnd"/>
      <w:r>
        <w:rPr>
          <w:lang w:eastAsia="ru-RU"/>
        </w:rPr>
        <w:t xml:space="preserve"> исходного.</w:t>
      </w:r>
    </w:p>
    <w:p w:rsidR="00576769" w:rsidRDefault="00ED3282" w:rsidP="00ED3282">
      <w:pPr>
        <w:ind w:firstLine="0"/>
        <w:rPr>
          <w:u w:val="single"/>
          <w:lang w:eastAsia="ru-RU"/>
        </w:rPr>
      </w:pPr>
      <w:r>
        <w:rPr>
          <w:u w:val="single"/>
          <w:lang w:eastAsia="ru-RU"/>
        </w:rPr>
        <w:t>Т</w:t>
      </w:r>
      <w:r w:rsidR="00576769" w:rsidRPr="00576769">
        <w:rPr>
          <w:u w:val="single"/>
          <w:lang w:eastAsia="ru-RU"/>
        </w:rPr>
        <w:t>ребования к составу и</w:t>
      </w:r>
      <w:r>
        <w:rPr>
          <w:u w:val="single"/>
          <w:lang w:eastAsia="ru-RU"/>
        </w:rPr>
        <w:t xml:space="preserve"> параметрам технических средств</w:t>
      </w:r>
    </w:p>
    <w:p w:rsidR="00ED3282" w:rsidRDefault="00ED3282" w:rsidP="00ED3282">
      <w:pPr>
        <w:ind w:firstLine="0"/>
        <w:rPr>
          <w:lang w:eastAsia="ru-RU"/>
        </w:rPr>
      </w:pPr>
      <w:r>
        <w:rPr>
          <w:lang w:eastAsia="ru-RU"/>
        </w:rPr>
        <w:tab/>
        <w:t>Минимальные технические характеристики:</w:t>
      </w:r>
    </w:p>
    <w:p w:rsidR="00ED3282" w:rsidRDefault="00ED3282" w:rsidP="00ED3282">
      <w:pPr>
        <w:pStyle w:val="ab"/>
        <w:numPr>
          <w:ilvl w:val="0"/>
          <w:numId w:val="24"/>
        </w:numPr>
        <w:rPr>
          <w:lang w:eastAsia="ru-RU"/>
        </w:rPr>
      </w:pPr>
      <w:r>
        <w:rPr>
          <w:lang w:val="en-US" w:eastAsia="ru-RU"/>
        </w:rPr>
        <w:t>Windows</w:t>
      </w:r>
      <w:r w:rsidRPr="00ED3282">
        <w:rPr>
          <w:lang w:eastAsia="ru-RU"/>
        </w:rPr>
        <w:t xml:space="preserve"> </w:t>
      </w:r>
      <w:r>
        <w:rPr>
          <w:lang w:val="en-US" w:eastAsia="ru-RU"/>
        </w:rPr>
        <w:t>XP</w:t>
      </w:r>
      <w:r w:rsidRPr="00ED3282">
        <w:rPr>
          <w:lang w:eastAsia="ru-RU"/>
        </w:rPr>
        <w:t xml:space="preserve"> </w:t>
      </w:r>
      <w:r>
        <w:rPr>
          <w:lang w:val="en-US" w:eastAsia="ru-RU"/>
        </w:rPr>
        <w:t>SP</w:t>
      </w:r>
      <w:r w:rsidRPr="00ED3282">
        <w:rPr>
          <w:lang w:eastAsia="ru-RU"/>
        </w:rPr>
        <w:t xml:space="preserve">1 </w:t>
      </w:r>
      <w:r>
        <w:rPr>
          <w:lang w:eastAsia="ru-RU"/>
        </w:rPr>
        <w:t>и выше;</w:t>
      </w:r>
    </w:p>
    <w:p w:rsidR="00ED3282" w:rsidRPr="00ED3282" w:rsidRDefault="00ED3282" w:rsidP="00ED3282">
      <w:pPr>
        <w:pStyle w:val="ab"/>
        <w:numPr>
          <w:ilvl w:val="0"/>
          <w:numId w:val="24"/>
        </w:numPr>
        <w:rPr>
          <w:lang w:val="en-US" w:eastAsia="ru-RU"/>
        </w:rPr>
      </w:pPr>
      <w:r>
        <w:rPr>
          <w:lang w:val="en-US" w:eastAsia="ru-RU"/>
        </w:rPr>
        <w:t xml:space="preserve">Microsoft Visual Studio 2005 </w:t>
      </w:r>
      <w:r>
        <w:rPr>
          <w:lang w:eastAsia="ru-RU"/>
        </w:rPr>
        <w:t>и</w:t>
      </w:r>
      <w:r w:rsidRPr="00ED3282">
        <w:rPr>
          <w:lang w:val="en-US" w:eastAsia="ru-RU"/>
        </w:rPr>
        <w:t xml:space="preserve"> </w:t>
      </w:r>
      <w:r>
        <w:rPr>
          <w:lang w:eastAsia="ru-RU"/>
        </w:rPr>
        <w:t>выше</w:t>
      </w:r>
      <w:r w:rsidRPr="00ED3282">
        <w:rPr>
          <w:lang w:val="en-US" w:eastAsia="ru-RU"/>
        </w:rPr>
        <w:t>;</w:t>
      </w:r>
    </w:p>
    <w:p w:rsidR="00ED3282" w:rsidRPr="00ED3282" w:rsidRDefault="00ED3282" w:rsidP="00ED3282">
      <w:pPr>
        <w:pStyle w:val="ab"/>
        <w:numPr>
          <w:ilvl w:val="0"/>
          <w:numId w:val="24"/>
        </w:numPr>
        <w:rPr>
          <w:lang w:val="en-US" w:eastAsia="ru-RU"/>
        </w:rPr>
      </w:pPr>
      <w:r>
        <w:rPr>
          <w:lang w:val="en-US" w:eastAsia="ru-RU"/>
        </w:rPr>
        <w:t xml:space="preserve">.NET Framework 2.0 </w:t>
      </w:r>
      <w:r>
        <w:rPr>
          <w:lang w:eastAsia="ru-RU"/>
        </w:rPr>
        <w:t>и выше.</w:t>
      </w:r>
    </w:p>
    <w:p w:rsidR="00576769" w:rsidRDefault="00ED3282" w:rsidP="00ED3282">
      <w:pPr>
        <w:ind w:firstLine="0"/>
        <w:rPr>
          <w:u w:val="single"/>
          <w:lang w:eastAsia="ru-RU"/>
        </w:rPr>
      </w:pPr>
      <w:r>
        <w:rPr>
          <w:u w:val="single"/>
          <w:lang w:eastAsia="ru-RU"/>
        </w:rPr>
        <w:t>Т</w:t>
      </w:r>
      <w:r w:rsidR="00576769" w:rsidRPr="00576769">
        <w:rPr>
          <w:u w:val="single"/>
          <w:lang w:eastAsia="ru-RU"/>
        </w:rPr>
        <w:t>ребования к информацион</w:t>
      </w:r>
      <w:r>
        <w:rPr>
          <w:u w:val="single"/>
          <w:lang w:eastAsia="ru-RU"/>
        </w:rPr>
        <w:t>ной и программной совместимости</w:t>
      </w:r>
    </w:p>
    <w:p w:rsidR="00ED3282" w:rsidRPr="00ED3282" w:rsidRDefault="00ED3282" w:rsidP="00ED3282">
      <w:pPr>
        <w:ind w:firstLine="0"/>
        <w:rPr>
          <w:lang w:eastAsia="ru-RU"/>
        </w:rPr>
      </w:pPr>
      <w:r>
        <w:rPr>
          <w:lang w:eastAsia="ru-RU"/>
        </w:rPr>
        <w:tab/>
        <w:t xml:space="preserve">Модифицируемые сборки должны быть написаны на платформе </w:t>
      </w:r>
      <w:r w:rsidRPr="00ED3282">
        <w:rPr>
          <w:lang w:eastAsia="ru-RU"/>
        </w:rPr>
        <w:t>.</w:t>
      </w:r>
      <w:r>
        <w:rPr>
          <w:lang w:val="en-US" w:eastAsia="ru-RU"/>
        </w:rPr>
        <w:t>NET</w:t>
      </w:r>
      <w:r w:rsidRPr="00ED3282">
        <w:rPr>
          <w:lang w:eastAsia="ru-RU"/>
        </w:rPr>
        <w:t xml:space="preserve"> </w:t>
      </w:r>
      <w:r>
        <w:rPr>
          <w:lang w:val="en-US" w:eastAsia="ru-RU"/>
        </w:rPr>
        <w:t>Framework</w:t>
      </w:r>
      <w:r w:rsidRPr="00ED3282">
        <w:rPr>
          <w:lang w:eastAsia="ru-RU"/>
        </w:rPr>
        <w:t xml:space="preserve"> </w:t>
      </w:r>
      <w:r>
        <w:rPr>
          <w:lang w:eastAsia="ru-RU"/>
        </w:rPr>
        <w:t xml:space="preserve">версии 2.0 и выше на следующих языках программирования: </w:t>
      </w:r>
      <w:proofErr w:type="gramStart"/>
      <w:r>
        <w:rPr>
          <w:lang w:val="en-US" w:eastAsia="ru-RU"/>
        </w:rPr>
        <w:t>C</w:t>
      </w:r>
      <w:r w:rsidRPr="00ED3282">
        <w:rPr>
          <w:lang w:eastAsia="ru-RU"/>
        </w:rPr>
        <w:t xml:space="preserve">#, </w:t>
      </w:r>
      <w:r>
        <w:rPr>
          <w:lang w:val="en-US" w:eastAsia="ru-RU"/>
        </w:rPr>
        <w:t>F</w:t>
      </w:r>
      <w:r w:rsidRPr="00ED3282">
        <w:rPr>
          <w:lang w:eastAsia="ru-RU"/>
        </w:rPr>
        <w:t xml:space="preserve">#, </w:t>
      </w:r>
      <w:r>
        <w:rPr>
          <w:lang w:val="en-US" w:eastAsia="ru-RU"/>
        </w:rPr>
        <w:t>Visual</w:t>
      </w:r>
      <w:r w:rsidRPr="00ED3282">
        <w:rPr>
          <w:lang w:eastAsia="ru-RU"/>
        </w:rPr>
        <w:t xml:space="preserve"> </w:t>
      </w:r>
      <w:r>
        <w:rPr>
          <w:lang w:val="en-US" w:eastAsia="ru-RU"/>
        </w:rPr>
        <w:t>Basic</w:t>
      </w:r>
      <w:r w:rsidRPr="00ED3282">
        <w:rPr>
          <w:lang w:eastAsia="ru-RU"/>
        </w:rPr>
        <w:t>.</w:t>
      </w:r>
      <w:proofErr w:type="gramEnd"/>
    </w:p>
    <w:p w:rsidR="00576769" w:rsidRPr="00BA1F5B" w:rsidRDefault="00BA1F5B" w:rsidP="00BA1F5B">
      <w:pPr>
        <w:ind w:firstLine="0"/>
        <w:rPr>
          <w:u w:val="single"/>
          <w:lang w:eastAsia="ru-RU"/>
        </w:rPr>
      </w:pPr>
      <w:r>
        <w:rPr>
          <w:u w:val="single"/>
          <w:lang w:eastAsia="ru-RU"/>
        </w:rPr>
        <w:t>Специальные требования</w:t>
      </w:r>
    </w:p>
    <w:p w:rsidR="00E778ED" w:rsidRPr="00E778ED" w:rsidRDefault="00BA1F5B" w:rsidP="00BA1F5B">
      <w:pPr>
        <w:ind w:firstLine="708"/>
        <w:rPr>
          <w:lang w:eastAsia="ru-RU"/>
        </w:rPr>
      </w:pPr>
      <w:r w:rsidRPr="00BA1F5B">
        <w:rPr>
          <w:iCs/>
        </w:rPr>
        <w:t>Специальных требований к характеристикам программы не предъявляется</w:t>
      </w:r>
      <w:r>
        <w:rPr>
          <w:iCs/>
        </w:rPr>
        <w:t>.</w:t>
      </w:r>
    </w:p>
    <w:p w:rsidR="000C7D44" w:rsidRDefault="00BA1F5B" w:rsidP="007B68F1">
      <w:pPr>
        <w:pStyle w:val="2"/>
        <w:numPr>
          <w:ilvl w:val="0"/>
          <w:numId w:val="30"/>
        </w:numPr>
        <w:rPr>
          <w:rFonts w:eastAsia="Times New Roman"/>
          <w:lang w:eastAsia="ru-RU"/>
        </w:rPr>
      </w:pPr>
      <w:bookmarkStart w:id="14" w:name="_Toc385161361"/>
      <w:bookmarkStart w:id="15" w:name="_Toc385178668"/>
      <w:bookmarkStart w:id="16" w:name="_Toc388132807"/>
      <w:r>
        <w:rPr>
          <w:rFonts w:eastAsia="Times New Roman"/>
          <w:lang w:eastAsia="ru-RU"/>
        </w:rPr>
        <w:t>Технико-экономические показатели</w:t>
      </w:r>
      <w:bookmarkEnd w:id="14"/>
      <w:bookmarkEnd w:id="15"/>
      <w:bookmarkEnd w:id="16"/>
    </w:p>
    <w:p w:rsidR="00BA1F5B" w:rsidRDefault="00BA1F5B" w:rsidP="00BA1F5B">
      <w:pPr>
        <w:rPr>
          <w:lang w:eastAsia="ru-RU"/>
        </w:rPr>
      </w:pPr>
      <w:r>
        <w:rPr>
          <w:lang w:eastAsia="ru-RU"/>
        </w:rPr>
        <w:t xml:space="preserve">Разрабатываемый продукт является бесплатным для распространения. </w:t>
      </w:r>
    </w:p>
    <w:p w:rsidR="00BA1F5B" w:rsidRPr="00BA1F5B" w:rsidRDefault="00BA1F5B" w:rsidP="00BA1F5B">
      <w:pPr>
        <w:rPr>
          <w:lang w:eastAsia="ru-RU"/>
        </w:rPr>
      </w:pPr>
      <w:r>
        <w:rPr>
          <w:lang w:eastAsia="ru-RU"/>
        </w:rPr>
        <w:t>Время, затраченное на разработку, составит 20 человеко-часов.</w:t>
      </w:r>
    </w:p>
    <w:p w:rsidR="000C7D44" w:rsidRDefault="00BA1F5B" w:rsidP="007B68F1">
      <w:pPr>
        <w:pStyle w:val="2"/>
        <w:numPr>
          <w:ilvl w:val="0"/>
          <w:numId w:val="30"/>
        </w:numPr>
        <w:rPr>
          <w:rFonts w:eastAsia="Times New Roman"/>
          <w:lang w:eastAsia="ru-RU"/>
        </w:rPr>
      </w:pPr>
      <w:bookmarkStart w:id="17" w:name="_Toc385161362"/>
      <w:bookmarkStart w:id="18" w:name="_Toc385178669"/>
      <w:bookmarkStart w:id="19" w:name="_Toc388132808"/>
      <w:r>
        <w:rPr>
          <w:rFonts w:eastAsia="Times New Roman"/>
          <w:lang w:eastAsia="ru-RU"/>
        </w:rPr>
        <w:t>Стадии и этапы разработки</w:t>
      </w:r>
      <w:bookmarkEnd w:id="17"/>
      <w:bookmarkEnd w:id="18"/>
      <w:bookmarkEnd w:id="19"/>
    </w:p>
    <w:p w:rsidR="00BA1F5B" w:rsidRPr="00BA1F5B" w:rsidRDefault="00BA1F5B" w:rsidP="00BA1F5B">
      <w:pPr>
        <w:ind w:firstLine="0"/>
        <w:rPr>
          <w:u w:val="single"/>
          <w:lang w:eastAsia="ru-RU"/>
        </w:rPr>
      </w:pPr>
      <w:r w:rsidRPr="00BA1F5B">
        <w:rPr>
          <w:u w:val="single"/>
          <w:lang w:eastAsia="ru-RU"/>
        </w:rPr>
        <w:t>Эскизный проект – 1 час</w:t>
      </w:r>
    </w:p>
    <w:p w:rsidR="00BA1F5B" w:rsidRDefault="00BA1F5B" w:rsidP="00BA1F5B">
      <w:pPr>
        <w:rPr>
          <w:lang w:eastAsia="ru-RU"/>
        </w:rPr>
      </w:pPr>
      <w:r>
        <w:rPr>
          <w:lang w:eastAsia="ru-RU"/>
        </w:rPr>
        <w:t xml:space="preserve">Разрабатывается структура программы, алгоритм модификации сборок и алгоритм защиты данных. Определяется система взаимодействия с модифицируемыми приложениями. </w:t>
      </w:r>
    </w:p>
    <w:p w:rsidR="00BA1F5B" w:rsidRDefault="00BA1F5B" w:rsidP="00BA1F5B">
      <w:pPr>
        <w:ind w:firstLine="0"/>
        <w:rPr>
          <w:u w:val="single"/>
          <w:lang w:eastAsia="ru-RU"/>
        </w:rPr>
      </w:pPr>
      <w:r w:rsidRPr="00BA1F5B">
        <w:rPr>
          <w:u w:val="single"/>
          <w:lang w:eastAsia="ru-RU"/>
        </w:rPr>
        <w:t>Те</w:t>
      </w:r>
      <w:r>
        <w:rPr>
          <w:u w:val="single"/>
          <w:lang w:eastAsia="ru-RU"/>
        </w:rPr>
        <w:t>стовый</w:t>
      </w:r>
      <w:r w:rsidRPr="00BA1F5B">
        <w:rPr>
          <w:u w:val="single"/>
          <w:lang w:eastAsia="ru-RU"/>
        </w:rPr>
        <w:t xml:space="preserve"> проект – </w:t>
      </w:r>
      <w:r w:rsidR="00482675">
        <w:rPr>
          <w:u w:val="single"/>
          <w:lang w:eastAsia="ru-RU"/>
        </w:rPr>
        <w:t>6</w:t>
      </w:r>
      <w:r w:rsidRPr="00BA1F5B">
        <w:rPr>
          <w:u w:val="single"/>
          <w:lang w:eastAsia="ru-RU"/>
        </w:rPr>
        <w:t xml:space="preserve"> час</w:t>
      </w:r>
      <w:r w:rsidR="00482675">
        <w:rPr>
          <w:u w:val="single"/>
          <w:lang w:eastAsia="ru-RU"/>
        </w:rPr>
        <w:t>ов</w:t>
      </w:r>
    </w:p>
    <w:p w:rsidR="00BA1F5B" w:rsidRDefault="00BA1F5B" w:rsidP="00BA1F5B">
      <w:pPr>
        <w:ind w:firstLine="0"/>
        <w:rPr>
          <w:lang w:eastAsia="ru-RU"/>
        </w:rPr>
      </w:pPr>
      <w:r w:rsidRPr="00BA1F5B">
        <w:rPr>
          <w:lang w:eastAsia="ru-RU"/>
        </w:rPr>
        <w:lastRenderedPageBreak/>
        <w:tab/>
      </w:r>
      <w:r>
        <w:rPr>
          <w:lang w:eastAsia="ru-RU"/>
        </w:rPr>
        <w:t>Создание рабочего решения, позволяющего защищать приложения с помощью простого алгоритма</w:t>
      </w:r>
      <w:r w:rsidR="00482675">
        <w:rPr>
          <w:lang w:eastAsia="ru-RU"/>
        </w:rPr>
        <w:t>. Отсутствие проверок и восстановления после ошибок.</w:t>
      </w:r>
    </w:p>
    <w:p w:rsidR="00482675" w:rsidRDefault="00482675" w:rsidP="00BA1F5B">
      <w:pPr>
        <w:ind w:firstLine="0"/>
        <w:rPr>
          <w:u w:val="single"/>
          <w:lang w:eastAsia="ru-RU"/>
        </w:rPr>
      </w:pPr>
      <w:r w:rsidRPr="00482675">
        <w:rPr>
          <w:u w:val="single"/>
          <w:lang w:eastAsia="ru-RU"/>
        </w:rPr>
        <w:t xml:space="preserve">Технический проект – </w:t>
      </w:r>
      <w:r>
        <w:rPr>
          <w:u w:val="single"/>
          <w:lang w:eastAsia="ru-RU"/>
        </w:rPr>
        <w:t>4</w:t>
      </w:r>
      <w:r w:rsidRPr="00482675">
        <w:rPr>
          <w:u w:val="single"/>
          <w:lang w:eastAsia="ru-RU"/>
        </w:rPr>
        <w:t xml:space="preserve"> часа</w:t>
      </w:r>
    </w:p>
    <w:p w:rsidR="00482675" w:rsidRDefault="00482675" w:rsidP="00BA1F5B">
      <w:pPr>
        <w:ind w:firstLine="0"/>
        <w:rPr>
          <w:lang w:eastAsia="ru-RU"/>
        </w:rPr>
      </w:pPr>
      <w:r>
        <w:rPr>
          <w:lang w:eastAsia="ru-RU"/>
        </w:rPr>
        <w:tab/>
        <w:t>Написание эффективного алгоритма по защите данных, добавление обработки ошибок и восстановления после некорректного завершения работы.</w:t>
      </w:r>
    </w:p>
    <w:p w:rsidR="00482675" w:rsidRDefault="00482675" w:rsidP="00BA1F5B">
      <w:pPr>
        <w:ind w:firstLine="0"/>
        <w:rPr>
          <w:u w:val="single"/>
          <w:lang w:eastAsia="ru-RU"/>
        </w:rPr>
      </w:pPr>
      <w:r w:rsidRPr="00482675">
        <w:rPr>
          <w:u w:val="single"/>
          <w:lang w:eastAsia="ru-RU"/>
        </w:rPr>
        <w:t xml:space="preserve">Рабочий проект – </w:t>
      </w:r>
      <w:r>
        <w:rPr>
          <w:u w:val="single"/>
          <w:lang w:eastAsia="ru-RU"/>
        </w:rPr>
        <w:t>4</w:t>
      </w:r>
      <w:r w:rsidRPr="00482675">
        <w:rPr>
          <w:u w:val="single"/>
          <w:lang w:eastAsia="ru-RU"/>
        </w:rPr>
        <w:t xml:space="preserve"> часа</w:t>
      </w:r>
    </w:p>
    <w:p w:rsidR="00482675" w:rsidRDefault="00482675" w:rsidP="00BA1F5B">
      <w:pPr>
        <w:ind w:firstLine="0"/>
        <w:rPr>
          <w:lang w:eastAsia="ru-RU"/>
        </w:rPr>
      </w:pPr>
      <w:r>
        <w:rPr>
          <w:lang w:eastAsia="ru-RU"/>
        </w:rPr>
        <w:tab/>
        <w:t>Реализация автоматизации процесса, интеграция с процессом сборки модифицируемых решений. Подготовка контрольно-отладочного примера.</w:t>
      </w:r>
    </w:p>
    <w:p w:rsidR="00482675" w:rsidRDefault="00482675" w:rsidP="00BA1F5B">
      <w:pPr>
        <w:ind w:firstLine="0"/>
        <w:rPr>
          <w:u w:val="single"/>
          <w:lang w:eastAsia="ru-RU"/>
        </w:rPr>
      </w:pPr>
      <w:r w:rsidRPr="00482675">
        <w:rPr>
          <w:u w:val="single"/>
          <w:lang w:eastAsia="ru-RU"/>
        </w:rPr>
        <w:t xml:space="preserve">Тестирование – </w:t>
      </w:r>
      <w:r>
        <w:rPr>
          <w:u w:val="single"/>
          <w:lang w:eastAsia="ru-RU"/>
        </w:rPr>
        <w:t>5</w:t>
      </w:r>
      <w:r w:rsidRPr="00482675">
        <w:rPr>
          <w:u w:val="single"/>
          <w:lang w:eastAsia="ru-RU"/>
        </w:rPr>
        <w:t xml:space="preserve"> часов</w:t>
      </w:r>
    </w:p>
    <w:p w:rsidR="00482675" w:rsidRPr="00482675" w:rsidRDefault="00482675" w:rsidP="00BA1F5B">
      <w:pPr>
        <w:ind w:firstLine="0"/>
        <w:rPr>
          <w:lang w:eastAsia="ru-RU"/>
        </w:rPr>
      </w:pPr>
      <w:r w:rsidRPr="00482675">
        <w:rPr>
          <w:lang w:eastAsia="ru-RU"/>
        </w:rPr>
        <w:tab/>
      </w:r>
      <w:r>
        <w:rPr>
          <w:lang w:eastAsia="ru-RU"/>
        </w:rPr>
        <w:t>Тестирование работоспособности решения. Попытка противодействовать используемой защите.</w:t>
      </w:r>
    </w:p>
    <w:p w:rsidR="000C7D44" w:rsidRDefault="00482675" w:rsidP="007B68F1">
      <w:pPr>
        <w:pStyle w:val="2"/>
        <w:numPr>
          <w:ilvl w:val="0"/>
          <w:numId w:val="30"/>
        </w:numPr>
        <w:rPr>
          <w:rFonts w:eastAsia="Times New Roman"/>
          <w:lang w:eastAsia="ru-RU"/>
        </w:rPr>
      </w:pPr>
      <w:bookmarkStart w:id="20" w:name="_Toc385161363"/>
      <w:bookmarkStart w:id="21" w:name="_Toc385178670"/>
      <w:bookmarkStart w:id="22" w:name="_Toc388132809"/>
      <w:r>
        <w:rPr>
          <w:rFonts w:eastAsia="Times New Roman"/>
          <w:lang w:eastAsia="ru-RU"/>
        </w:rPr>
        <w:t>Порядок контроля и приемки</w:t>
      </w:r>
      <w:bookmarkEnd w:id="20"/>
      <w:bookmarkEnd w:id="21"/>
      <w:bookmarkEnd w:id="22"/>
    </w:p>
    <w:p w:rsidR="00482675" w:rsidRPr="00482675" w:rsidRDefault="00482675" w:rsidP="00482675">
      <w:pPr>
        <w:rPr>
          <w:lang w:eastAsia="ru-RU"/>
        </w:rPr>
      </w:pPr>
      <w:r w:rsidRPr="00482675">
        <w:rPr>
          <w:iCs/>
        </w:rPr>
        <w:t>Контроль и приемка разработки осуществляются на основе</w:t>
      </w:r>
      <w:r>
        <w:rPr>
          <w:iCs/>
        </w:rPr>
        <w:t xml:space="preserve"> проведенных</w:t>
      </w:r>
      <w:r w:rsidRPr="00482675">
        <w:rPr>
          <w:iCs/>
        </w:rPr>
        <w:t xml:space="preserve"> испытаний контрольно-отладочных примеров. При этом проверяется выполнение всех функций программы.</w:t>
      </w:r>
    </w:p>
    <w:p w:rsidR="000C7D44" w:rsidRPr="000C7D44" w:rsidRDefault="000C7D44" w:rsidP="00482675">
      <w:pPr>
        <w:pStyle w:val="2"/>
        <w:sectPr w:rsidR="000C7D44" w:rsidRPr="000C7D44" w:rsidSect="00BF55BF">
          <w:pgSz w:w="11906" w:h="16838"/>
          <w:pgMar w:top="962" w:right="1134" w:bottom="1134" w:left="1134" w:header="567" w:footer="709" w:gutter="0"/>
          <w:cols w:space="708"/>
          <w:docGrid w:linePitch="381"/>
        </w:sectPr>
      </w:pPr>
    </w:p>
    <w:p w:rsidR="00055A58" w:rsidRDefault="004E203B" w:rsidP="005D5E6C">
      <w:pPr>
        <w:pStyle w:val="10"/>
        <w:numPr>
          <w:ilvl w:val="0"/>
          <w:numId w:val="18"/>
        </w:numPr>
      </w:pPr>
      <w:bookmarkStart w:id="23" w:name="_Toc388132810"/>
      <w:r>
        <w:lastRenderedPageBreak/>
        <w:t xml:space="preserve">Обзор </w:t>
      </w:r>
      <w:r w:rsidR="00112D79">
        <w:t>технологий защиты</w:t>
      </w:r>
      <w:bookmarkEnd w:id="23"/>
    </w:p>
    <w:p w:rsidR="004E203B" w:rsidRDefault="004E203B" w:rsidP="007035ED">
      <w:r>
        <w:t xml:space="preserve">В данной главе будут рассмотрены основные </w:t>
      </w:r>
      <w:r w:rsidR="00A43D90">
        <w:t>технологии</w:t>
      </w:r>
      <w:r>
        <w:t xml:space="preserve"> защиты программного обеспечения, исполняемого в среде </w:t>
      </w:r>
      <w:r w:rsidRPr="004E203B">
        <w:t>.</w:t>
      </w:r>
      <w:r>
        <w:rPr>
          <w:lang w:val="en-US"/>
        </w:rPr>
        <w:t>Net</w:t>
      </w:r>
      <w:r w:rsidRPr="004E203B">
        <w:t xml:space="preserve"> </w:t>
      </w:r>
      <w:r>
        <w:t>и приведены популярные существующие решения для этих областей. По завершению этой главы будет проведен анализ преимуществ и недостатков рассмотренных средств защиты.</w:t>
      </w:r>
    </w:p>
    <w:p w:rsidR="00A43D90" w:rsidRPr="00A43D90" w:rsidRDefault="00A43D90" w:rsidP="007B68F1">
      <w:pPr>
        <w:pStyle w:val="2"/>
        <w:numPr>
          <w:ilvl w:val="1"/>
          <w:numId w:val="32"/>
        </w:numPr>
      </w:pPr>
      <w:bookmarkStart w:id="24" w:name="_Toc388132811"/>
      <w:r>
        <w:t>Стеганография и водяные знаки</w:t>
      </w:r>
      <w:bookmarkEnd w:id="24"/>
    </w:p>
    <w:p w:rsidR="00A43D90" w:rsidRDefault="00A43D90" w:rsidP="00A43D90">
      <w:r>
        <w:t xml:space="preserve">Стеганография – это метод защиты программного обеспечения </w:t>
      </w:r>
      <w:r w:rsidR="00745244">
        <w:t>(</w:t>
      </w:r>
      <w:proofErr w:type="gramStart"/>
      <w:r w:rsidR="00745244">
        <w:t>ПО</w:t>
      </w:r>
      <w:proofErr w:type="gramEnd"/>
      <w:r w:rsidR="00745244">
        <w:t xml:space="preserve">) </w:t>
      </w:r>
      <w:proofErr w:type="gramStart"/>
      <w:r>
        <w:t>путем</w:t>
      </w:r>
      <w:proofErr w:type="gramEnd"/>
      <w:r>
        <w:t xml:space="preserve"> встраивания секретной информации в приложение (код или данные). Это делается для идентификации владельца ПО и позволяет избежать или детектировать создание нелицензионных копий приложений. Подобное внедрение водяных знаков</w:t>
      </w:r>
      <w:r w:rsidR="00947E95">
        <w:t xml:space="preserve"> (англ.</w:t>
      </w:r>
      <w:r w:rsidR="00947E95" w:rsidRPr="00947E95">
        <w:t xml:space="preserve"> </w:t>
      </w:r>
      <w:r w:rsidR="00947E95">
        <w:rPr>
          <w:lang w:val="en-US"/>
        </w:rPr>
        <w:t>w</w:t>
      </w:r>
      <w:r w:rsidR="00947E95" w:rsidRPr="00482675">
        <w:rPr>
          <w:lang w:val="en-US"/>
        </w:rPr>
        <w:t>atermarks</w:t>
      </w:r>
      <w:r w:rsidR="00947E95">
        <w:t>)</w:t>
      </w:r>
      <w:r>
        <w:t xml:space="preserve"> позволяет владельцам лицензионного </w:t>
      </w:r>
      <w:proofErr w:type="gramStart"/>
      <w:r>
        <w:t>ПО определить</w:t>
      </w:r>
      <w:proofErr w:type="gramEnd"/>
      <w:r>
        <w:t xml:space="preserve"> подлинность копии путем извлечения водяных знаков</w:t>
      </w:r>
      <w:sdt>
        <w:sdtPr>
          <w:id w:val="638613321"/>
          <w:citation/>
        </w:sdtPr>
        <w:sdtContent>
          <w:fldSimple w:instr=" CITATION Wil07 \l 1049 ">
            <w:r w:rsidR="007200E4">
              <w:rPr>
                <w:noProof/>
              </w:rPr>
              <w:t xml:space="preserve"> </w:t>
            </w:r>
            <w:r w:rsidR="007200E4" w:rsidRPr="007200E4">
              <w:rPr>
                <w:noProof/>
              </w:rPr>
              <w:t>[1]</w:t>
            </w:r>
          </w:fldSimple>
        </w:sdtContent>
      </w:sdt>
      <w:r>
        <w:t xml:space="preserve">. </w:t>
      </w:r>
    </w:p>
    <w:p w:rsidR="00A43D90" w:rsidRDefault="00A43D90" w:rsidP="00A43D90">
      <w:r>
        <w:t>По методу встраивания водяные знаки можно разделить на две категории: статические (</w:t>
      </w:r>
      <w:r w:rsidR="00947E95">
        <w:t xml:space="preserve">англ. </w:t>
      </w:r>
      <w:r>
        <w:rPr>
          <w:lang w:val="en-US"/>
        </w:rPr>
        <w:t>static</w:t>
      </w:r>
      <w:r w:rsidRPr="002B41DE">
        <w:t xml:space="preserve">) </w:t>
      </w:r>
      <w:r>
        <w:t>и динамические</w:t>
      </w:r>
      <w:r w:rsidRPr="002B41DE">
        <w:t xml:space="preserve"> (</w:t>
      </w:r>
      <w:r w:rsidR="00947E95">
        <w:t xml:space="preserve">англ. </w:t>
      </w:r>
      <w:r>
        <w:rPr>
          <w:lang w:val="en-US"/>
        </w:rPr>
        <w:t>dynamic</w:t>
      </w:r>
      <w:r w:rsidRPr="002B41DE">
        <w:t>)</w:t>
      </w:r>
      <w:r>
        <w:t xml:space="preserve">. К </w:t>
      </w:r>
      <w:proofErr w:type="gramStart"/>
      <w:r>
        <w:t>статическим</w:t>
      </w:r>
      <w:proofErr w:type="gramEnd"/>
      <w:r>
        <w:t xml:space="preserve"> относятся: модификация данных (строк) и кода. Для детектирования таких водяных знаков не обязательно запускать приложение, но они очень легко снимаются. К </w:t>
      </w:r>
      <w:proofErr w:type="gramStart"/>
      <w:r>
        <w:t>динамическим</w:t>
      </w:r>
      <w:proofErr w:type="gramEnd"/>
      <w:r>
        <w:t xml:space="preserve"> относятся: «пасхальные яйца» (</w:t>
      </w:r>
      <w:r w:rsidR="00947E95">
        <w:t xml:space="preserve">англ. </w:t>
      </w:r>
      <w:proofErr w:type="spellStart"/>
      <w:r w:rsidRPr="002B41DE">
        <w:t>dynamic</w:t>
      </w:r>
      <w:proofErr w:type="spellEnd"/>
      <w:r w:rsidRPr="002B41DE">
        <w:t xml:space="preserve"> </w:t>
      </w:r>
      <w:proofErr w:type="spellStart"/>
      <w:r w:rsidRPr="002B41DE">
        <w:t>Easter</w:t>
      </w:r>
      <w:proofErr w:type="spellEnd"/>
      <w:r w:rsidRPr="002B41DE">
        <w:t xml:space="preserve"> </w:t>
      </w:r>
      <w:proofErr w:type="spellStart"/>
      <w:r w:rsidRPr="002B41DE">
        <w:t>Egg</w:t>
      </w:r>
      <w:proofErr w:type="spellEnd"/>
      <w:r w:rsidRPr="002B41DE">
        <w:t xml:space="preserve"> </w:t>
      </w:r>
      <w:proofErr w:type="spellStart"/>
      <w:r w:rsidRPr="002B41DE">
        <w:t>watermarks</w:t>
      </w:r>
      <w:proofErr w:type="spellEnd"/>
      <w:r w:rsidRPr="002B41DE">
        <w:t xml:space="preserve">) </w:t>
      </w:r>
      <w:r>
        <w:t>–</w:t>
      </w:r>
      <w:r w:rsidRPr="002B41DE">
        <w:t xml:space="preserve"> </w:t>
      </w:r>
      <w:r>
        <w:t>изменения в незаметном или редко используемом месте программы, изменения алгоритма работы программы (</w:t>
      </w:r>
      <w:r w:rsidR="00947E95">
        <w:t xml:space="preserve">англ. </w:t>
      </w:r>
      <w:proofErr w:type="spellStart"/>
      <w:r w:rsidRPr="002B41DE">
        <w:t>dynamic</w:t>
      </w:r>
      <w:proofErr w:type="spellEnd"/>
      <w:r w:rsidRPr="002B41DE">
        <w:t xml:space="preserve"> </w:t>
      </w:r>
      <w:proofErr w:type="spellStart"/>
      <w:r>
        <w:t>execution</w:t>
      </w:r>
      <w:proofErr w:type="spellEnd"/>
      <w:r>
        <w:t xml:space="preserve"> </w:t>
      </w:r>
      <w:proofErr w:type="spellStart"/>
      <w:r>
        <w:t>trace</w:t>
      </w:r>
      <w:proofErr w:type="spellEnd"/>
      <w:r w:rsidRPr="002B41DE">
        <w:t xml:space="preserve"> </w:t>
      </w:r>
      <w:proofErr w:type="spellStart"/>
      <w:r w:rsidRPr="002B41DE">
        <w:t>watermarks</w:t>
      </w:r>
      <w:proofErr w:type="spellEnd"/>
      <w:r>
        <w:t>) или изменение динамических данных, доступных из вне (</w:t>
      </w:r>
      <w:r w:rsidR="00947E95">
        <w:t xml:space="preserve">англ. </w:t>
      </w:r>
      <w:proofErr w:type="spellStart"/>
      <w:r w:rsidRPr="002B41DE">
        <w:t>dynamic</w:t>
      </w:r>
      <w:proofErr w:type="spellEnd"/>
      <w:r w:rsidRPr="002B41DE">
        <w:t xml:space="preserve"> </w:t>
      </w:r>
      <w:proofErr w:type="spellStart"/>
      <w:r w:rsidRPr="002B41DE">
        <w:t>data</w:t>
      </w:r>
      <w:proofErr w:type="spellEnd"/>
      <w:r w:rsidRPr="002B41DE">
        <w:t xml:space="preserve"> </w:t>
      </w:r>
      <w:proofErr w:type="spellStart"/>
      <w:r w:rsidRPr="002B41DE">
        <w:t>structure</w:t>
      </w:r>
      <w:proofErr w:type="spellEnd"/>
      <w:r w:rsidRPr="002B41DE">
        <w:t xml:space="preserve"> </w:t>
      </w:r>
      <w:proofErr w:type="spellStart"/>
      <w:r w:rsidRPr="002B41DE">
        <w:t>watermarks</w:t>
      </w:r>
      <w:proofErr w:type="spellEnd"/>
      <w:r>
        <w:t>), например, глобальных переменных или областей памяти</w:t>
      </w:r>
      <w:sdt>
        <w:sdtPr>
          <w:id w:val="638613378"/>
          <w:citation/>
        </w:sdtPr>
        <w:sdtContent>
          <w:fldSimple w:instr=" CITATION Wil07 \l 1049 ">
            <w:r w:rsidR="007200E4">
              <w:rPr>
                <w:noProof/>
              </w:rPr>
              <w:t xml:space="preserve"> </w:t>
            </w:r>
            <w:r w:rsidR="007200E4" w:rsidRPr="007200E4">
              <w:rPr>
                <w:noProof/>
              </w:rPr>
              <w:t>[1]</w:t>
            </w:r>
          </w:fldSimple>
        </w:sdtContent>
      </w:sdt>
      <w:r>
        <w:t>.</w:t>
      </w:r>
    </w:p>
    <w:p w:rsidR="00A43D90" w:rsidRDefault="00A43D90" w:rsidP="00A43D90">
      <w:r>
        <w:t>Чтобы понять эффективность тех или иных мер защиты, необходимо понимать потенциальные направления атак. Рассмотрим возможные виды атак на водяные знаки</w:t>
      </w:r>
      <w:sdt>
        <w:sdtPr>
          <w:id w:val="638613377"/>
          <w:citation/>
        </w:sdtPr>
        <w:sdtContent>
          <w:fldSimple w:instr=" CITATION Col99 \l 1049 ">
            <w:r w:rsidR="007200E4">
              <w:rPr>
                <w:noProof/>
              </w:rPr>
              <w:t xml:space="preserve"> </w:t>
            </w:r>
            <w:r w:rsidR="007200E4" w:rsidRPr="007200E4">
              <w:rPr>
                <w:noProof/>
              </w:rPr>
              <w:t>[2]</w:t>
            </w:r>
          </w:fldSimple>
        </w:sdtContent>
      </w:sdt>
      <w:r>
        <w:t>:</w:t>
      </w:r>
    </w:p>
    <w:p w:rsidR="00A43D90" w:rsidRDefault="00A43D90" w:rsidP="00A43D90">
      <w:pPr>
        <w:pStyle w:val="ab"/>
        <w:numPr>
          <w:ilvl w:val="0"/>
          <w:numId w:val="15"/>
        </w:numPr>
      </w:pPr>
      <w:r>
        <w:lastRenderedPageBreak/>
        <w:t>Удаление водяных знаков (</w:t>
      </w:r>
      <w:r w:rsidR="00947E95">
        <w:t xml:space="preserve">англ. </w:t>
      </w:r>
      <w:proofErr w:type="spellStart"/>
      <w:r w:rsidRPr="00982672">
        <w:t>subtractive</w:t>
      </w:r>
      <w:proofErr w:type="spellEnd"/>
      <w:r w:rsidRPr="00982672">
        <w:t xml:space="preserve"> </w:t>
      </w:r>
      <w:proofErr w:type="spellStart"/>
      <w:r w:rsidRPr="00982672">
        <w:t>attack</w:t>
      </w:r>
      <w:proofErr w:type="spellEnd"/>
      <w:r>
        <w:t>). Заключается в нахождение измененного места и вырезания защиты.</w:t>
      </w:r>
    </w:p>
    <w:p w:rsidR="00A43D90" w:rsidRDefault="00A43D90" w:rsidP="00A43D90">
      <w:pPr>
        <w:pStyle w:val="ab"/>
        <w:numPr>
          <w:ilvl w:val="0"/>
          <w:numId w:val="15"/>
        </w:numPr>
      </w:pPr>
      <w:r>
        <w:t>Искажение водяных знаков (</w:t>
      </w:r>
      <w:r w:rsidR="00947E95">
        <w:t xml:space="preserve">англ. </w:t>
      </w:r>
      <w:proofErr w:type="spellStart"/>
      <w:r w:rsidRPr="00982672">
        <w:t>distortive</w:t>
      </w:r>
      <w:proofErr w:type="spellEnd"/>
      <w:r w:rsidRPr="00982672">
        <w:t xml:space="preserve"> </w:t>
      </w:r>
      <w:proofErr w:type="spellStart"/>
      <w:r w:rsidRPr="00982672">
        <w:t>attack</w:t>
      </w:r>
      <w:proofErr w:type="spellEnd"/>
      <w:r>
        <w:t>). Цель такой атаки – исказить значение так, чтобы владелец не смог идентифицировать свое приложение.</w:t>
      </w:r>
    </w:p>
    <w:p w:rsidR="00A43D90" w:rsidRDefault="00A43D90" w:rsidP="00A43D90">
      <w:pPr>
        <w:pStyle w:val="ab"/>
        <w:numPr>
          <w:ilvl w:val="0"/>
          <w:numId w:val="15"/>
        </w:numPr>
      </w:pPr>
      <w:r>
        <w:t>Добавление водяных знаков (</w:t>
      </w:r>
      <w:r w:rsidR="00947E95">
        <w:t xml:space="preserve">англ. </w:t>
      </w:r>
      <w:proofErr w:type="spellStart"/>
      <w:r w:rsidRPr="00982672">
        <w:t>additive</w:t>
      </w:r>
      <w:proofErr w:type="spellEnd"/>
      <w:r w:rsidRPr="00982672">
        <w:t xml:space="preserve"> </w:t>
      </w:r>
      <w:proofErr w:type="spellStart"/>
      <w:r w:rsidRPr="00982672">
        <w:t>attack</w:t>
      </w:r>
      <w:proofErr w:type="spellEnd"/>
      <w:r>
        <w:t>). Добавление новых водяных знаков затрудняет доказательство владельцем подлинности продукта.</w:t>
      </w:r>
    </w:p>
    <w:p w:rsidR="00A43D90" w:rsidRDefault="00A43D90" w:rsidP="00A43D90">
      <w:r>
        <w:t>Любая из указанных атак считается эффективной, если не нарушена работоспособность приложения и в случае добавления или искажения, механизм создания новых водяных знаков должен использовать алгоритм владельца.</w:t>
      </w:r>
    </w:p>
    <w:p w:rsidR="00A43D90" w:rsidRDefault="00A43D90" w:rsidP="00A43D90">
      <w:r>
        <w:t xml:space="preserve">Исходя из особенностей атак на водяные знаки мы можем определить стратегию защиты </w:t>
      </w:r>
      <w:proofErr w:type="gramStart"/>
      <w:r>
        <w:t>ПО</w:t>
      </w:r>
      <w:proofErr w:type="gramEnd"/>
      <w:r>
        <w:t xml:space="preserve"> с использованием данного метода:</w:t>
      </w:r>
    </w:p>
    <w:p w:rsidR="00A43D90" w:rsidRDefault="00A43D90" w:rsidP="00A43D90">
      <w:pPr>
        <w:pStyle w:val="ab"/>
        <w:numPr>
          <w:ilvl w:val="0"/>
          <w:numId w:val="16"/>
        </w:numPr>
      </w:pPr>
      <w:r>
        <w:t>Водяные знаки должны быть скрыты от обнаружения;</w:t>
      </w:r>
    </w:p>
    <w:p w:rsidR="00A43D90" w:rsidRDefault="00A43D90" w:rsidP="00A43D90">
      <w:pPr>
        <w:pStyle w:val="ab"/>
        <w:numPr>
          <w:ilvl w:val="0"/>
          <w:numId w:val="16"/>
        </w:numPr>
      </w:pPr>
      <w:r>
        <w:t>Водяные знаки должны обладать устойчивостью к модификации приложения (</w:t>
      </w:r>
      <w:proofErr w:type="spellStart"/>
      <w:r>
        <w:t>обфускации</w:t>
      </w:r>
      <w:proofErr w:type="spellEnd"/>
      <w:r>
        <w:t xml:space="preserve">, </w:t>
      </w:r>
      <w:proofErr w:type="spellStart"/>
      <w:r>
        <w:t>деобфускации</w:t>
      </w:r>
      <w:proofErr w:type="spellEnd"/>
      <w:r>
        <w:t>);</w:t>
      </w:r>
    </w:p>
    <w:p w:rsidR="00A43D90" w:rsidRDefault="00A43D90" w:rsidP="00A43D90">
      <w:pPr>
        <w:pStyle w:val="ab"/>
        <w:numPr>
          <w:ilvl w:val="0"/>
          <w:numId w:val="16"/>
        </w:numPr>
      </w:pPr>
      <w:r>
        <w:t>Чем больше используется различных способов внедрения водяных знаков и их количество, тем эффективнее защита;</w:t>
      </w:r>
    </w:p>
    <w:p w:rsidR="00A43D90" w:rsidRDefault="00A43D90" w:rsidP="00A43D90">
      <w:pPr>
        <w:pStyle w:val="ab"/>
        <w:numPr>
          <w:ilvl w:val="0"/>
          <w:numId w:val="16"/>
        </w:numPr>
      </w:pPr>
      <w:r>
        <w:t>Внедрение защиты не должно сказываться на производительности приложения;</w:t>
      </w:r>
    </w:p>
    <w:p w:rsidR="00A43D90" w:rsidRPr="002B41DE" w:rsidRDefault="00A43D90" w:rsidP="00A43D90">
      <w:pPr>
        <w:pStyle w:val="ab"/>
        <w:numPr>
          <w:ilvl w:val="0"/>
          <w:numId w:val="16"/>
        </w:numPr>
      </w:pPr>
      <w:r>
        <w:t>Водяные знаки следует генерировать с использованием закрытого алгоритма или ключей (ассиметричное шифрование), что позволит избавиться от проблемы добавления новых водяных знаков злоумышленником.</w:t>
      </w:r>
    </w:p>
    <w:p w:rsidR="00A43D90" w:rsidRDefault="00A43D90" w:rsidP="00A43D90">
      <w:r>
        <w:t xml:space="preserve">Как пример эффективного решения можно привести следующий алгоритм: в программе создается несколько статических массивов и, чтобы они не были «мертвыми», нам необходимо вовлечь их в какие-либо вычисления. Генерировать значения водяных знаков будем с помощью ассиметричного алгоритма шифрования (например, </w:t>
      </w:r>
      <w:r>
        <w:rPr>
          <w:lang w:val="en-US"/>
        </w:rPr>
        <w:t>AES</w:t>
      </w:r>
      <w:r w:rsidRPr="00AC1ABB">
        <w:t>)</w:t>
      </w:r>
      <w:r>
        <w:t xml:space="preserve"> и будем использовать хеширование </w:t>
      </w:r>
      <w:r>
        <w:lastRenderedPageBreak/>
        <w:t>для точной идентификации водяных знаков в памяти. Секретный ключ для генерации хранится у разработчика. Проверять приложения на подлинность будем путем анализа памяти и нахождения значений наших водяных знаков.</w:t>
      </w:r>
    </w:p>
    <w:p w:rsidR="00A43D90" w:rsidRPr="00942C6B" w:rsidRDefault="00A43D90" w:rsidP="00A43D90">
      <w:r>
        <w:t xml:space="preserve">Подобные методы защиты могут быть реализованы как в отдельных продуктах, так и в комплекте с </w:t>
      </w:r>
      <w:proofErr w:type="spellStart"/>
      <w:r>
        <w:t>обфускатором</w:t>
      </w:r>
      <w:proofErr w:type="spellEnd"/>
      <w:r w:rsidR="00942C6B" w:rsidRPr="00942C6B">
        <w:t>.</w:t>
      </w:r>
    </w:p>
    <w:p w:rsidR="00544467" w:rsidRDefault="00A43D90" w:rsidP="007B68F1">
      <w:pPr>
        <w:pStyle w:val="2"/>
        <w:numPr>
          <w:ilvl w:val="1"/>
          <w:numId w:val="32"/>
        </w:numPr>
      </w:pPr>
      <w:bookmarkStart w:id="25" w:name="_Toc388132812"/>
      <w:proofErr w:type="spellStart"/>
      <w:r>
        <w:t>Обфускация</w:t>
      </w:r>
      <w:bookmarkEnd w:id="25"/>
      <w:proofErr w:type="spellEnd"/>
    </w:p>
    <w:p w:rsidR="004E203B" w:rsidRPr="00CA0FCC" w:rsidRDefault="00544467" w:rsidP="007035ED">
      <w:proofErr w:type="spellStart"/>
      <w:r>
        <w:rPr>
          <w:rStyle w:val="a7"/>
          <w:color w:val="000000"/>
          <w:sz w:val="27"/>
          <w:szCs w:val="27"/>
          <w:shd w:val="clear" w:color="auto" w:fill="FFFFFF"/>
        </w:rPr>
        <w:t>Обфусцированной</w:t>
      </w:r>
      <w:proofErr w:type="spellEnd"/>
      <w:r>
        <w:rPr>
          <w:rStyle w:val="apple-converted-space"/>
          <w:color w:val="000000"/>
          <w:sz w:val="27"/>
          <w:szCs w:val="27"/>
          <w:shd w:val="clear" w:color="auto" w:fill="FFFFFF"/>
        </w:rPr>
        <w:t> </w:t>
      </w:r>
      <w:r>
        <w:rPr>
          <w:shd w:val="clear" w:color="auto" w:fill="FFFFFF"/>
        </w:rPr>
        <w:t>(</w:t>
      </w:r>
      <w:r w:rsidR="00947E95">
        <w:t xml:space="preserve">англ. </w:t>
      </w:r>
      <w:proofErr w:type="spellStart"/>
      <w:r>
        <w:rPr>
          <w:shd w:val="clear" w:color="auto" w:fill="FFFFFF"/>
        </w:rPr>
        <w:t>obfuscated</w:t>
      </w:r>
      <w:proofErr w:type="spellEnd"/>
      <w:r>
        <w:rPr>
          <w:shd w:val="clear" w:color="auto" w:fill="FFFFFF"/>
        </w:rPr>
        <w:t>, запутанной) называется программа, которая на всех допустимых для исходной программы входных данных выдаёт тот же самый результат, что и оригинальная программа, но более трудна для анализа, понимания и модификации</w:t>
      </w:r>
      <w:sdt>
        <w:sdtPr>
          <w:rPr>
            <w:shd w:val="clear" w:color="auto" w:fill="FFFFFF"/>
          </w:rPr>
          <w:id w:val="638613012"/>
          <w:citation/>
        </w:sdtPr>
        <w:sdtContent>
          <w:r w:rsidR="00E84322">
            <w:rPr>
              <w:shd w:val="clear" w:color="auto" w:fill="FFFFFF"/>
            </w:rPr>
            <w:fldChar w:fldCharType="begin"/>
          </w:r>
          <w:r w:rsidR="00840CF4">
            <w:rPr>
              <w:shd w:val="clear" w:color="auto" w:fill="FFFFFF"/>
            </w:rPr>
            <w:instrText xml:space="preserve"> CITATION Чер03 \l 1049  </w:instrText>
          </w:r>
          <w:r w:rsidR="00E84322">
            <w:rPr>
              <w:shd w:val="clear" w:color="auto" w:fill="FFFFFF"/>
            </w:rPr>
            <w:fldChar w:fldCharType="separate"/>
          </w:r>
          <w:r w:rsidR="007200E4">
            <w:rPr>
              <w:noProof/>
              <w:shd w:val="clear" w:color="auto" w:fill="FFFFFF"/>
            </w:rPr>
            <w:t xml:space="preserve"> </w:t>
          </w:r>
          <w:r w:rsidR="007200E4" w:rsidRPr="007200E4">
            <w:rPr>
              <w:noProof/>
              <w:shd w:val="clear" w:color="auto" w:fill="FFFFFF"/>
            </w:rPr>
            <w:t>[3]</w:t>
          </w:r>
          <w:r w:rsidR="00E84322">
            <w:rPr>
              <w:shd w:val="clear" w:color="auto" w:fill="FFFFFF"/>
            </w:rPr>
            <w:fldChar w:fldCharType="end"/>
          </w:r>
        </w:sdtContent>
      </w:sdt>
      <w:r>
        <w:rPr>
          <w:shd w:val="clear" w:color="auto" w:fill="FFFFFF"/>
        </w:rPr>
        <w:t>.</w:t>
      </w:r>
      <w:r w:rsidR="004E203B">
        <w:t xml:space="preserve"> </w:t>
      </w:r>
    </w:p>
    <w:p w:rsidR="00544467" w:rsidRPr="00840CF4" w:rsidRDefault="00544467" w:rsidP="007035ED">
      <w:r>
        <w:t xml:space="preserve">Соответственно, </w:t>
      </w:r>
      <w:proofErr w:type="spellStart"/>
      <w:r w:rsidRPr="00544467">
        <w:rPr>
          <w:i/>
        </w:rPr>
        <w:t>обфускация</w:t>
      </w:r>
      <w:proofErr w:type="spellEnd"/>
      <w:r>
        <w:t xml:space="preserve"> – это процесс применения к исходной программе запутывающих преобразований, затрудняющих дальнейший ее анализ.</w:t>
      </w:r>
      <w:r w:rsidR="00637620">
        <w:t xml:space="preserve"> </w:t>
      </w:r>
      <w:proofErr w:type="spellStart"/>
      <w:r w:rsidR="00637620">
        <w:t>Обфускация</w:t>
      </w:r>
      <w:proofErr w:type="spellEnd"/>
      <w:r w:rsidR="00637620">
        <w:t xml:space="preserve"> может осуществляться на разных уровнях, соответствующих типам информации, на которые она нацелена, так,  основываясь на таксономии запутывающих преобразований </w:t>
      </w:r>
      <w:sdt>
        <w:sdtPr>
          <w:id w:val="638612965"/>
          <w:citation/>
        </w:sdtPr>
        <w:sdtContent>
          <w:r w:rsidR="00E84322">
            <w:fldChar w:fldCharType="begin"/>
          </w:r>
          <w:r w:rsidR="00CA0FCC" w:rsidRPr="00CA0FCC">
            <w:instrText xml:space="preserve"> </w:instrText>
          </w:r>
          <w:r w:rsidR="00CA0FCC">
            <w:rPr>
              <w:lang w:val="en-US"/>
            </w:rPr>
            <w:instrText>CITATION</w:instrText>
          </w:r>
          <w:r w:rsidR="00CA0FCC" w:rsidRPr="00CA0FCC">
            <w:instrText xml:space="preserve"> </w:instrText>
          </w:r>
          <w:r w:rsidR="00CA0FCC">
            <w:rPr>
              <w:lang w:val="en-US"/>
            </w:rPr>
            <w:instrText>CCo</w:instrText>
          </w:r>
          <w:r w:rsidR="00CA0FCC" w:rsidRPr="00CA0FCC">
            <w:instrText>97 \</w:instrText>
          </w:r>
          <w:r w:rsidR="00CA0FCC">
            <w:rPr>
              <w:lang w:val="en-US"/>
            </w:rPr>
            <w:instrText>l</w:instrText>
          </w:r>
          <w:r w:rsidR="00CA0FCC" w:rsidRPr="00CA0FCC">
            <w:instrText xml:space="preserve"> 1033  </w:instrText>
          </w:r>
          <w:r w:rsidR="00E84322">
            <w:fldChar w:fldCharType="separate"/>
          </w:r>
          <w:r w:rsidR="007200E4" w:rsidRPr="007200E4">
            <w:rPr>
              <w:noProof/>
            </w:rPr>
            <w:t>[4]</w:t>
          </w:r>
          <w:r w:rsidR="00E84322">
            <w:fldChar w:fldCharType="end"/>
          </w:r>
        </w:sdtContent>
      </w:sdt>
      <w:r w:rsidR="00637620">
        <w:t xml:space="preserve">, можно выделить следующие уровни </w:t>
      </w:r>
      <w:proofErr w:type="spellStart"/>
      <w:r w:rsidR="00637620">
        <w:t>обфускации</w:t>
      </w:r>
      <w:proofErr w:type="spellEnd"/>
      <w:r w:rsidR="00637620">
        <w:t>:</w:t>
      </w:r>
    </w:p>
    <w:p w:rsidR="00840CF4" w:rsidRDefault="00C65D61" w:rsidP="007035ED">
      <w:pPr>
        <w:pStyle w:val="ab"/>
        <w:numPr>
          <w:ilvl w:val="0"/>
          <w:numId w:val="7"/>
        </w:numPr>
      </w:pPr>
      <w:r w:rsidRPr="007035ED">
        <w:rPr>
          <w:b/>
        </w:rPr>
        <w:t>З</w:t>
      </w:r>
      <w:r w:rsidR="00840CF4" w:rsidRPr="007035ED">
        <w:rPr>
          <w:b/>
        </w:rPr>
        <w:t>апутывание форматирования исходного текста</w:t>
      </w:r>
      <w:r w:rsidR="00840CF4">
        <w:t xml:space="preserve"> (</w:t>
      </w:r>
      <w:r w:rsidR="00947E95">
        <w:t xml:space="preserve">англ. </w:t>
      </w:r>
      <w:r w:rsidR="00840CF4" w:rsidRPr="00840CF4">
        <w:rPr>
          <w:lang w:val="en-US"/>
        </w:rPr>
        <w:t>layout</w:t>
      </w:r>
      <w:r w:rsidR="00840CF4" w:rsidRPr="00840CF4">
        <w:t xml:space="preserve"> </w:t>
      </w:r>
      <w:r w:rsidR="00840CF4" w:rsidRPr="00840CF4">
        <w:rPr>
          <w:lang w:val="en-US"/>
        </w:rPr>
        <w:t>obfuscation</w:t>
      </w:r>
      <w:r w:rsidR="00840CF4" w:rsidRPr="00840CF4">
        <w:t>)</w:t>
      </w:r>
      <w:r w:rsidR="007035ED">
        <w:t>.</w:t>
      </w:r>
    </w:p>
    <w:p w:rsidR="00C65D61" w:rsidRPr="00840CF4" w:rsidRDefault="00C65D61" w:rsidP="00C65D61">
      <w:r>
        <w:t>Сюда относятся изменение имен методов и классов, объединение классов и пространств имен, удаление форматирования, комментариев, изменение метаданных. Данные преобразования могут применяться как к исходному тексту программы на языке высокого уровня, так и к скомпилированной сборке. Особо</w:t>
      </w:r>
      <w:r w:rsidR="007035ED">
        <w:t xml:space="preserve"> не влияют на сложность анализа.</w:t>
      </w:r>
    </w:p>
    <w:p w:rsidR="00840CF4" w:rsidRDefault="00C65D61" w:rsidP="007035ED">
      <w:pPr>
        <w:pStyle w:val="ab"/>
        <w:numPr>
          <w:ilvl w:val="0"/>
          <w:numId w:val="7"/>
        </w:numPr>
      </w:pPr>
      <w:r w:rsidRPr="007035ED">
        <w:rPr>
          <w:b/>
        </w:rPr>
        <w:t>З</w:t>
      </w:r>
      <w:r w:rsidR="00840CF4" w:rsidRPr="007035ED">
        <w:rPr>
          <w:b/>
        </w:rPr>
        <w:t>апутывание данных</w:t>
      </w:r>
      <w:r w:rsidR="00840CF4">
        <w:t xml:space="preserve"> </w:t>
      </w:r>
      <w:r w:rsidR="00840CF4" w:rsidRPr="00947E95">
        <w:t>(</w:t>
      </w:r>
      <w:r w:rsidR="00947E95">
        <w:t xml:space="preserve">англ. </w:t>
      </w:r>
      <w:r w:rsidR="00840CF4" w:rsidRPr="00840CF4">
        <w:rPr>
          <w:lang w:val="en-US"/>
        </w:rPr>
        <w:t>data</w:t>
      </w:r>
      <w:r w:rsidR="00840CF4" w:rsidRPr="00947E95">
        <w:t xml:space="preserve"> </w:t>
      </w:r>
      <w:r w:rsidR="00840CF4" w:rsidRPr="00840CF4">
        <w:rPr>
          <w:lang w:val="en-US"/>
        </w:rPr>
        <w:t>obfuscation</w:t>
      </w:r>
      <w:r w:rsidR="00840CF4" w:rsidRPr="00947E95">
        <w:t>)</w:t>
      </w:r>
      <w:r w:rsidR="007035ED">
        <w:t>.</w:t>
      </w:r>
    </w:p>
    <w:p w:rsidR="00C65D61" w:rsidRPr="00840CF4" w:rsidRDefault="00C65D61" w:rsidP="007035ED">
      <w:r>
        <w:t xml:space="preserve">Изменения могут затрагивать размещение данных в памяти (имеется </w:t>
      </w:r>
      <w:proofErr w:type="gramStart"/>
      <w:r>
        <w:t>ввиду</w:t>
      </w:r>
      <w:proofErr w:type="gramEnd"/>
      <w:r>
        <w:t xml:space="preserve"> </w:t>
      </w:r>
      <w:proofErr w:type="gramStart"/>
      <w:r>
        <w:t>перенос</w:t>
      </w:r>
      <w:proofErr w:type="gramEnd"/>
      <w:r>
        <w:t xml:space="preserve"> переменных в глобальную область, объединение нескольких переменных в одну, изменение порядка в массиве), кодирование, агрегацию и</w:t>
      </w:r>
      <w:r w:rsidR="007035ED">
        <w:t xml:space="preserve"> перемешивания строк и ресурсов.</w:t>
      </w:r>
    </w:p>
    <w:p w:rsidR="00840CF4" w:rsidRDefault="00C65D61" w:rsidP="007035ED">
      <w:pPr>
        <w:pStyle w:val="ab"/>
        <w:numPr>
          <w:ilvl w:val="0"/>
          <w:numId w:val="7"/>
        </w:numPr>
      </w:pPr>
      <w:r w:rsidRPr="007035ED">
        <w:rPr>
          <w:b/>
        </w:rPr>
        <w:t>З</w:t>
      </w:r>
      <w:r w:rsidR="00840CF4" w:rsidRPr="007035ED">
        <w:rPr>
          <w:b/>
        </w:rPr>
        <w:t xml:space="preserve">апутывание </w:t>
      </w:r>
      <w:r w:rsidRPr="007035ED">
        <w:rPr>
          <w:b/>
        </w:rPr>
        <w:t xml:space="preserve">потока </w:t>
      </w:r>
      <w:r w:rsidR="00840CF4" w:rsidRPr="007035ED">
        <w:rPr>
          <w:b/>
        </w:rPr>
        <w:t>управления</w:t>
      </w:r>
      <w:r w:rsidR="00840CF4">
        <w:t xml:space="preserve"> </w:t>
      </w:r>
      <w:r w:rsidR="00840CF4" w:rsidRPr="00C65D61">
        <w:t>(</w:t>
      </w:r>
      <w:r w:rsidR="00947E95">
        <w:t xml:space="preserve">англ. </w:t>
      </w:r>
      <w:r w:rsidR="00840CF4" w:rsidRPr="00840CF4">
        <w:rPr>
          <w:lang w:val="en-US"/>
        </w:rPr>
        <w:t>control</w:t>
      </w:r>
      <w:r w:rsidR="009B0DCF" w:rsidRPr="009B0DCF">
        <w:t xml:space="preserve"> </w:t>
      </w:r>
      <w:r w:rsidR="009B0DCF">
        <w:rPr>
          <w:lang w:val="en-US"/>
        </w:rPr>
        <w:t>flow</w:t>
      </w:r>
      <w:r w:rsidR="00840CF4" w:rsidRPr="00C65D61">
        <w:t xml:space="preserve"> </w:t>
      </w:r>
      <w:r w:rsidR="00840CF4" w:rsidRPr="00840CF4">
        <w:rPr>
          <w:lang w:val="en-US"/>
        </w:rPr>
        <w:t>obfuscation</w:t>
      </w:r>
      <w:r w:rsidR="00840CF4" w:rsidRPr="00C65D61">
        <w:t>)</w:t>
      </w:r>
      <w:r w:rsidR="007035ED">
        <w:t>.</w:t>
      </w:r>
    </w:p>
    <w:p w:rsidR="007035ED" w:rsidRDefault="007035ED" w:rsidP="007035ED">
      <w:r>
        <w:lastRenderedPageBreak/>
        <w:t>В отличие от запутывания данных, данный метод способен достаточно сильно увеличить сложность программы. Можно выделить следующие способы преобразований</w:t>
      </w:r>
      <w:sdt>
        <w:sdtPr>
          <w:id w:val="638613178"/>
          <w:citation/>
        </w:sdtPr>
        <w:sdtContent>
          <w:fldSimple w:instr=" CITATION Иль12 \l 1049  ">
            <w:r w:rsidR="007200E4">
              <w:rPr>
                <w:noProof/>
              </w:rPr>
              <w:t xml:space="preserve"> </w:t>
            </w:r>
            <w:r w:rsidR="007200E4" w:rsidRPr="007200E4">
              <w:rPr>
                <w:noProof/>
              </w:rPr>
              <w:t>[5]</w:t>
            </w:r>
          </w:fldSimple>
        </w:sdtContent>
      </w:sdt>
      <w:r>
        <w:t>:</w:t>
      </w:r>
    </w:p>
    <w:p w:rsidR="007035ED" w:rsidRDefault="007035ED" w:rsidP="007035ED">
      <w:pPr>
        <w:pStyle w:val="ab"/>
        <w:numPr>
          <w:ilvl w:val="0"/>
          <w:numId w:val="8"/>
        </w:numPr>
      </w:pPr>
      <w:r>
        <w:t>Преобразования агрегации. Вставка и переплетение функций, раскрутка циклов, клонирование кода;</w:t>
      </w:r>
    </w:p>
    <w:p w:rsidR="007035ED" w:rsidRDefault="007035ED" w:rsidP="007035ED">
      <w:pPr>
        <w:pStyle w:val="ab"/>
        <w:numPr>
          <w:ilvl w:val="0"/>
          <w:numId w:val="8"/>
        </w:numPr>
      </w:pPr>
      <w:r w:rsidRPr="007035ED">
        <w:t>Преобразования вычислений.</w:t>
      </w:r>
      <w:r>
        <w:t xml:space="preserve"> Вставка избыточного кода, и усложнение вычислительных преобразований;</w:t>
      </w:r>
    </w:p>
    <w:p w:rsidR="007035ED" w:rsidRDefault="00D70F4E" w:rsidP="007035ED">
      <w:pPr>
        <w:pStyle w:val="ab"/>
        <w:numPr>
          <w:ilvl w:val="0"/>
          <w:numId w:val="8"/>
        </w:numPr>
      </w:pPr>
      <w:r>
        <w:t xml:space="preserve">Использование непрозрачных предикатов. Непрозрачный предикат – предикат, значение которого известно в момент запутывания, но </w:t>
      </w:r>
      <w:proofErr w:type="spellStart"/>
      <w:r>
        <w:t>трудноустанавливаемо</w:t>
      </w:r>
      <w:proofErr w:type="spellEnd"/>
      <w:r>
        <w:t xml:space="preserve"> после </w:t>
      </w:r>
      <w:sdt>
        <w:sdtPr>
          <w:id w:val="638613203"/>
          <w:citation/>
        </w:sdtPr>
        <w:sdtContent>
          <w:r w:rsidR="00E84322">
            <w:fldChar w:fldCharType="begin"/>
          </w:r>
          <w:r w:rsidRPr="00D70F4E">
            <w:instrText xml:space="preserve"> </w:instrText>
          </w:r>
          <w:r>
            <w:rPr>
              <w:lang w:val="en-US"/>
            </w:rPr>
            <w:instrText>CITATION</w:instrText>
          </w:r>
          <w:r w:rsidRPr="00D70F4E">
            <w:instrText xml:space="preserve"> Чер03 \</w:instrText>
          </w:r>
          <w:r>
            <w:rPr>
              <w:lang w:val="en-US"/>
            </w:rPr>
            <w:instrText>l</w:instrText>
          </w:r>
          <w:r w:rsidRPr="00D70F4E">
            <w:instrText xml:space="preserve"> 1033 </w:instrText>
          </w:r>
          <w:r w:rsidR="00E84322">
            <w:fldChar w:fldCharType="separate"/>
          </w:r>
          <w:r w:rsidR="007200E4" w:rsidRPr="007200E4">
            <w:rPr>
              <w:noProof/>
            </w:rPr>
            <w:t>[3]</w:t>
          </w:r>
          <w:r w:rsidR="00E84322">
            <w:fldChar w:fldCharType="end"/>
          </w:r>
        </w:sdtContent>
      </w:sdt>
      <w:r>
        <w:t>,</w:t>
      </w:r>
      <w:r w:rsidRPr="00D70F4E">
        <w:t xml:space="preserve"> </w:t>
      </w:r>
      <w:r>
        <w:t>это такие выражение, которые не зависимо от значений аргументов, всегда истины, либо ложны.</w:t>
      </w:r>
    </w:p>
    <w:p w:rsidR="00D70F4E" w:rsidRPr="00840CF4" w:rsidRDefault="00D70F4E" w:rsidP="007035ED">
      <w:pPr>
        <w:pStyle w:val="ab"/>
        <w:numPr>
          <w:ilvl w:val="0"/>
          <w:numId w:val="8"/>
        </w:numPr>
      </w:pPr>
      <w:r>
        <w:t xml:space="preserve">Табличная интерпретация. Добавление таблиц переходов (например, больших </w:t>
      </w:r>
      <w:r>
        <w:rPr>
          <w:lang w:val="en-US"/>
        </w:rPr>
        <w:t>CASE</w:t>
      </w:r>
      <w:r w:rsidRPr="00D70F4E">
        <w:t xml:space="preserve"> </w:t>
      </w:r>
      <w:r>
        <w:t xml:space="preserve">структур), сильно увеличивающих ветвление кода. Добавление интерпретатора (виртуальной машины) </w:t>
      </w:r>
      <w:r w:rsidR="00782A14">
        <w:t>– свойственно упаковщикам.</w:t>
      </w:r>
    </w:p>
    <w:p w:rsidR="00840CF4" w:rsidRDefault="007035ED" w:rsidP="00C65D61">
      <w:pPr>
        <w:pStyle w:val="ab"/>
        <w:numPr>
          <w:ilvl w:val="0"/>
          <w:numId w:val="7"/>
        </w:numPr>
      </w:pPr>
      <w:r>
        <w:rPr>
          <w:b/>
        </w:rPr>
        <w:t>П</w:t>
      </w:r>
      <w:r w:rsidR="00840CF4" w:rsidRPr="007035ED">
        <w:rPr>
          <w:b/>
        </w:rPr>
        <w:t>ревентивные трансформации</w:t>
      </w:r>
      <w:r w:rsidR="00840CF4">
        <w:t xml:space="preserve"> </w:t>
      </w:r>
      <w:r w:rsidR="00840CF4" w:rsidRPr="00840CF4">
        <w:rPr>
          <w:lang w:val="en-US"/>
        </w:rPr>
        <w:t>(</w:t>
      </w:r>
      <w:r w:rsidR="00947E95">
        <w:t xml:space="preserve">англ. </w:t>
      </w:r>
      <w:r w:rsidR="00840CF4" w:rsidRPr="00840CF4">
        <w:rPr>
          <w:lang w:val="en-US"/>
        </w:rPr>
        <w:t>preventive transformation)</w:t>
      </w:r>
      <w:r w:rsidR="00840CF4">
        <w:t>.</w:t>
      </w:r>
    </w:p>
    <w:p w:rsidR="00D70F4E" w:rsidRPr="00840CF4" w:rsidRDefault="00D70F4E" w:rsidP="00D70F4E">
      <w:r>
        <w:t xml:space="preserve">Такие трансформации ориентированы на отладчики, </w:t>
      </w:r>
      <w:proofErr w:type="spellStart"/>
      <w:r>
        <w:t>декомпиляторы</w:t>
      </w:r>
      <w:proofErr w:type="spellEnd"/>
      <w:r>
        <w:t xml:space="preserve">, </w:t>
      </w:r>
      <w:proofErr w:type="spellStart"/>
      <w:r>
        <w:t>деобфускаторы</w:t>
      </w:r>
      <w:proofErr w:type="spellEnd"/>
      <w:r>
        <w:t>. Могут быть как врожденными (затрудняющие распутывание существующими методами) и целевыми (использующие известные проблемы конкретных решений).</w:t>
      </w:r>
    </w:p>
    <w:p w:rsidR="00D70F4E" w:rsidRDefault="00D70F4E" w:rsidP="00D70F4E">
      <w:r>
        <w:t xml:space="preserve">На рынке существует множество различных </w:t>
      </w:r>
      <w:proofErr w:type="spellStart"/>
      <w:r>
        <w:t>обфускаторов</w:t>
      </w:r>
      <w:proofErr w:type="spellEnd"/>
      <w:r>
        <w:t>, отличающихся сво</w:t>
      </w:r>
      <w:r w:rsidR="00782A14">
        <w:t xml:space="preserve">им набором возможностей для </w:t>
      </w:r>
      <w:proofErr w:type="spellStart"/>
      <w:r w:rsidR="00782A14">
        <w:t>обфускации</w:t>
      </w:r>
      <w:proofErr w:type="spellEnd"/>
      <w:r w:rsidR="00782A14">
        <w:t xml:space="preserve">, рассмотренных выше, возможностями противодействия </w:t>
      </w:r>
      <w:proofErr w:type="spellStart"/>
      <w:r w:rsidR="00782A14">
        <w:t>деобфускации</w:t>
      </w:r>
      <w:proofErr w:type="spellEnd"/>
      <w:r w:rsidR="00782A14">
        <w:t xml:space="preserve">, цена и зависимостью от версий сборок и платформы. В общем, </w:t>
      </w:r>
      <w:proofErr w:type="spellStart"/>
      <w:r w:rsidR="00782A14">
        <w:t>обфускаторы</w:t>
      </w:r>
      <w:proofErr w:type="spellEnd"/>
      <w:r w:rsidR="00782A14">
        <w:t xml:space="preserve"> можно разделить на две группы по используемым средствам воздействия на </w:t>
      </w:r>
      <w:proofErr w:type="spellStart"/>
      <w:r w:rsidR="00782A14">
        <w:t>обфусцируемую</w:t>
      </w:r>
      <w:proofErr w:type="spellEnd"/>
      <w:r w:rsidR="00782A14">
        <w:t xml:space="preserve"> сборку</w:t>
      </w:r>
      <w:sdt>
        <w:sdtPr>
          <w:id w:val="638613204"/>
          <w:citation/>
        </w:sdtPr>
        <w:sdtContent>
          <w:r w:rsidR="00E84322">
            <w:fldChar w:fldCharType="begin"/>
          </w:r>
          <w:r w:rsidR="009E1C95" w:rsidRPr="009E1C95">
            <w:instrText xml:space="preserve"> </w:instrText>
          </w:r>
          <w:r w:rsidR="009E1C95">
            <w:rPr>
              <w:lang w:val="en-US"/>
            </w:rPr>
            <w:instrText>CITATION</w:instrText>
          </w:r>
          <w:r w:rsidR="009E1C95" w:rsidRPr="009E1C95">
            <w:instrText xml:space="preserve"> </w:instrText>
          </w:r>
          <w:r w:rsidR="009E1C95">
            <w:rPr>
              <w:lang w:val="en-US"/>
            </w:rPr>
            <w:instrText>eRa</w:instrText>
          </w:r>
          <w:r w:rsidR="009E1C95" w:rsidRPr="009E1C95">
            <w:instrText>10 \</w:instrText>
          </w:r>
          <w:r w:rsidR="009E1C95">
            <w:rPr>
              <w:lang w:val="en-US"/>
            </w:rPr>
            <w:instrText>l</w:instrText>
          </w:r>
          <w:r w:rsidR="009E1C95" w:rsidRPr="009E1C95">
            <w:instrText xml:space="preserve"> 1033 </w:instrText>
          </w:r>
          <w:r w:rsidR="00E84322">
            <w:fldChar w:fldCharType="separate"/>
          </w:r>
          <w:r w:rsidR="007200E4" w:rsidRPr="007200E4">
            <w:rPr>
              <w:noProof/>
            </w:rPr>
            <w:t xml:space="preserve"> [6]</w:t>
          </w:r>
          <w:r w:rsidR="00E84322">
            <w:fldChar w:fldCharType="end"/>
          </w:r>
        </w:sdtContent>
      </w:sdt>
      <w:r w:rsidR="00782A14">
        <w:t>:</w:t>
      </w:r>
    </w:p>
    <w:p w:rsidR="00782A14" w:rsidRDefault="00782A14" w:rsidP="00782A14">
      <w:pPr>
        <w:pStyle w:val="ab"/>
        <w:numPr>
          <w:ilvl w:val="0"/>
          <w:numId w:val="9"/>
        </w:numPr>
      </w:pPr>
      <w:proofErr w:type="spellStart"/>
      <w:r w:rsidRPr="00782A14">
        <w:t>Stand-alone</w:t>
      </w:r>
      <w:proofErr w:type="spellEnd"/>
      <w:r w:rsidRPr="00782A14">
        <w:t xml:space="preserve"> </w:t>
      </w:r>
      <w:proofErr w:type="spellStart"/>
      <w:r w:rsidRPr="00782A14">
        <w:t>обфускаторы</w:t>
      </w:r>
      <w:proofErr w:type="spellEnd"/>
      <w:r>
        <w:t>, использующие свои интерфейсы для доступа к мет</w:t>
      </w:r>
      <w:r w:rsidR="009E1C95">
        <w:t>а</w:t>
      </w:r>
      <w:r>
        <w:t xml:space="preserve">данным и генерации </w:t>
      </w:r>
      <w:proofErr w:type="spellStart"/>
      <w:r>
        <w:t>обфусцированной</w:t>
      </w:r>
      <w:proofErr w:type="spellEnd"/>
      <w:r>
        <w:t xml:space="preserve"> сборки</w:t>
      </w:r>
      <w:r w:rsidR="009E1C95">
        <w:t>;</w:t>
      </w:r>
    </w:p>
    <w:p w:rsidR="009E1C95" w:rsidRPr="009E1C95" w:rsidRDefault="009E1C95" w:rsidP="00782A14">
      <w:pPr>
        <w:pStyle w:val="ab"/>
        <w:numPr>
          <w:ilvl w:val="0"/>
          <w:numId w:val="9"/>
        </w:numPr>
      </w:pPr>
      <w:proofErr w:type="gramStart"/>
      <w:r>
        <w:t>Зависимые</w:t>
      </w:r>
      <w:proofErr w:type="gramEnd"/>
      <w:r>
        <w:t xml:space="preserve"> от сервисов </w:t>
      </w:r>
      <w:r w:rsidRPr="009E1C95">
        <w:t>.</w:t>
      </w:r>
      <w:r>
        <w:rPr>
          <w:lang w:val="en-US"/>
        </w:rPr>
        <w:t>Net</w:t>
      </w:r>
      <w:r>
        <w:t xml:space="preserve"> (</w:t>
      </w:r>
      <w:r>
        <w:rPr>
          <w:lang w:val="en-US"/>
        </w:rPr>
        <w:t>ILASM</w:t>
      </w:r>
      <w:r w:rsidRPr="009E1C95">
        <w:t>/</w:t>
      </w:r>
      <w:r>
        <w:rPr>
          <w:lang w:val="en-US"/>
        </w:rPr>
        <w:t>ILDASM</w:t>
      </w:r>
      <w:r w:rsidRPr="009E1C95">
        <w:t>)</w:t>
      </w:r>
      <w:r>
        <w:t xml:space="preserve">. </w:t>
      </w:r>
      <w:proofErr w:type="gramStart"/>
      <w:r>
        <w:t xml:space="preserve">Функционал таких </w:t>
      </w:r>
      <w:proofErr w:type="spellStart"/>
      <w:r>
        <w:t>обфускаторов</w:t>
      </w:r>
      <w:proofErr w:type="spellEnd"/>
      <w:r>
        <w:t xml:space="preserve"> заведомо ограничен тем набором инструментов, которые предоставляют сервисы.</w:t>
      </w:r>
      <w:proofErr w:type="gramEnd"/>
    </w:p>
    <w:p w:rsidR="00D70F4E" w:rsidRDefault="00A43D90" w:rsidP="007B68F1">
      <w:pPr>
        <w:pStyle w:val="2"/>
        <w:numPr>
          <w:ilvl w:val="1"/>
          <w:numId w:val="32"/>
        </w:numPr>
      </w:pPr>
      <w:bookmarkStart w:id="26" w:name="_Toc388132813"/>
      <w:r>
        <w:lastRenderedPageBreak/>
        <w:t>Упаковка</w:t>
      </w:r>
      <w:bookmarkEnd w:id="26"/>
    </w:p>
    <w:p w:rsidR="00940ECE" w:rsidRDefault="00940ECE" w:rsidP="00940ECE">
      <w:r w:rsidRPr="007D19BE">
        <w:rPr>
          <w:i/>
        </w:rPr>
        <w:t>Упаковка</w:t>
      </w:r>
      <w:r>
        <w:t xml:space="preserve"> – способ модификации сборки, при котором на выходе получается </w:t>
      </w:r>
      <w:proofErr w:type="spellStart"/>
      <w:r w:rsidR="00C94646">
        <w:rPr>
          <w:lang w:val="en-US"/>
        </w:rPr>
        <w:t>W</w:t>
      </w:r>
      <w:r>
        <w:rPr>
          <w:lang w:val="en-US"/>
        </w:rPr>
        <w:t>in</w:t>
      </w:r>
      <w:r w:rsidR="00C94646">
        <w:rPr>
          <w:lang w:val="en-US"/>
        </w:rPr>
        <w:t>A</w:t>
      </w:r>
      <w:r>
        <w:rPr>
          <w:lang w:val="en-US"/>
        </w:rPr>
        <w:t>pi</w:t>
      </w:r>
      <w:proofErr w:type="spellEnd"/>
      <w:r w:rsidRPr="00940ECE">
        <w:t>-</w:t>
      </w:r>
      <w:r>
        <w:t xml:space="preserve">приложение, содержащее в себе упакованный (не </w:t>
      </w:r>
      <w:proofErr w:type="spellStart"/>
      <w:r>
        <w:t>обфусцированный</w:t>
      </w:r>
      <w:proofErr w:type="spellEnd"/>
      <w:r>
        <w:t xml:space="preserve">) </w:t>
      </w:r>
      <w:r>
        <w:rPr>
          <w:lang w:val="en-US"/>
        </w:rPr>
        <w:t>IL</w:t>
      </w:r>
      <w:r w:rsidRPr="00940ECE">
        <w:t xml:space="preserve"> </w:t>
      </w:r>
      <w:r>
        <w:t>код и распаковочный модуль.</w:t>
      </w:r>
    </w:p>
    <w:p w:rsidR="00940ECE" w:rsidRDefault="00940ECE" w:rsidP="00940ECE">
      <w:r>
        <w:t>Такой способ вносит некоторые ограни</w:t>
      </w:r>
      <w:r w:rsidR="00A43D90">
        <w:t>ч</w:t>
      </w:r>
      <w:r>
        <w:t>ения:</w:t>
      </w:r>
    </w:p>
    <w:p w:rsidR="00940ECE" w:rsidRPr="00940ECE" w:rsidRDefault="00940ECE" w:rsidP="00940ECE">
      <w:pPr>
        <w:pStyle w:val="ab"/>
        <w:numPr>
          <w:ilvl w:val="0"/>
          <w:numId w:val="13"/>
        </w:numPr>
      </w:pPr>
      <w:r>
        <w:t xml:space="preserve">Сборка остается рабочей только под операционной системой </w:t>
      </w:r>
      <w:r>
        <w:rPr>
          <w:lang w:val="en-US"/>
        </w:rPr>
        <w:t>Windows</w:t>
      </w:r>
      <w:r w:rsidRPr="00940ECE">
        <w:t>;</w:t>
      </w:r>
    </w:p>
    <w:p w:rsidR="00940ECE" w:rsidRDefault="007D19BE" w:rsidP="00940ECE">
      <w:pPr>
        <w:pStyle w:val="ab"/>
        <w:numPr>
          <w:ilvl w:val="0"/>
          <w:numId w:val="13"/>
        </w:numPr>
      </w:pPr>
      <w:r>
        <w:t xml:space="preserve">Из-за этого теряется преимущество </w:t>
      </w:r>
      <w:r>
        <w:rPr>
          <w:lang w:val="en-US"/>
        </w:rPr>
        <w:t>JIT</w:t>
      </w:r>
      <w:r w:rsidRPr="007D19BE">
        <w:t>-</w:t>
      </w:r>
      <w:r>
        <w:t xml:space="preserve">компиляции среды </w:t>
      </w:r>
      <w:r>
        <w:rPr>
          <w:lang w:val="en-US"/>
        </w:rPr>
        <w:t>CLR</w:t>
      </w:r>
      <w:r>
        <w:t>, дающее гибкость для х64 и х86 платформ (генерация различных инструкций, в зависимости от платформы);</w:t>
      </w:r>
    </w:p>
    <w:p w:rsidR="007D19BE" w:rsidRDefault="007D19BE" w:rsidP="00940ECE">
      <w:pPr>
        <w:pStyle w:val="ab"/>
        <w:numPr>
          <w:ilvl w:val="0"/>
          <w:numId w:val="13"/>
        </w:numPr>
      </w:pPr>
      <w:r>
        <w:t xml:space="preserve">Упаковка </w:t>
      </w:r>
      <w:proofErr w:type="spellStart"/>
      <w:r>
        <w:t>немодифицированных</w:t>
      </w:r>
      <w:proofErr w:type="spellEnd"/>
      <w:r>
        <w:t xml:space="preserve"> сборок не дает серьезной защиты и легко обходится;</w:t>
      </w:r>
    </w:p>
    <w:p w:rsidR="00A43D90" w:rsidRPr="00B933BD" w:rsidRDefault="007D19BE" w:rsidP="00B933BD">
      <w:pPr>
        <w:pStyle w:val="ab"/>
        <w:numPr>
          <w:ilvl w:val="0"/>
          <w:numId w:val="13"/>
        </w:numPr>
      </w:pPr>
      <w:r>
        <w:t xml:space="preserve">Упаковщики могут перехватывать вызовы виртуальной машиной функций библиотеки </w:t>
      </w:r>
      <w:proofErr w:type="spellStart"/>
      <w:r>
        <w:rPr>
          <w:lang w:val="en-US"/>
        </w:rPr>
        <w:t>mscoree</w:t>
      </w:r>
      <w:proofErr w:type="spellEnd"/>
      <w:r w:rsidRPr="007D19BE">
        <w:t>.</w:t>
      </w:r>
      <w:proofErr w:type="spellStart"/>
      <w:r>
        <w:rPr>
          <w:lang w:val="en-US"/>
        </w:rPr>
        <w:t>dll</w:t>
      </w:r>
      <w:proofErr w:type="spellEnd"/>
      <w:r>
        <w:t xml:space="preserve">, что предоставляет дополнительную защиту от его снятия. Но на работу таких программ может влиять </w:t>
      </w:r>
      <w:proofErr w:type="gramStart"/>
      <w:r>
        <w:t>антивирус</w:t>
      </w:r>
      <w:proofErr w:type="gramEnd"/>
      <w:r>
        <w:t xml:space="preserve"> и они сильно зависимы от версии </w:t>
      </w:r>
      <w:r w:rsidRPr="007D19BE">
        <w:t>.</w:t>
      </w:r>
      <w:r>
        <w:rPr>
          <w:lang w:val="en-US"/>
        </w:rPr>
        <w:t>Net</w:t>
      </w:r>
      <w:r w:rsidRPr="007D19BE">
        <w:t xml:space="preserve"> </w:t>
      </w:r>
      <w:r>
        <w:rPr>
          <w:lang w:val="en-US"/>
        </w:rPr>
        <w:t>Framework</w:t>
      </w:r>
      <w:r w:rsidRPr="007D19BE">
        <w:t>.</w:t>
      </w:r>
    </w:p>
    <w:p w:rsidR="00A43D90" w:rsidRPr="00A43D90" w:rsidRDefault="00A43D90" w:rsidP="00940ECE">
      <w:r>
        <w:t>Упаковщики помимо своей основной функции обычно содержат множество средств дополнительной защиты, основными из которых являются:</w:t>
      </w:r>
    </w:p>
    <w:p w:rsidR="00C947AD" w:rsidRDefault="00C947AD" w:rsidP="00C947AD">
      <w:pPr>
        <w:pStyle w:val="ab"/>
        <w:numPr>
          <w:ilvl w:val="0"/>
          <w:numId w:val="14"/>
        </w:numPr>
      </w:pPr>
      <w:r>
        <w:t>Отслеживание отладк</w:t>
      </w:r>
      <w:r w:rsidR="00C736BA">
        <w:t>и</w:t>
      </w:r>
      <w:r>
        <w:t>. Позволяет запретить или детектировать выполнение приложения под отладчиком. В продвинутом варианте, оболочка (упаковщик) приложения может передать сигнал на нижний уровень, где, например, может про</w:t>
      </w:r>
      <w:r w:rsidR="00C736BA">
        <w:t>изойти затирание отлаживаемого кода в памяти.</w:t>
      </w:r>
    </w:p>
    <w:p w:rsidR="00C736BA" w:rsidRDefault="00C736BA" w:rsidP="00C947AD">
      <w:pPr>
        <w:pStyle w:val="ab"/>
        <w:numPr>
          <w:ilvl w:val="0"/>
          <w:numId w:val="14"/>
        </w:numPr>
      </w:pPr>
      <w:r>
        <w:t xml:space="preserve">Обнаружение виртуальной машины. Запрещает выполнение приложения под виртуальной машиной </w:t>
      </w:r>
    </w:p>
    <w:p w:rsidR="00C736BA" w:rsidRDefault="00C736BA" w:rsidP="00C947AD">
      <w:pPr>
        <w:pStyle w:val="ab"/>
        <w:numPr>
          <w:ilvl w:val="0"/>
          <w:numId w:val="14"/>
        </w:numPr>
      </w:pPr>
      <w:r>
        <w:t>Защита памяти и проверка целостности данных. Отслеживание и выявление обращений к памяти и ее модификации.</w:t>
      </w:r>
    </w:p>
    <w:p w:rsidR="00C736BA" w:rsidRDefault="00C736BA" w:rsidP="00C947AD">
      <w:pPr>
        <w:pStyle w:val="ab"/>
        <w:numPr>
          <w:ilvl w:val="0"/>
          <w:numId w:val="14"/>
        </w:numPr>
      </w:pPr>
      <w:r>
        <w:t xml:space="preserve">Защита импорта и создание </w:t>
      </w:r>
      <w:r>
        <w:rPr>
          <w:lang w:val="en-US"/>
        </w:rPr>
        <w:t>DLL</w:t>
      </w:r>
      <w:r w:rsidRPr="00C736BA">
        <w:t xml:space="preserve"> </w:t>
      </w:r>
      <w:r>
        <w:t xml:space="preserve">оберток. Позволяет либо скрыть информацию об используемых библиотеках, либо исключить их хранение на диске путем включение </w:t>
      </w:r>
      <w:r>
        <w:rPr>
          <w:lang w:val="en-US"/>
        </w:rPr>
        <w:t>DLL</w:t>
      </w:r>
      <w:r>
        <w:t xml:space="preserve"> в состав исполняемого файла.</w:t>
      </w:r>
    </w:p>
    <w:p w:rsidR="00AC1ABB" w:rsidRDefault="00E1059A" w:rsidP="007B68F1">
      <w:pPr>
        <w:pStyle w:val="2"/>
        <w:numPr>
          <w:ilvl w:val="1"/>
          <w:numId w:val="32"/>
        </w:numPr>
      </w:pPr>
      <w:bookmarkStart w:id="27" w:name="_Toc388132814"/>
      <w:r>
        <w:lastRenderedPageBreak/>
        <w:t>Системы л</w:t>
      </w:r>
      <w:r w:rsidR="00A43D90">
        <w:t>ицензировани</w:t>
      </w:r>
      <w:r>
        <w:t>я</w:t>
      </w:r>
      <w:bookmarkEnd w:id="27"/>
    </w:p>
    <w:p w:rsidR="00A43D90" w:rsidRDefault="00E1059A" w:rsidP="00A43D90">
      <w:r>
        <w:t xml:space="preserve">Данный метод защиты используется для защиты лицензионного </w:t>
      </w:r>
      <w:proofErr w:type="gramStart"/>
      <w:r>
        <w:t>ПО</w:t>
      </w:r>
      <w:proofErr w:type="gramEnd"/>
      <w:r>
        <w:t xml:space="preserve"> от копирования. Основная суть заключается в выдачи вместе с продуктом  уникального ключа, который </w:t>
      </w:r>
      <w:r w:rsidR="00C32505">
        <w:t xml:space="preserve">однозначно идентифицирует данную копию продукта. Отслеживание подлинности продуктов может </w:t>
      </w:r>
      <w:proofErr w:type="gramStart"/>
      <w:r w:rsidR="00C32505">
        <w:t>проводится</w:t>
      </w:r>
      <w:proofErr w:type="gramEnd"/>
      <w:r w:rsidR="00C32505">
        <w:t xml:space="preserve"> с использованием сервера лицензирования и активации, это значительно повышает устойчивость к взлому. Сервер активации предполагает, что при установке приложения, оно должно быть активировано с помощью ключа активации, использование которого строго отслеживается, таким образом, </w:t>
      </w:r>
      <w:proofErr w:type="gramStart"/>
      <w:r w:rsidR="00C32505">
        <w:t>избегается возможность</w:t>
      </w:r>
      <w:proofErr w:type="gramEnd"/>
      <w:r w:rsidR="00C32505">
        <w:t xml:space="preserve"> повторной установки.</w:t>
      </w:r>
    </w:p>
    <w:p w:rsidR="00C32505" w:rsidRDefault="00C32505" w:rsidP="00C32505">
      <w:r>
        <w:t>Часто такие системы входят в состав продуктов, называемых протекторами.</w:t>
      </w:r>
      <w:r w:rsidRPr="00C32505">
        <w:rPr>
          <w:i/>
        </w:rPr>
        <w:t xml:space="preserve"> </w:t>
      </w:r>
      <w:r w:rsidRPr="007D19BE">
        <w:rPr>
          <w:i/>
        </w:rPr>
        <w:t>Протекторы</w:t>
      </w:r>
      <w:r w:rsidRPr="00940ECE">
        <w:t xml:space="preserve"> (</w:t>
      </w:r>
      <w:r w:rsidR="00947E95">
        <w:t xml:space="preserve">англ. </w:t>
      </w:r>
      <w:r w:rsidRPr="00940ECE">
        <w:rPr>
          <w:lang w:val="en-US"/>
        </w:rPr>
        <w:t>native</w:t>
      </w:r>
      <w:r w:rsidRPr="00940ECE">
        <w:t xml:space="preserve"> </w:t>
      </w:r>
      <w:r w:rsidRPr="00940ECE">
        <w:rPr>
          <w:lang w:val="en-US"/>
        </w:rPr>
        <w:t>processor</w:t>
      </w:r>
      <w:r w:rsidRPr="00940ECE">
        <w:t xml:space="preserve"> </w:t>
      </w:r>
      <w:r w:rsidRPr="00940ECE">
        <w:rPr>
          <w:lang w:val="en-US"/>
        </w:rPr>
        <w:t>wrapper</w:t>
      </w:r>
      <w:r w:rsidRPr="00940ECE">
        <w:t xml:space="preserve">) – </w:t>
      </w:r>
      <w:r>
        <w:t>приложения</w:t>
      </w:r>
      <w:r w:rsidRPr="00940ECE">
        <w:t xml:space="preserve">, </w:t>
      </w:r>
      <w:r>
        <w:t xml:space="preserve">совмещающие в себе упаковщик и </w:t>
      </w:r>
      <w:proofErr w:type="spellStart"/>
      <w:r>
        <w:t>обфускатор</w:t>
      </w:r>
      <w:proofErr w:type="spellEnd"/>
      <w:r>
        <w:t xml:space="preserve"> (обычно довольно слабый). Протекторы являются комплексным решением.</w:t>
      </w:r>
    </w:p>
    <w:p w:rsidR="00C32505" w:rsidRDefault="00C32505" w:rsidP="00C32505">
      <w:r>
        <w:t xml:space="preserve">При генерации упакованной сборки, протектор внедряет в нее блок активации. </w:t>
      </w:r>
      <w:proofErr w:type="gramStart"/>
      <w:r>
        <w:t>Многие протекторы, имеющие систему лицензирования предлагают</w:t>
      </w:r>
      <w:proofErr w:type="gramEnd"/>
      <w:r>
        <w:t xml:space="preserve"> различные дополнительные сервисы</w:t>
      </w:r>
      <w:sdt>
        <w:sdtPr>
          <w:id w:val="638613399"/>
          <w:citation/>
        </w:sdtPr>
        <w:sdtContent>
          <w:fldSimple w:instr=" CITATION Тра14 \l 1049 ">
            <w:r w:rsidR="007200E4">
              <w:rPr>
                <w:noProof/>
              </w:rPr>
              <w:t xml:space="preserve"> </w:t>
            </w:r>
            <w:r w:rsidR="007200E4" w:rsidRPr="007200E4">
              <w:rPr>
                <w:noProof/>
              </w:rPr>
              <w:t>[7]</w:t>
            </w:r>
          </w:fldSimple>
        </w:sdtContent>
      </w:sdt>
      <w:r>
        <w:t>:</w:t>
      </w:r>
    </w:p>
    <w:p w:rsidR="00B933BD" w:rsidRDefault="00B933BD" w:rsidP="00C32505">
      <w:pPr>
        <w:pStyle w:val="ab"/>
        <w:numPr>
          <w:ilvl w:val="0"/>
          <w:numId w:val="17"/>
        </w:numPr>
      </w:pPr>
      <w:r>
        <w:t>Сервер активации;</w:t>
      </w:r>
    </w:p>
    <w:p w:rsidR="00C32505" w:rsidRDefault="00C32505" w:rsidP="00C32505">
      <w:pPr>
        <w:pStyle w:val="ab"/>
        <w:numPr>
          <w:ilvl w:val="0"/>
          <w:numId w:val="17"/>
        </w:numPr>
      </w:pPr>
      <w:r>
        <w:t>Генератор ключей. Возможность генерировать ключи на сервере в автоматическом режиме</w:t>
      </w:r>
      <w:r w:rsidR="00B933BD">
        <w:t>;</w:t>
      </w:r>
    </w:p>
    <w:p w:rsidR="00C32505" w:rsidRDefault="00C32505" w:rsidP="00C32505">
      <w:pPr>
        <w:pStyle w:val="ab"/>
        <w:numPr>
          <w:ilvl w:val="0"/>
          <w:numId w:val="17"/>
        </w:numPr>
      </w:pPr>
      <w:r>
        <w:t xml:space="preserve">Деактивация ключей. Позволяет </w:t>
      </w:r>
      <w:r w:rsidRPr="00C32505">
        <w:t>пользователю перенести программу на другой ком</w:t>
      </w:r>
      <w:r w:rsidR="00B933BD">
        <w:t>пьютер и активировать ее заново;</w:t>
      </w:r>
    </w:p>
    <w:p w:rsidR="00C32505" w:rsidRDefault="00C32505" w:rsidP="00C32505">
      <w:pPr>
        <w:pStyle w:val="ab"/>
        <w:numPr>
          <w:ilvl w:val="0"/>
          <w:numId w:val="17"/>
        </w:numPr>
      </w:pPr>
      <w:r>
        <w:t>Блокировка ключей. В приложение встраивается база скомпрометированных ключей активации</w:t>
      </w:r>
      <w:r w:rsidR="00B933BD">
        <w:t>;</w:t>
      </w:r>
    </w:p>
    <w:p w:rsidR="00EB54BE" w:rsidRDefault="00B933BD" w:rsidP="00EB54BE">
      <w:pPr>
        <w:pStyle w:val="ab"/>
        <w:numPr>
          <w:ilvl w:val="0"/>
          <w:numId w:val="17"/>
        </w:numPr>
      </w:pPr>
      <w:r>
        <w:t xml:space="preserve">Привязка к аппаратному обеспечению. </w:t>
      </w:r>
    </w:p>
    <w:p w:rsidR="00EB54BE" w:rsidRDefault="00EB54BE" w:rsidP="007B68F1">
      <w:pPr>
        <w:pStyle w:val="2"/>
        <w:numPr>
          <w:ilvl w:val="1"/>
          <w:numId w:val="32"/>
        </w:numPr>
        <w:rPr>
          <w:rStyle w:val="af0"/>
          <w:b/>
          <w:color w:val="000000"/>
          <w:sz w:val="27"/>
          <w:szCs w:val="27"/>
          <w:shd w:val="clear" w:color="auto" w:fill="FFFFFF"/>
        </w:rPr>
      </w:pPr>
      <w:bookmarkStart w:id="28" w:name="_Toc388132815"/>
      <w:r>
        <w:t>Защита от модификаций</w:t>
      </w:r>
      <w:bookmarkEnd w:id="28"/>
      <w:r>
        <w:t xml:space="preserve"> </w:t>
      </w:r>
    </w:p>
    <w:p w:rsidR="00EB54BE" w:rsidRDefault="00EB54BE" w:rsidP="00EB54BE">
      <w:r>
        <w:t xml:space="preserve">Суть данного метода заключается в обнаружении нарушения целостности оригинального </w:t>
      </w:r>
      <w:proofErr w:type="gramStart"/>
      <w:r>
        <w:t>ПО</w:t>
      </w:r>
      <w:proofErr w:type="gramEnd"/>
      <w:r>
        <w:t xml:space="preserve">. Может применяться совместно с </w:t>
      </w:r>
      <w:proofErr w:type="spellStart"/>
      <w:r>
        <w:t>обфускацией</w:t>
      </w:r>
      <w:proofErr w:type="spellEnd"/>
      <w:r>
        <w:t xml:space="preserve"> приложения и защищать его от попыток </w:t>
      </w:r>
      <w:proofErr w:type="spellStart"/>
      <w:r>
        <w:t>деобфусцирования</w:t>
      </w:r>
      <w:proofErr w:type="spellEnd"/>
      <w:r>
        <w:t>.</w:t>
      </w:r>
    </w:p>
    <w:p w:rsidR="00EB54BE" w:rsidRDefault="00EB54BE" w:rsidP="00EB54BE">
      <w:r>
        <w:lastRenderedPageBreak/>
        <w:t xml:space="preserve">Самый простой способ защиты </w:t>
      </w:r>
      <w:r w:rsidR="00947E95">
        <w:t xml:space="preserve">от модификаций </w:t>
      </w:r>
      <w:r w:rsidR="00947E95" w:rsidRPr="00EB54BE">
        <w:t>(</w:t>
      </w:r>
      <w:r w:rsidR="00947E95">
        <w:t xml:space="preserve">англ. </w:t>
      </w:r>
      <w:proofErr w:type="spellStart"/>
      <w:r w:rsidR="00947E95" w:rsidRPr="00947E95">
        <w:t>tamper-resistant</w:t>
      </w:r>
      <w:proofErr w:type="spellEnd"/>
      <w:r w:rsidR="00947E95" w:rsidRPr="00EB54BE">
        <w:rPr>
          <w:rStyle w:val="af0"/>
          <w:b w:val="0"/>
          <w:color w:val="000000"/>
          <w:sz w:val="27"/>
          <w:szCs w:val="27"/>
          <w:shd w:val="clear" w:color="auto" w:fill="FFFFFF"/>
        </w:rPr>
        <w:t>)</w:t>
      </w:r>
      <w:r>
        <w:t xml:space="preserve">– это подсчет </w:t>
      </w:r>
      <w:proofErr w:type="spellStart"/>
      <w:r>
        <w:t>хеш-суммы</w:t>
      </w:r>
      <w:proofErr w:type="spellEnd"/>
      <w:r>
        <w:t xml:space="preserve"> всего приложения или его модулей (в случае использования упаковщика – </w:t>
      </w:r>
      <w:proofErr w:type="spellStart"/>
      <w:r>
        <w:t>хеш-суммы</w:t>
      </w:r>
      <w:proofErr w:type="spellEnd"/>
      <w:r>
        <w:t xml:space="preserve"> упакованного кода). Полученное значение сравнивается с оригинальным значением, рассчитанным для данной сборки. Минус статического расчета </w:t>
      </w:r>
      <w:proofErr w:type="spellStart"/>
      <w:r>
        <w:t>хеш-суммы</w:t>
      </w:r>
      <w:proofErr w:type="spellEnd"/>
      <w:r>
        <w:t xml:space="preserve"> в возможности модификации приложения уже после его</w:t>
      </w:r>
      <w:r w:rsidR="00E3140B">
        <w:t xml:space="preserve"> запуска.</w:t>
      </w:r>
    </w:p>
    <w:p w:rsidR="00AB2106" w:rsidRPr="00EA3AC8" w:rsidRDefault="00AB2106" w:rsidP="00EB54BE">
      <w:r>
        <w:t>Так же существуют методы динамической самопроверки (</w:t>
      </w:r>
      <w:r w:rsidR="00947E95">
        <w:t xml:space="preserve">англ. </w:t>
      </w:r>
      <w:proofErr w:type="spellStart"/>
      <w:r w:rsidR="00947E95">
        <w:rPr>
          <w:lang w:val="en-US"/>
        </w:rPr>
        <w:t>i</w:t>
      </w:r>
      <w:r w:rsidR="00947E95">
        <w:t>ntegrity</w:t>
      </w:r>
      <w:proofErr w:type="spellEnd"/>
      <w:r w:rsidR="00947E95">
        <w:t xml:space="preserve"> </w:t>
      </w:r>
      <w:r w:rsidR="00947E95">
        <w:rPr>
          <w:lang w:val="en-US"/>
        </w:rPr>
        <w:t>v</w:t>
      </w:r>
      <w:r w:rsidRPr="00AB2106">
        <w:t>eriﬁcation</w:t>
      </w:r>
      <w:r>
        <w:t xml:space="preserve">). В отличие от проверки статического образа приложения (файл на диске), программа сравнивает значения в памяти. Могут сравниваться значения переменных в памяти на выходе из функций, </w:t>
      </w:r>
      <w:proofErr w:type="spellStart"/>
      <w:r>
        <w:t>хеш-сумма</w:t>
      </w:r>
      <w:proofErr w:type="spellEnd"/>
      <w:r>
        <w:t xml:space="preserve"> последних выполненных инструкций или значений в стеке </w:t>
      </w:r>
      <w:sdt>
        <w:sdtPr>
          <w:id w:val="638613521"/>
          <w:citation/>
        </w:sdtPr>
        <w:sdtContent>
          <w:r w:rsidR="00E84322">
            <w:fldChar w:fldCharType="begin"/>
          </w:r>
          <w:r w:rsidRPr="00AB2106">
            <w:instrText xml:space="preserve"> </w:instrText>
          </w:r>
          <w:r>
            <w:rPr>
              <w:lang w:val="en-US"/>
            </w:rPr>
            <w:instrText>CITATION</w:instrText>
          </w:r>
          <w:r w:rsidRPr="00AB2106">
            <w:instrText xml:space="preserve"> </w:instrText>
          </w:r>
          <w:r>
            <w:rPr>
              <w:lang w:val="en-US"/>
            </w:rPr>
            <w:instrText>Wan</w:instrText>
          </w:r>
          <w:r w:rsidRPr="00AB2106">
            <w:instrText>05 \</w:instrText>
          </w:r>
          <w:r>
            <w:rPr>
              <w:lang w:val="en-US"/>
            </w:rPr>
            <w:instrText>l</w:instrText>
          </w:r>
          <w:r w:rsidRPr="00AB2106">
            <w:instrText xml:space="preserve"> 1033 </w:instrText>
          </w:r>
          <w:r w:rsidR="00E84322">
            <w:fldChar w:fldCharType="separate"/>
          </w:r>
          <w:r w:rsidR="007200E4" w:rsidRPr="007200E4">
            <w:rPr>
              <w:noProof/>
            </w:rPr>
            <w:t>[8]</w:t>
          </w:r>
          <w:r w:rsidR="00E84322">
            <w:fldChar w:fldCharType="end"/>
          </w:r>
        </w:sdtContent>
      </w:sdt>
      <w:r>
        <w:t>.</w:t>
      </w:r>
    </w:p>
    <w:p w:rsidR="00EB54BE" w:rsidRDefault="00AB2106" w:rsidP="00526633">
      <w:proofErr w:type="gramStart"/>
      <w:r>
        <w:t>Более продвинутые метод заключается в шифровании исходного кода в памяти.</w:t>
      </w:r>
      <w:proofErr w:type="gramEnd"/>
      <w:r>
        <w:t xml:space="preserve"> Секции кода, незадействованные в текущих вычислениях могут быть зашифрованы в любое время</w:t>
      </w:r>
      <w:r w:rsidR="00526633">
        <w:t xml:space="preserve"> и расшифрованы при необходимости их выполнения. Таким образом, исключается модификация кода без знания алгоритма шифрования. Данный способ можно усложнить еще больше, транслировав весь код в код виртуальной машины</w:t>
      </w:r>
      <w:sdt>
        <w:sdtPr>
          <w:id w:val="638613522"/>
          <w:citation/>
        </w:sdtPr>
        <w:sdtContent>
          <w:r w:rsidR="00E84322">
            <w:fldChar w:fldCharType="begin"/>
          </w:r>
          <w:r w:rsidR="00025627" w:rsidRPr="00025627">
            <w:instrText xml:space="preserve"> </w:instrText>
          </w:r>
          <w:r w:rsidR="00025627">
            <w:rPr>
              <w:lang w:val="en-US"/>
            </w:rPr>
            <w:instrText>CITATION</w:instrText>
          </w:r>
          <w:r w:rsidR="00025627" w:rsidRPr="00025627">
            <w:instrText xml:space="preserve"> </w:instrText>
          </w:r>
          <w:r w:rsidR="00025627">
            <w:rPr>
              <w:lang w:val="en-US"/>
            </w:rPr>
            <w:instrText>Wur</w:instrText>
          </w:r>
          <w:r w:rsidR="00025627" w:rsidRPr="00025627">
            <w:instrText>05 \</w:instrText>
          </w:r>
          <w:r w:rsidR="00025627">
            <w:rPr>
              <w:lang w:val="en-US"/>
            </w:rPr>
            <w:instrText>l</w:instrText>
          </w:r>
          <w:r w:rsidR="00025627" w:rsidRPr="00025627">
            <w:instrText xml:space="preserve"> 1033 </w:instrText>
          </w:r>
          <w:r w:rsidR="00E84322">
            <w:fldChar w:fldCharType="separate"/>
          </w:r>
          <w:r w:rsidR="007200E4" w:rsidRPr="007200E4">
            <w:rPr>
              <w:noProof/>
            </w:rPr>
            <w:t xml:space="preserve"> [9]</w:t>
          </w:r>
          <w:r w:rsidR="00E84322">
            <w:fldChar w:fldCharType="end"/>
          </w:r>
        </w:sdtContent>
      </w:sdt>
      <w:r w:rsidR="00526633">
        <w:t>.</w:t>
      </w:r>
    </w:p>
    <w:p w:rsidR="00C32505" w:rsidRDefault="00B933BD" w:rsidP="007B68F1">
      <w:pPr>
        <w:pStyle w:val="2"/>
        <w:numPr>
          <w:ilvl w:val="1"/>
          <w:numId w:val="32"/>
        </w:numPr>
      </w:pPr>
      <w:bookmarkStart w:id="29" w:name="_Toc388132816"/>
      <w:r>
        <w:t>Сокрытие данных</w:t>
      </w:r>
      <w:bookmarkEnd w:id="29"/>
    </w:p>
    <w:p w:rsidR="00EA3AC8" w:rsidRDefault="002F68E3" w:rsidP="00B933BD">
      <w:r>
        <w:t>Рассмотренные ранее методы защиты помогают защитить код от кражи и модификации, позволяют отслеживать подлинность используемого ПО</w:t>
      </w:r>
      <w:r w:rsidR="00EA3AC8">
        <w:t xml:space="preserve"> или противодействовать отладке, но они не помогают защитить данные приложения. Запущенное приложение в какой-то момент хранит все свои данные в оперативной памяти, откуда злоумышленник может их получить. От этого может спасти модификация данных, перед записыванием их в память. Возможных реализаций этого способа защиты существует множество, и они будут рассмотрены позже. </w:t>
      </w:r>
    </w:p>
    <w:p w:rsidR="00B933BD" w:rsidRDefault="00EA3AC8" w:rsidP="00B933BD">
      <w:r>
        <w:t>В ходе анализа не было найдено продуктов, предоставляющих подобную защиту, но она, несомненно, используется в готовых приложениях.</w:t>
      </w:r>
    </w:p>
    <w:p w:rsidR="00EA3AC8" w:rsidRDefault="00EA3AC8" w:rsidP="007B68F1">
      <w:pPr>
        <w:pStyle w:val="2"/>
        <w:numPr>
          <w:ilvl w:val="1"/>
          <w:numId w:val="32"/>
        </w:numPr>
      </w:pPr>
      <w:bookmarkStart w:id="30" w:name="_Toc388132817"/>
      <w:r>
        <w:lastRenderedPageBreak/>
        <w:t>Комплексный подход</w:t>
      </w:r>
      <w:bookmarkEnd w:id="30"/>
    </w:p>
    <w:p w:rsidR="00EA3AC8" w:rsidRDefault="00EA3AC8" w:rsidP="00EA3AC8">
      <w:r>
        <w:t xml:space="preserve">Как уже было сказано ранее, </w:t>
      </w:r>
      <w:r w:rsidR="00BF67C9">
        <w:t xml:space="preserve">нельзя полностью защитить приложение от взлома, можно лишь увеличить необходимые на это затраты. Сокрытие данных не придаст приложению дополнительной защиты без использования других методов, т.к. такую защиту легко снять, то же самое относится к системе лицензирования, защите от модификаций, да и любого рода проверкам. </w:t>
      </w:r>
    </w:p>
    <w:p w:rsidR="00BF67C9" w:rsidRPr="00EA3AC8" w:rsidRDefault="00BF67C9" w:rsidP="00EA3AC8">
      <w:r>
        <w:t>Для эффективной защиты необходимо применять комплексный подход, который и реализован в готовых предлагаемых решениях, которые будут рассмотрены далее.</w:t>
      </w:r>
    </w:p>
    <w:p w:rsidR="00A11F2B" w:rsidRDefault="00A43D90" w:rsidP="007B68F1">
      <w:pPr>
        <w:pStyle w:val="2"/>
        <w:numPr>
          <w:ilvl w:val="1"/>
          <w:numId w:val="32"/>
        </w:numPr>
      </w:pPr>
      <w:bookmarkStart w:id="31" w:name="_Toc388132818"/>
      <w:r>
        <w:t>Обзор имеющихся решений</w:t>
      </w:r>
      <w:bookmarkEnd w:id="31"/>
    </w:p>
    <w:p w:rsidR="00BF67C9" w:rsidRDefault="00BF67C9" w:rsidP="00A43D90">
      <w:r>
        <w:t xml:space="preserve">В основном на рынке инструменты для защиты приложений представлены в виде двух групп: </w:t>
      </w:r>
      <w:proofErr w:type="spellStart"/>
      <w:r>
        <w:t>обфускаторы</w:t>
      </w:r>
      <w:proofErr w:type="spellEnd"/>
      <w:r>
        <w:t xml:space="preserve"> и протекторы.</w:t>
      </w:r>
    </w:p>
    <w:p w:rsidR="00BF67C9" w:rsidRDefault="00BF67C9" w:rsidP="00BF67C9">
      <w:r>
        <w:t xml:space="preserve">На основании обзоров и анализов </w:t>
      </w:r>
      <w:proofErr w:type="spellStart"/>
      <w:r>
        <w:t>обфускаторов</w:t>
      </w:r>
      <w:proofErr w:type="spellEnd"/>
      <w:sdt>
        <w:sdtPr>
          <w:id w:val="638613222"/>
          <w:citation/>
        </w:sdtPr>
        <w:sdtContent>
          <w:fldSimple w:instr=" CITATION eRa10 \l 1049 ">
            <w:r w:rsidR="007200E4">
              <w:rPr>
                <w:noProof/>
              </w:rPr>
              <w:t xml:space="preserve"> </w:t>
            </w:r>
            <w:r w:rsidR="007200E4" w:rsidRPr="007200E4">
              <w:rPr>
                <w:noProof/>
              </w:rPr>
              <w:t>[6]</w:t>
            </w:r>
          </w:fldSimple>
        </w:sdtContent>
      </w:sdt>
      <w:sdt>
        <w:sdtPr>
          <w:id w:val="638613223"/>
          <w:citation/>
        </w:sdtPr>
        <w:sdtContent>
          <w:fldSimple w:instr=" CITATION Ant10 \l 1049 ">
            <w:r w:rsidR="007200E4">
              <w:rPr>
                <w:noProof/>
              </w:rPr>
              <w:t xml:space="preserve"> </w:t>
            </w:r>
            <w:r w:rsidR="007200E4" w:rsidRPr="007200E4">
              <w:rPr>
                <w:noProof/>
              </w:rPr>
              <w:t>[10]</w:t>
            </w:r>
          </w:fldSimple>
        </w:sdtContent>
      </w:sdt>
      <w:r>
        <w:t xml:space="preserve"> был выбран </w:t>
      </w:r>
      <w:r w:rsidRPr="009E1C95">
        <w:t xml:space="preserve">Spices.Net </w:t>
      </w:r>
      <w:proofErr w:type="spellStart"/>
      <w:r w:rsidRPr="009E1C95">
        <w:t>Obfuscator</w:t>
      </w:r>
      <w:proofErr w:type="spellEnd"/>
      <w:r>
        <w:t xml:space="preserve"> как один из лучших в данной группе, благодаря следующим возможностям:</w:t>
      </w:r>
    </w:p>
    <w:p w:rsidR="00BF67C9" w:rsidRDefault="00BF67C9" w:rsidP="00BF67C9">
      <w:pPr>
        <w:pStyle w:val="ab"/>
        <w:numPr>
          <w:ilvl w:val="0"/>
          <w:numId w:val="10"/>
        </w:numPr>
      </w:pPr>
      <w:r>
        <w:t>Неограниченная по функционалу версия для некоммерческих проектов;</w:t>
      </w:r>
    </w:p>
    <w:p w:rsidR="00BF67C9" w:rsidRPr="00A962EF" w:rsidRDefault="00BF67C9" w:rsidP="00BF67C9">
      <w:pPr>
        <w:pStyle w:val="ab"/>
        <w:numPr>
          <w:ilvl w:val="0"/>
          <w:numId w:val="10"/>
        </w:numPr>
      </w:pPr>
      <w:r>
        <w:t xml:space="preserve">Интеграция в </w:t>
      </w:r>
      <w:proofErr w:type="spellStart"/>
      <w:r w:rsidRPr="00A962EF">
        <w:t>MSBuild</w:t>
      </w:r>
      <w:proofErr w:type="spellEnd"/>
      <w:r>
        <w:t xml:space="preserve"> и </w:t>
      </w:r>
      <w:proofErr w:type="spellStart"/>
      <w:r>
        <w:rPr>
          <w:lang w:val="en-US"/>
        </w:rPr>
        <w:t>VisualStudio</w:t>
      </w:r>
      <w:proofErr w:type="spellEnd"/>
      <w:r w:rsidRPr="00A962EF">
        <w:t>;</w:t>
      </w:r>
    </w:p>
    <w:p w:rsidR="00BF67C9" w:rsidRPr="00A962EF" w:rsidRDefault="00BF67C9" w:rsidP="00BF67C9">
      <w:pPr>
        <w:pStyle w:val="ab"/>
        <w:numPr>
          <w:ilvl w:val="0"/>
          <w:numId w:val="10"/>
        </w:numPr>
      </w:pPr>
      <w:r>
        <w:t>Возможность защиты сборки от фальсификации (</w:t>
      </w:r>
      <w:r>
        <w:rPr>
          <w:lang w:val="en-US"/>
        </w:rPr>
        <w:t>t</w:t>
      </w:r>
      <w:proofErr w:type="spellStart"/>
      <w:r>
        <w:t>amper</w:t>
      </w:r>
      <w:proofErr w:type="spellEnd"/>
      <w:r>
        <w:t>-</w:t>
      </w:r>
      <w:r>
        <w:rPr>
          <w:lang w:val="en-US"/>
        </w:rPr>
        <w:t>r</w:t>
      </w:r>
      <w:proofErr w:type="spellStart"/>
      <w:r w:rsidRPr="00A962EF">
        <w:t>esistance</w:t>
      </w:r>
      <w:proofErr w:type="spellEnd"/>
      <w:r>
        <w:t>)</w:t>
      </w:r>
      <w:r w:rsidRPr="00A962EF">
        <w:t>;</w:t>
      </w:r>
    </w:p>
    <w:p w:rsidR="00BF67C9" w:rsidRDefault="00BF67C9" w:rsidP="00BF67C9">
      <w:pPr>
        <w:pStyle w:val="ab"/>
        <w:numPr>
          <w:ilvl w:val="0"/>
          <w:numId w:val="10"/>
        </w:numPr>
      </w:pPr>
      <w:r>
        <w:t>Противодействие декомпиляции;</w:t>
      </w:r>
    </w:p>
    <w:p w:rsidR="00BF67C9" w:rsidRDefault="00BF67C9" w:rsidP="00BF67C9">
      <w:pPr>
        <w:pStyle w:val="ab"/>
        <w:numPr>
          <w:ilvl w:val="0"/>
          <w:numId w:val="10"/>
        </w:numPr>
      </w:pPr>
      <w:r>
        <w:t xml:space="preserve">Запутывание данных (с противодействием подмене благодаря технологии </w:t>
      </w:r>
      <w:r>
        <w:rPr>
          <w:lang w:val="en-US"/>
        </w:rPr>
        <w:t>t</w:t>
      </w:r>
      <w:proofErr w:type="spellStart"/>
      <w:r>
        <w:t>amper</w:t>
      </w:r>
      <w:proofErr w:type="spellEnd"/>
      <w:r>
        <w:t>-</w:t>
      </w:r>
      <w:r>
        <w:rPr>
          <w:lang w:val="en-US"/>
        </w:rPr>
        <w:t>r</w:t>
      </w:r>
      <w:proofErr w:type="spellStart"/>
      <w:r w:rsidRPr="00A962EF">
        <w:t>esistance</w:t>
      </w:r>
      <w:proofErr w:type="spellEnd"/>
      <w:r>
        <w:t xml:space="preserve">) и потока управления (технология </w:t>
      </w:r>
      <w:proofErr w:type="spellStart"/>
      <w:r w:rsidRPr="00A962EF">
        <w:t>CodeAnonymizer</w:t>
      </w:r>
      <w:proofErr w:type="spellEnd"/>
      <w:r>
        <w:t xml:space="preserve">, запутывающая </w:t>
      </w:r>
      <w:r>
        <w:rPr>
          <w:lang w:val="en-US"/>
        </w:rPr>
        <w:t>IL</w:t>
      </w:r>
      <w:r w:rsidRPr="00A962EF">
        <w:t xml:space="preserve"> </w:t>
      </w:r>
      <w:r>
        <w:t>код без возможности восстановления);</w:t>
      </w:r>
    </w:p>
    <w:p w:rsidR="00BF67C9" w:rsidRDefault="00BF67C9" w:rsidP="006E73AB">
      <w:pPr>
        <w:pStyle w:val="ab"/>
        <w:numPr>
          <w:ilvl w:val="0"/>
          <w:numId w:val="10"/>
        </w:numPr>
      </w:pPr>
      <w:r>
        <w:t>Оперативная поддержка на русском языке.</w:t>
      </w:r>
    </w:p>
    <w:p w:rsidR="00A43D90" w:rsidRDefault="00A43D90" w:rsidP="00A43D90">
      <w:proofErr w:type="gramStart"/>
      <w:r>
        <w:t xml:space="preserve">Из множества протекторов, работающих с </w:t>
      </w:r>
      <w:r w:rsidRPr="002861D8">
        <w:t>.</w:t>
      </w:r>
      <w:r>
        <w:rPr>
          <w:lang w:val="en-US"/>
        </w:rPr>
        <w:t>Net</w:t>
      </w:r>
      <w:r w:rsidRPr="002861D8">
        <w:t xml:space="preserve"> </w:t>
      </w:r>
      <w:r>
        <w:t>сборками можно выделить следующие</w:t>
      </w:r>
      <w:sdt>
        <w:sdtPr>
          <w:id w:val="638613267"/>
          <w:citation/>
        </w:sdtPr>
        <w:sdtContent>
          <w:r w:rsidR="00E84322">
            <w:fldChar w:fldCharType="begin"/>
          </w:r>
          <w:r w:rsidR="0097685B">
            <w:instrText xml:space="preserve"> CITATION Тра14 \l 1049 </w:instrText>
          </w:r>
          <w:r w:rsidR="00E84322">
            <w:fldChar w:fldCharType="separate"/>
          </w:r>
          <w:r w:rsidR="007200E4">
            <w:rPr>
              <w:noProof/>
            </w:rPr>
            <w:t xml:space="preserve"> </w:t>
          </w:r>
          <w:r w:rsidR="007200E4" w:rsidRPr="007200E4">
            <w:rPr>
              <w:noProof/>
            </w:rPr>
            <w:t>[7]</w:t>
          </w:r>
          <w:r w:rsidR="00E84322">
            <w:fldChar w:fldCharType="end"/>
          </w:r>
        </w:sdtContent>
      </w:sdt>
      <w:r>
        <w:t>:</w:t>
      </w:r>
      <w:proofErr w:type="gramEnd"/>
      <w:r w:rsidRPr="00ED0AA8">
        <w:t xml:space="preserve"> </w:t>
      </w:r>
      <w:proofErr w:type="spellStart"/>
      <w:r w:rsidRPr="00ED0AA8">
        <w:t>Obsidium</w:t>
      </w:r>
      <w:proofErr w:type="spellEnd"/>
      <w:r w:rsidRPr="00ED0AA8">
        <w:t xml:space="preserve">, </w:t>
      </w:r>
      <w:proofErr w:type="spellStart"/>
      <w:r w:rsidRPr="00ED0AA8">
        <w:t>Enigma</w:t>
      </w:r>
      <w:proofErr w:type="spellEnd"/>
      <w:r w:rsidRPr="00ED0AA8">
        <w:t xml:space="preserve"> </w:t>
      </w:r>
      <w:proofErr w:type="spellStart"/>
      <w:r w:rsidRPr="00ED0AA8">
        <w:t>Protector</w:t>
      </w:r>
      <w:proofErr w:type="spellEnd"/>
      <w:r w:rsidRPr="00ED0AA8">
        <w:t xml:space="preserve">, </w:t>
      </w:r>
      <w:proofErr w:type="spellStart"/>
      <w:r w:rsidRPr="00ED0AA8">
        <w:t>Oreans</w:t>
      </w:r>
      <w:proofErr w:type="spellEnd"/>
      <w:r w:rsidRPr="00ED0AA8">
        <w:t xml:space="preserve"> </w:t>
      </w:r>
      <w:proofErr w:type="spellStart"/>
      <w:r w:rsidRPr="00ED0AA8">
        <w:t>Themida</w:t>
      </w:r>
      <w:proofErr w:type="spellEnd"/>
      <w:r w:rsidRPr="00ED0AA8">
        <w:t xml:space="preserve">, .NET </w:t>
      </w:r>
      <w:proofErr w:type="spellStart"/>
      <w:r w:rsidRPr="00ED0AA8">
        <w:t>Reactor</w:t>
      </w:r>
      <w:proofErr w:type="spellEnd"/>
      <w:r>
        <w:t>. Все они имеют примерно одинаковую цену (</w:t>
      </w:r>
      <w:r w:rsidRPr="00ED0AA8">
        <w:t>$</w:t>
      </w:r>
      <w:r>
        <w:t>150-200</w:t>
      </w:r>
      <w:r w:rsidRPr="00ED0AA8">
        <w:t>)</w:t>
      </w:r>
      <w:r>
        <w:t xml:space="preserve"> и за исключением .</w:t>
      </w:r>
      <w:r w:rsidRPr="00ED0AA8">
        <w:t xml:space="preserve">NET </w:t>
      </w:r>
      <w:proofErr w:type="spellStart"/>
      <w:r w:rsidRPr="00ED0AA8">
        <w:t>Reactor</w:t>
      </w:r>
      <w:proofErr w:type="spellEnd"/>
      <w:r w:rsidRPr="00ED0AA8">
        <w:t>’</w:t>
      </w:r>
      <w:r>
        <w:rPr>
          <w:lang w:val="en-US"/>
        </w:rPr>
        <w:t>a</w:t>
      </w:r>
      <w:r w:rsidRPr="00ED0AA8">
        <w:t xml:space="preserve"> </w:t>
      </w:r>
      <w:r>
        <w:t>схожие возможности.</w:t>
      </w:r>
      <w:r w:rsidRPr="00ED0AA8">
        <w:t xml:space="preserve"> .NET </w:t>
      </w:r>
      <w:proofErr w:type="spellStart"/>
      <w:r w:rsidRPr="00ED0AA8">
        <w:t>Reactor</w:t>
      </w:r>
      <w:proofErr w:type="spellEnd"/>
      <w:r>
        <w:t xml:space="preserve"> больше </w:t>
      </w:r>
      <w:proofErr w:type="gramStart"/>
      <w:r>
        <w:t>ориентирован</w:t>
      </w:r>
      <w:proofErr w:type="gramEnd"/>
      <w:r>
        <w:t xml:space="preserve"> на .</w:t>
      </w:r>
      <w:r>
        <w:rPr>
          <w:lang w:val="en-US"/>
        </w:rPr>
        <w:t>Net</w:t>
      </w:r>
      <w:r w:rsidRPr="00ED0AA8">
        <w:t xml:space="preserve"> </w:t>
      </w:r>
      <w:r>
        <w:lastRenderedPageBreak/>
        <w:t xml:space="preserve">приложения и включает в себя довольно мощный </w:t>
      </w:r>
      <w:proofErr w:type="spellStart"/>
      <w:r>
        <w:t>обфускатор</w:t>
      </w:r>
      <w:proofErr w:type="spellEnd"/>
      <w:r>
        <w:t xml:space="preserve">, что достаточно важно для </w:t>
      </w:r>
      <w:r w:rsidRPr="00ED0AA8">
        <w:t>.</w:t>
      </w:r>
      <w:r>
        <w:rPr>
          <w:lang w:val="en-US"/>
        </w:rPr>
        <w:t>Net</w:t>
      </w:r>
      <w:r w:rsidRPr="00ED0AA8">
        <w:t xml:space="preserve"> </w:t>
      </w:r>
      <w:r>
        <w:t>приложений с открытым исходным кодом. В нем так же предусмотрена достаточно гибкая система лицензирования.</w:t>
      </w:r>
    </w:p>
    <w:p w:rsidR="00A11F2B" w:rsidRDefault="00A43D90" w:rsidP="00A43D90">
      <w:r>
        <w:t xml:space="preserve">В качестве </w:t>
      </w:r>
      <w:r w:rsidR="00BF67C9">
        <w:t>протектора для сравнения был выбран</w:t>
      </w:r>
      <w:r>
        <w:t xml:space="preserve"> </w:t>
      </w:r>
      <w:proofErr w:type="spellStart"/>
      <w:r w:rsidRPr="00ED0AA8">
        <w:t>Enigma</w:t>
      </w:r>
      <w:proofErr w:type="spellEnd"/>
      <w:r w:rsidRPr="00ED0AA8">
        <w:t xml:space="preserve"> </w:t>
      </w:r>
      <w:proofErr w:type="spellStart"/>
      <w:r w:rsidRPr="00ED0AA8">
        <w:t>Protector</w:t>
      </w:r>
      <w:proofErr w:type="spellEnd"/>
      <w:r>
        <w:t>, благодаря более богатому набору функционала для защиты.</w:t>
      </w:r>
    </w:p>
    <w:p w:rsidR="00E96797" w:rsidRPr="00E96797" w:rsidRDefault="00E96797" w:rsidP="00E96797">
      <w:r>
        <w:t>Лучшие отобранные решения будут сравниваться по описанным методам защиты приложений. Если данный метод реализован, напротив него ставится «+», если нет</w:t>
      </w:r>
      <w:proofErr w:type="gramStart"/>
      <w:r>
        <w:t xml:space="preserve"> – «–», </w:t>
      </w:r>
      <w:proofErr w:type="gramEnd"/>
      <w:r>
        <w:t>если информация не предоставлена – «?».</w:t>
      </w:r>
    </w:p>
    <w:tbl>
      <w:tblPr>
        <w:tblStyle w:val="af1"/>
        <w:tblW w:w="9747" w:type="dxa"/>
        <w:tblLayout w:type="fixed"/>
        <w:tblCellMar>
          <w:top w:w="57" w:type="dxa"/>
          <w:bottom w:w="57" w:type="dxa"/>
        </w:tblCellMar>
        <w:tblLook w:val="04A0"/>
      </w:tblPr>
      <w:tblGrid>
        <w:gridCol w:w="3369"/>
        <w:gridCol w:w="1842"/>
        <w:gridCol w:w="1560"/>
        <w:gridCol w:w="1701"/>
        <w:gridCol w:w="1275"/>
      </w:tblGrid>
      <w:tr w:rsidR="00113231" w:rsidTr="00942C6B">
        <w:tc>
          <w:tcPr>
            <w:tcW w:w="3369" w:type="dxa"/>
            <w:shd w:val="clear" w:color="auto" w:fill="D9D9D9" w:themeFill="background1" w:themeFillShade="D9"/>
          </w:tcPr>
          <w:p w:rsidR="00113231" w:rsidRDefault="00113231" w:rsidP="006E73AB">
            <w:pPr>
              <w:pStyle w:val="ac"/>
              <w:jc w:val="center"/>
            </w:pPr>
            <w:r>
              <w:t>Возможности</w:t>
            </w:r>
          </w:p>
        </w:tc>
        <w:tc>
          <w:tcPr>
            <w:tcW w:w="1842" w:type="dxa"/>
            <w:shd w:val="clear" w:color="auto" w:fill="D9D9D9" w:themeFill="background1" w:themeFillShade="D9"/>
          </w:tcPr>
          <w:p w:rsidR="00113231" w:rsidRDefault="00113231" w:rsidP="006E73AB">
            <w:pPr>
              <w:pStyle w:val="ac"/>
              <w:jc w:val="center"/>
            </w:pPr>
            <w:r w:rsidRPr="009E1C95">
              <w:t xml:space="preserve">Spices.Net </w:t>
            </w:r>
            <w:proofErr w:type="spellStart"/>
            <w:r w:rsidRPr="009E1C95">
              <w:t>Obfuscator</w:t>
            </w:r>
            <w:proofErr w:type="spellEnd"/>
          </w:p>
        </w:tc>
        <w:tc>
          <w:tcPr>
            <w:tcW w:w="1560" w:type="dxa"/>
            <w:shd w:val="clear" w:color="auto" w:fill="D9D9D9" w:themeFill="background1" w:themeFillShade="D9"/>
          </w:tcPr>
          <w:p w:rsidR="00113231" w:rsidRDefault="00113231" w:rsidP="006E73AB">
            <w:pPr>
              <w:pStyle w:val="ac"/>
              <w:jc w:val="center"/>
            </w:pPr>
            <w:r w:rsidRPr="00ED0AA8">
              <w:t xml:space="preserve">.NET </w:t>
            </w:r>
            <w:proofErr w:type="spellStart"/>
            <w:r w:rsidRPr="00ED0AA8">
              <w:t>Reactor</w:t>
            </w:r>
            <w:proofErr w:type="spellEnd"/>
          </w:p>
        </w:tc>
        <w:tc>
          <w:tcPr>
            <w:tcW w:w="1701" w:type="dxa"/>
            <w:shd w:val="clear" w:color="auto" w:fill="D9D9D9" w:themeFill="background1" w:themeFillShade="D9"/>
          </w:tcPr>
          <w:p w:rsidR="00113231" w:rsidRDefault="00113231" w:rsidP="006E73AB">
            <w:pPr>
              <w:pStyle w:val="ac"/>
              <w:jc w:val="center"/>
            </w:pPr>
            <w:proofErr w:type="spellStart"/>
            <w:r w:rsidRPr="00ED0AA8">
              <w:t>Enigma</w:t>
            </w:r>
            <w:proofErr w:type="spellEnd"/>
            <w:r w:rsidRPr="00ED0AA8">
              <w:t xml:space="preserve"> </w:t>
            </w:r>
            <w:proofErr w:type="spellStart"/>
            <w:r w:rsidRPr="00ED0AA8">
              <w:t>Protector</w:t>
            </w:r>
            <w:proofErr w:type="spellEnd"/>
          </w:p>
        </w:tc>
        <w:tc>
          <w:tcPr>
            <w:tcW w:w="1275" w:type="dxa"/>
            <w:shd w:val="clear" w:color="auto" w:fill="D9D9D9" w:themeFill="background1" w:themeFillShade="D9"/>
          </w:tcPr>
          <w:p w:rsidR="00113231" w:rsidRPr="00AC1ABB" w:rsidRDefault="00113231" w:rsidP="006E73AB">
            <w:pPr>
              <w:pStyle w:val="ac"/>
              <w:jc w:val="center"/>
            </w:pPr>
            <w:r>
              <w:t>Мое решение</w:t>
            </w:r>
          </w:p>
        </w:tc>
      </w:tr>
      <w:tr w:rsidR="00113231" w:rsidTr="00942C6B">
        <w:tc>
          <w:tcPr>
            <w:tcW w:w="3369" w:type="dxa"/>
            <w:shd w:val="clear" w:color="auto" w:fill="D9D9D9" w:themeFill="background1" w:themeFillShade="D9"/>
          </w:tcPr>
          <w:p w:rsidR="00113231" w:rsidRDefault="00113231" w:rsidP="00961DC4">
            <w:pPr>
              <w:pStyle w:val="ac"/>
              <w:jc w:val="left"/>
            </w:pPr>
            <w:proofErr w:type="spellStart"/>
            <w:r>
              <w:t>Обфускация</w:t>
            </w:r>
            <w:proofErr w:type="spellEnd"/>
            <w:r>
              <w:t xml:space="preserve"> кода</w:t>
            </w:r>
          </w:p>
        </w:tc>
        <w:tc>
          <w:tcPr>
            <w:tcW w:w="1842" w:type="dxa"/>
            <w:shd w:val="clear" w:color="auto" w:fill="D9D9D9" w:themeFill="background1" w:themeFillShade="D9"/>
            <w:vAlign w:val="center"/>
          </w:tcPr>
          <w:p w:rsidR="00113231" w:rsidRDefault="00113231" w:rsidP="009B0DCF">
            <w:pPr>
              <w:pStyle w:val="ac"/>
              <w:jc w:val="center"/>
            </w:pPr>
          </w:p>
        </w:tc>
        <w:tc>
          <w:tcPr>
            <w:tcW w:w="1560" w:type="dxa"/>
            <w:shd w:val="clear" w:color="auto" w:fill="D9D9D9" w:themeFill="background1" w:themeFillShade="D9"/>
            <w:vAlign w:val="center"/>
          </w:tcPr>
          <w:p w:rsidR="00113231" w:rsidRDefault="00113231" w:rsidP="009B0DCF">
            <w:pPr>
              <w:pStyle w:val="ac"/>
              <w:jc w:val="center"/>
            </w:pPr>
          </w:p>
        </w:tc>
        <w:tc>
          <w:tcPr>
            <w:tcW w:w="1701" w:type="dxa"/>
            <w:shd w:val="clear" w:color="auto" w:fill="D9D9D9" w:themeFill="background1" w:themeFillShade="D9"/>
            <w:vAlign w:val="center"/>
          </w:tcPr>
          <w:p w:rsidR="00113231" w:rsidRDefault="00113231" w:rsidP="009B0DCF">
            <w:pPr>
              <w:pStyle w:val="ac"/>
              <w:jc w:val="center"/>
            </w:pPr>
          </w:p>
        </w:tc>
        <w:tc>
          <w:tcPr>
            <w:tcW w:w="1275" w:type="dxa"/>
            <w:shd w:val="clear" w:color="auto" w:fill="D9D9D9" w:themeFill="background1" w:themeFillShade="D9"/>
            <w:vAlign w:val="center"/>
          </w:tcPr>
          <w:p w:rsidR="00113231" w:rsidRDefault="00113231" w:rsidP="009B0DCF">
            <w:pPr>
              <w:pStyle w:val="ac"/>
              <w:jc w:val="center"/>
            </w:pPr>
          </w:p>
        </w:tc>
      </w:tr>
      <w:tr w:rsidR="00113231" w:rsidTr="00942C6B">
        <w:tc>
          <w:tcPr>
            <w:tcW w:w="3369" w:type="dxa"/>
          </w:tcPr>
          <w:p w:rsidR="00113231" w:rsidRDefault="00113231" w:rsidP="00961DC4">
            <w:pPr>
              <w:pStyle w:val="ac"/>
              <w:ind w:left="567"/>
              <w:jc w:val="left"/>
            </w:pPr>
            <w:r>
              <w:t>Защита кода</w:t>
            </w:r>
          </w:p>
        </w:tc>
        <w:tc>
          <w:tcPr>
            <w:tcW w:w="1842" w:type="dxa"/>
            <w:vAlign w:val="center"/>
          </w:tcPr>
          <w:p w:rsidR="00113231" w:rsidRDefault="00113231" w:rsidP="009B0DCF">
            <w:pPr>
              <w:pStyle w:val="ac"/>
              <w:jc w:val="center"/>
            </w:pPr>
            <w:r>
              <w:t>+</w:t>
            </w:r>
          </w:p>
        </w:tc>
        <w:tc>
          <w:tcPr>
            <w:tcW w:w="1560" w:type="dxa"/>
            <w:vAlign w:val="center"/>
          </w:tcPr>
          <w:p w:rsidR="00113231" w:rsidRDefault="00113231" w:rsidP="009B0DCF">
            <w:pPr>
              <w:pStyle w:val="ac"/>
              <w:jc w:val="center"/>
            </w:pPr>
            <w:r>
              <w:t>+</w:t>
            </w:r>
          </w:p>
        </w:tc>
        <w:tc>
          <w:tcPr>
            <w:tcW w:w="1701" w:type="dxa"/>
            <w:vAlign w:val="center"/>
          </w:tcPr>
          <w:p w:rsidR="00113231" w:rsidRDefault="00113231" w:rsidP="009B0DCF">
            <w:pPr>
              <w:pStyle w:val="ac"/>
              <w:jc w:val="center"/>
            </w:pPr>
            <w:r>
              <w:t>+</w:t>
            </w:r>
          </w:p>
        </w:tc>
        <w:tc>
          <w:tcPr>
            <w:tcW w:w="1275" w:type="dxa"/>
            <w:vAlign w:val="center"/>
          </w:tcPr>
          <w:p w:rsidR="00113231" w:rsidRDefault="00113231" w:rsidP="009B0DCF">
            <w:pPr>
              <w:pStyle w:val="ac"/>
              <w:jc w:val="center"/>
            </w:pPr>
            <w:r>
              <w:t>+/</w:t>
            </w:r>
            <w:r w:rsidR="00942C6B">
              <w:t>–</w:t>
            </w:r>
          </w:p>
        </w:tc>
      </w:tr>
      <w:tr w:rsidR="00113231" w:rsidTr="00942C6B">
        <w:tc>
          <w:tcPr>
            <w:tcW w:w="3369" w:type="dxa"/>
          </w:tcPr>
          <w:p w:rsidR="00113231" w:rsidRDefault="00113231" w:rsidP="00961DC4">
            <w:pPr>
              <w:pStyle w:val="ac"/>
              <w:ind w:left="567"/>
              <w:jc w:val="left"/>
            </w:pPr>
            <w:r>
              <w:t xml:space="preserve">Защита от </w:t>
            </w:r>
            <w:proofErr w:type="spellStart"/>
            <w:r>
              <w:t>дизасемблирования</w:t>
            </w:r>
            <w:proofErr w:type="spellEnd"/>
          </w:p>
        </w:tc>
        <w:tc>
          <w:tcPr>
            <w:tcW w:w="1842" w:type="dxa"/>
            <w:vAlign w:val="center"/>
          </w:tcPr>
          <w:p w:rsidR="00113231" w:rsidRDefault="00113231" w:rsidP="009B0DCF">
            <w:pPr>
              <w:pStyle w:val="ac"/>
              <w:jc w:val="center"/>
            </w:pPr>
            <w:r>
              <w:t>+</w:t>
            </w:r>
          </w:p>
        </w:tc>
        <w:tc>
          <w:tcPr>
            <w:tcW w:w="1560" w:type="dxa"/>
            <w:vAlign w:val="center"/>
          </w:tcPr>
          <w:p w:rsidR="00113231" w:rsidRDefault="00113231" w:rsidP="009B0DCF">
            <w:pPr>
              <w:pStyle w:val="ac"/>
              <w:jc w:val="center"/>
            </w:pPr>
            <w:r>
              <w:t>+</w:t>
            </w:r>
          </w:p>
        </w:tc>
        <w:tc>
          <w:tcPr>
            <w:tcW w:w="1701" w:type="dxa"/>
            <w:vAlign w:val="center"/>
          </w:tcPr>
          <w:p w:rsidR="00113231" w:rsidRDefault="00942C6B" w:rsidP="009B0DCF">
            <w:pPr>
              <w:pStyle w:val="ac"/>
              <w:jc w:val="center"/>
            </w:pPr>
            <w:r>
              <w:t>–</w:t>
            </w:r>
          </w:p>
        </w:tc>
        <w:tc>
          <w:tcPr>
            <w:tcW w:w="1275" w:type="dxa"/>
            <w:vAlign w:val="center"/>
          </w:tcPr>
          <w:p w:rsidR="00113231" w:rsidRPr="00961DC4" w:rsidRDefault="00961DC4" w:rsidP="009B0DCF">
            <w:pPr>
              <w:pStyle w:val="ac"/>
              <w:jc w:val="center"/>
              <w:rPr>
                <w:lang w:val="en-US"/>
              </w:rPr>
            </w:pPr>
            <w:r>
              <w:t>–</w:t>
            </w:r>
          </w:p>
        </w:tc>
      </w:tr>
      <w:tr w:rsidR="00113231" w:rsidTr="00942C6B">
        <w:tc>
          <w:tcPr>
            <w:tcW w:w="3369" w:type="dxa"/>
          </w:tcPr>
          <w:p w:rsidR="00113231" w:rsidRPr="009B0DCF" w:rsidRDefault="00113231" w:rsidP="00961DC4">
            <w:pPr>
              <w:pStyle w:val="ac"/>
              <w:ind w:left="567"/>
              <w:jc w:val="left"/>
            </w:pPr>
            <w:r>
              <w:t>Запутывание потока управления</w:t>
            </w:r>
          </w:p>
        </w:tc>
        <w:tc>
          <w:tcPr>
            <w:tcW w:w="1842" w:type="dxa"/>
            <w:vAlign w:val="center"/>
          </w:tcPr>
          <w:p w:rsidR="00113231" w:rsidRDefault="00113231" w:rsidP="009B0DCF">
            <w:pPr>
              <w:pStyle w:val="ac"/>
              <w:jc w:val="center"/>
            </w:pPr>
            <w:r>
              <w:t>+</w:t>
            </w:r>
          </w:p>
        </w:tc>
        <w:tc>
          <w:tcPr>
            <w:tcW w:w="1560" w:type="dxa"/>
            <w:vAlign w:val="center"/>
          </w:tcPr>
          <w:p w:rsidR="00113231" w:rsidRDefault="00113231" w:rsidP="009B0DCF">
            <w:pPr>
              <w:pStyle w:val="ac"/>
              <w:jc w:val="center"/>
            </w:pPr>
            <w:r>
              <w:t>+</w:t>
            </w:r>
          </w:p>
        </w:tc>
        <w:tc>
          <w:tcPr>
            <w:tcW w:w="1701" w:type="dxa"/>
            <w:vAlign w:val="center"/>
          </w:tcPr>
          <w:p w:rsidR="00113231" w:rsidRDefault="00942C6B" w:rsidP="009B0DCF">
            <w:pPr>
              <w:pStyle w:val="ac"/>
              <w:jc w:val="center"/>
            </w:pPr>
            <w:r>
              <w:t>–</w:t>
            </w:r>
          </w:p>
        </w:tc>
        <w:tc>
          <w:tcPr>
            <w:tcW w:w="1275" w:type="dxa"/>
            <w:vAlign w:val="center"/>
          </w:tcPr>
          <w:p w:rsidR="00113231" w:rsidRDefault="00942C6B" w:rsidP="009B0DCF">
            <w:pPr>
              <w:pStyle w:val="ac"/>
              <w:jc w:val="center"/>
            </w:pPr>
            <w:r>
              <w:t>–</w:t>
            </w:r>
          </w:p>
        </w:tc>
      </w:tr>
      <w:tr w:rsidR="00113231" w:rsidTr="00942C6B">
        <w:tc>
          <w:tcPr>
            <w:tcW w:w="3369" w:type="dxa"/>
          </w:tcPr>
          <w:p w:rsidR="00113231" w:rsidRPr="006E73AB" w:rsidRDefault="00113231" w:rsidP="00961DC4">
            <w:pPr>
              <w:pStyle w:val="ac"/>
              <w:jc w:val="left"/>
            </w:pPr>
            <w:r>
              <w:t>Упаковка</w:t>
            </w:r>
          </w:p>
        </w:tc>
        <w:tc>
          <w:tcPr>
            <w:tcW w:w="1842" w:type="dxa"/>
            <w:vAlign w:val="center"/>
          </w:tcPr>
          <w:p w:rsidR="00113231" w:rsidRDefault="00942C6B" w:rsidP="009B0DCF">
            <w:pPr>
              <w:pStyle w:val="ac"/>
              <w:jc w:val="center"/>
            </w:pPr>
            <w:r>
              <w:t>–</w:t>
            </w:r>
          </w:p>
        </w:tc>
        <w:tc>
          <w:tcPr>
            <w:tcW w:w="1560" w:type="dxa"/>
            <w:vAlign w:val="center"/>
          </w:tcPr>
          <w:p w:rsidR="00113231" w:rsidRDefault="00113231" w:rsidP="009B0DCF">
            <w:pPr>
              <w:pStyle w:val="ac"/>
              <w:jc w:val="center"/>
            </w:pPr>
            <w:r>
              <w:t>+</w:t>
            </w:r>
          </w:p>
        </w:tc>
        <w:tc>
          <w:tcPr>
            <w:tcW w:w="1701" w:type="dxa"/>
            <w:vAlign w:val="center"/>
          </w:tcPr>
          <w:p w:rsidR="00113231" w:rsidRDefault="00113231" w:rsidP="009B0DCF">
            <w:pPr>
              <w:pStyle w:val="ac"/>
              <w:jc w:val="center"/>
            </w:pPr>
            <w:r>
              <w:t>+</w:t>
            </w:r>
          </w:p>
        </w:tc>
        <w:tc>
          <w:tcPr>
            <w:tcW w:w="1275" w:type="dxa"/>
            <w:vAlign w:val="center"/>
          </w:tcPr>
          <w:p w:rsidR="00113231" w:rsidRDefault="00942C6B" w:rsidP="009B0DCF">
            <w:pPr>
              <w:pStyle w:val="ac"/>
              <w:jc w:val="center"/>
            </w:pPr>
            <w:r>
              <w:t>–</w:t>
            </w:r>
          </w:p>
        </w:tc>
      </w:tr>
      <w:tr w:rsidR="00942C6B" w:rsidTr="00942C6B">
        <w:tc>
          <w:tcPr>
            <w:tcW w:w="3369" w:type="dxa"/>
          </w:tcPr>
          <w:p w:rsidR="00942C6B" w:rsidRDefault="00942C6B" w:rsidP="00961DC4">
            <w:pPr>
              <w:pStyle w:val="ac"/>
              <w:jc w:val="left"/>
            </w:pPr>
            <w:r>
              <w:t>Система лицензирования</w:t>
            </w:r>
          </w:p>
        </w:tc>
        <w:tc>
          <w:tcPr>
            <w:tcW w:w="1842" w:type="dxa"/>
            <w:vAlign w:val="center"/>
          </w:tcPr>
          <w:p w:rsidR="00942C6B" w:rsidRDefault="00942C6B" w:rsidP="005D5E6C">
            <w:pPr>
              <w:pStyle w:val="ac"/>
              <w:jc w:val="center"/>
            </w:pPr>
            <w:r>
              <w:t>–</w:t>
            </w:r>
          </w:p>
        </w:tc>
        <w:tc>
          <w:tcPr>
            <w:tcW w:w="1560" w:type="dxa"/>
            <w:vAlign w:val="center"/>
          </w:tcPr>
          <w:p w:rsidR="00942C6B" w:rsidRDefault="00942C6B" w:rsidP="005D5E6C">
            <w:pPr>
              <w:pStyle w:val="ac"/>
              <w:jc w:val="center"/>
            </w:pPr>
            <w:r>
              <w:t>+</w:t>
            </w:r>
          </w:p>
        </w:tc>
        <w:tc>
          <w:tcPr>
            <w:tcW w:w="1701" w:type="dxa"/>
            <w:vAlign w:val="center"/>
          </w:tcPr>
          <w:p w:rsidR="00942C6B" w:rsidRDefault="00942C6B" w:rsidP="005D5E6C">
            <w:pPr>
              <w:pStyle w:val="ac"/>
              <w:jc w:val="center"/>
            </w:pPr>
            <w:r>
              <w:t>+</w:t>
            </w:r>
          </w:p>
        </w:tc>
        <w:tc>
          <w:tcPr>
            <w:tcW w:w="1275" w:type="dxa"/>
            <w:vAlign w:val="center"/>
          </w:tcPr>
          <w:p w:rsidR="00942C6B" w:rsidRDefault="00942C6B" w:rsidP="005D5E6C">
            <w:pPr>
              <w:pStyle w:val="ac"/>
              <w:jc w:val="center"/>
            </w:pPr>
            <w:r>
              <w:t>–</w:t>
            </w:r>
          </w:p>
        </w:tc>
      </w:tr>
      <w:tr w:rsidR="00942C6B" w:rsidTr="00942C6B">
        <w:tc>
          <w:tcPr>
            <w:tcW w:w="3369" w:type="dxa"/>
          </w:tcPr>
          <w:p w:rsidR="00942C6B" w:rsidRPr="00961DC4" w:rsidRDefault="00961DC4" w:rsidP="00961DC4">
            <w:pPr>
              <w:pStyle w:val="ac"/>
              <w:jc w:val="left"/>
              <w:rPr>
                <w:lang w:val="en-US"/>
              </w:rPr>
            </w:pPr>
            <w:r>
              <w:rPr>
                <w:rStyle w:val="af0"/>
                <w:b w:val="0"/>
                <w:color w:val="000000"/>
                <w:sz w:val="27"/>
                <w:szCs w:val="27"/>
                <w:shd w:val="clear" w:color="auto" w:fill="FFFFFF"/>
                <w:lang w:val="en-US"/>
              </w:rPr>
              <w:t>Tamper</w:t>
            </w:r>
            <w:r w:rsidR="00942C6B" w:rsidRPr="00EB54BE">
              <w:rPr>
                <w:rStyle w:val="af0"/>
                <w:b w:val="0"/>
                <w:color w:val="000000"/>
                <w:sz w:val="27"/>
                <w:szCs w:val="27"/>
                <w:shd w:val="clear" w:color="auto" w:fill="FFFFFF"/>
              </w:rPr>
              <w:t>-</w:t>
            </w:r>
            <w:r>
              <w:rPr>
                <w:rStyle w:val="af0"/>
                <w:b w:val="0"/>
                <w:color w:val="000000"/>
                <w:sz w:val="27"/>
                <w:szCs w:val="27"/>
                <w:shd w:val="clear" w:color="auto" w:fill="FFFFFF"/>
                <w:lang w:val="en-US"/>
              </w:rPr>
              <w:t>resistant</w:t>
            </w:r>
          </w:p>
        </w:tc>
        <w:tc>
          <w:tcPr>
            <w:tcW w:w="1842" w:type="dxa"/>
            <w:vAlign w:val="center"/>
          </w:tcPr>
          <w:p w:rsidR="00942C6B" w:rsidRDefault="00942C6B" w:rsidP="009B0DCF">
            <w:pPr>
              <w:pStyle w:val="ac"/>
              <w:jc w:val="center"/>
            </w:pPr>
            <w:r>
              <w:t>+</w:t>
            </w:r>
          </w:p>
        </w:tc>
        <w:tc>
          <w:tcPr>
            <w:tcW w:w="1560" w:type="dxa"/>
            <w:vAlign w:val="center"/>
          </w:tcPr>
          <w:p w:rsidR="00942C6B" w:rsidRDefault="00942C6B" w:rsidP="009B0DCF">
            <w:pPr>
              <w:pStyle w:val="ac"/>
              <w:jc w:val="center"/>
            </w:pPr>
            <w:r>
              <w:t>–</w:t>
            </w:r>
          </w:p>
        </w:tc>
        <w:tc>
          <w:tcPr>
            <w:tcW w:w="1701" w:type="dxa"/>
            <w:vAlign w:val="center"/>
          </w:tcPr>
          <w:p w:rsidR="00942C6B" w:rsidRDefault="00942C6B" w:rsidP="009B0DCF">
            <w:pPr>
              <w:pStyle w:val="ac"/>
              <w:jc w:val="center"/>
            </w:pPr>
            <w:r>
              <w:t>+</w:t>
            </w:r>
          </w:p>
        </w:tc>
        <w:tc>
          <w:tcPr>
            <w:tcW w:w="1275" w:type="dxa"/>
            <w:vAlign w:val="center"/>
          </w:tcPr>
          <w:p w:rsidR="00942C6B" w:rsidRDefault="00942C6B" w:rsidP="009B0DCF">
            <w:pPr>
              <w:pStyle w:val="ac"/>
              <w:jc w:val="center"/>
            </w:pPr>
            <w:r>
              <w:t>–</w:t>
            </w:r>
          </w:p>
        </w:tc>
      </w:tr>
      <w:tr w:rsidR="00942C6B" w:rsidTr="00942C6B">
        <w:trPr>
          <w:trHeight w:val="358"/>
        </w:trPr>
        <w:tc>
          <w:tcPr>
            <w:tcW w:w="3369" w:type="dxa"/>
          </w:tcPr>
          <w:p w:rsidR="00942C6B" w:rsidRDefault="00942C6B" w:rsidP="00961DC4">
            <w:pPr>
              <w:pStyle w:val="ac"/>
              <w:jc w:val="left"/>
              <w:rPr>
                <w:rStyle w:val="af0"/>
                <w:b w:val="0"/>
                <w:color w:val="000000"/>
                <w:sz w:val="27"/>
                <w:szCs w:val="27"/>
                <w:shd w:val="clear" w:color="auto" w:fill="FFFFFF"/>
                <w:lang w:val="en-US"/>
              </w:rPr>
            </w:pPr>
            <w:r>
              <w:rPr>
                <w:lang w:val="en-US"/>
              </w:rPr>
              <w:t>Watermarks</w:t>
            </w:r>
          </w:p>
        </w:tc>
        <w:tc>
          <w:tcPr>
            <w:tcW w:w="1842" w:type="dxa"/>
            <w:vAlign w:val="center"/>
          </w:tcPr>
          <w:p w:rsidR="00942C6B" w:rsidRPr="00942C6B" w:rsidRDefault="00942C6B" w:rsidP="009B0DCF">
            <w:pPr>
              <w:pStyle w:val="ac"/>
              <w:jc w:val="center"/>
              <w:rPr>
                <w:lang w:val="en-US"/>
              </w:rPr>
            </w:pPr>
            <w:r>
              <w:rPr>
                <w:lang w:val="en-US"/>
              </w:rPr>
              <w:t>+</w:t>
            </w:r>
          </w:p>
        </w:tc>
        <w:tc>
          <w:tcPr>
            <w:tcW w:w="1560" w:type="dxa"/>
            <w:vAlign w:val="center"/>
          </w:tcPr>
          <w:p w:rsidR="00942C6B" w:rsidRPr="00942C6B" w:rsidRDefault="00942C6B" w:rsidP="009B0DCF">
            <w:pPr>
              <w:pStyle w:val="ac"/>
              <w:jc w:val="center"/>
              <w:rPr>
                <w:lang w:val="en-US"/>
              </w:rPr>
            </w:pPr>
            <w:r>
              <w:t>–</w:t>
            </w:r>
          </w:p>
        </w:tc>
        <w:tc>
          <w:tcPr>
            <w:tcW w:w="1701" w:type="dxa"/>
            <w:vAlign w:val="center"/>
          </w:tcPr>
          <w:p w:rsidR="00942C6B" w:rsidRPr="00942C6B" w:rsidRDefault="00942C6B" w:rsidP="009B0DCF">
            <w:pPr>
              <w:pStyle w:val="ac"/>
              <w:jc w:val="center"/>
              <w:rPr>
                <w:lang w:val="en-US"/>
              </w:rPr>
            </w:pPr>
            <w:r>
              <w:rPr>
                <w:lang w:val="en-US"/>
              </w:rPr>
              <w:t>+</w:t>
            </w:r>
          </w:p>
        </w:tc>
        <w:tc>
          <w:tcPr>
            <w:tcW w:w="1275" w:type="dxa"/>
            <w:vAlign w:val="center"/>
          </w:tcPr>
          <w:p w:rsidR="00942C6B" w:rsidRPr="00942C6B" w:rsidRDefault="00942C6B" w:rsidP="009B0DCF">
            <w:pPr>
              <w:pStyle w:val="ac"/>
              <w:jc w:val="center"/>
              <w:rPr>
                <w:lang w:val="en-US"/>
              </w:rPr>
            </w:pPr>
            <w:r>
              <w:t>–</w:t>
            </w:r>
          </w:p>
        </w:tc>
      </w:tr>
      <w:tr w:rsidR="00942C6B" w:rsidTr="00942C6B">
        <w:tc>
          <w:tcPr>
            <w:tcW w:w="3369" w:type="dxa"/>
          </w:tcPr>
          <w:p w:rsidR="00942C6B" w:rsidRPr="006E73AB" w:rsidRDefault="00942C6B" w:rsidP="00961DC4">
            <w:pPr>
              <w:pStyle w:val="ac"/>
              <w:jc w:val="left"/>
            </w:pPr>
            <w:r>
              <w:t>Сокрытие данных</w:t>
            </w:r>
          </w:p>
        </w:tc>
        <w:tc>
          <w:tcPr>
            <w:tcW w:w="1842" w:type="dxa"/>
            <w:vAlign w:val="center"/>
          </w:tcPr>
          <w:p w:rsidR="00942C6B" w:rsidRDefault="00942C6B" w:rsidP="009B0DCF">
            <w:pPr>
              <w:pStyle w:val="ac"/>
              <w:jc w:val="center"/>
            </w:pPr>
            <w:r>
              <w:t>–</w:t>
            </w:r>
          </w:p>
        </w:tc>
        <w:tc>
          <w:tcPr>
            <w:tcW w:w="1560" w:type="dxa"/>
            <w:vAlign w:val="center"/>
          </w:tcPr>
          <w:p w:rsidR="00942C6B" w:rsidRDefault="00942C6B" w:rsidP="009B0DCF">
            <w:pPr>
              <w:pStyle w:val="ac"/>
              <w:jc w:val="center"/>
            </w:pPr>
            <w:r>
              <w:t>–</w:t>
            </w:r>
          </w:p>
        </w:tc>
        <w:tc>
          <w:tcPr>
            <w:tcW w:w="1701" w:type="dxa"/>
            <w:vAlign w:val="center"/>
          </w:tcPr>
          <w:p w:rsidR="00942C6B" w:rsidRDefault="00942C6B" w:rsidP="009B0DCF">
            <w:pPr>
              <w:pStyle w:val="ac"/>
              <w:jc w:val="center"/>
            </w:pPr>
            <w:r>
              <w:t>–</w:t>
            </w:r>
          </w:p>
        </w:tc>
        <w:tc>
          <w:tcPr>
            <w:tcW w:w="1275" w:type="dxa"/>
            <w:vAlign w:val="center"/>
          </w:tcPr>
          <w:p w:rsidR="00942C6B" w:rsidRDefault="00942C6B" w:rsidP="009B0DCF">
            <w:pPr>
              <w:pStyle w:val="ac"/>
              <w:jc w:val="center"/>
            </w:pPr>
            <w:r>
              <w:t>+</w:t>
            </w:r>
          </w:p>
        </w:tc>
      </w:tr>
      <w:tr w:rsidR="00942C6B" w:rsidTr="00942C6B">
        <w:tc>
          <w:tcPr>
            <w:tcW w:w="3369" w:type="dxa"/>
          </w:tcPr>
          <w:p w:rsidR="00942C6B" w:rsidRPr="00961DC4" w:rsidRDefault="00942C6B" w:rsidP="00961DC4">
            <w:pPr>
              <w:pStyle w:val="ac"/>
              <w:jc w:val="left"/>
            </w:pPr>
            <w:r>
              <w:t>Поддержка различных версий и языков</w:t>
            </w:r>
            <w:r w:rsidR="00961DC4" w:rsidRPr="00961DC4">
              <w:t xml:space="preserve"> .</w:t>
            </w:r>
            <w:r w:rsidR="00961DC4">
              <w:rPr>
                <w:lang w:val="en-US"/>
              </w:rPr>
              <w:t>Net</w:t>
            </w:r>
          </w:p>
        </w:tc>
        <w:tc>
          <w:tcPr>
            <w:tcW w:w="1842" w:type="dxa"/>
            <w:vAlign w:val="center"/>
          </w:tcPr>
          <w:p w:rsidR="00942C6B" w:rsidRDefault="00942C6B" w:rsidP="009B0DCF">
            <w:pPr>
              <w:pStyle w:val="ac"/>
              <w:jc w:val="center"/>
            </w:pPr>
            <w:r>
              <w:t>+</w:t>
            </w:r>
          </w:p>
        </w:tc>
        <w:tc>
          <w:tcPr>
            <w:tcW w:w="1560" w:type="dxa"/>
            <w:vAlign w:val="center"/>
          </w:tcPr>
          <w:p w:rsidR="00942C6B" w:rsidRDefault="00942C6B" w:rsidP="009B0DCF">
            <w:pPr>
              <w:pStyle w:val="ac"/>
              <w:jc w:val="center"/>
            </w:pPr>
            <w:r>
              <w:t>+</w:t>
            </w:r>
          </w:p>
        </w:tc>
        <w:tc>
          <w:tcPr>
            <w:tcW w:w="1701" w:type="dxa"/>
            <w:vAlign w:val="center"/>
          </w:tcPr>
          <w:p w:rsidR="00942C6B" w:rsidRDefault="00942C6B" w:rsidP="009B0DCF">
            <w:pPr>
              <w:pStyle w:val="ac"/>
              <w:jc w:val="center"/>
            </w:pPr>
            <w:r>
              <w:t>?</w:t>
            </w:r>
          </w:p>
        </w:tc>
        <w:tc>
          <w:tcPr>
            <w:tcW w:w="1275" w:type="dxa"/>
            <w:vAlign w:val="center"/>
          </w:tcPr>
          <w:p w:rsidR="00942C6B" w:rsidRPr="00113231" w:rsidRDefault="00942C6B" w:rsidP="009B0DCF">
            <w:pPr>
              <w:pStyle w:val="ac"/>
              <w:jc w:val="center"/>
              <w:rPr>
                <w:lang w:val="en-US"/>
              </w:rPr>
            </w:pPr>
            <w:r>
              <w:rPr>
                <w:lang w:val="en-US"/>
              </w:rPr>
              <w:t>+</w:t>
            </w:r>
          </w:p>
        </w:tc>
      </w:tr>
      <w:tr w:rsidR="00942C6B" w:rsidTr="00942C6B">
        <w:tc>
          <w:tcPr>
            <w:tcW w:w="3369" w:type="dxa"/>
          </w:tcPr>
          <w:p w:rsidR="00942C6B" w:rsidRDefault="00942C6B" w:rsidP="00961DC4">
            <w:pPr>
              <w:pStyle w:val="ac"/>
              <w:jc w:val="left"/>
            </w:pPr>
            <w:r>
              <w:t>Цена</w:t>
            </w:r>
          </w:p>
        </w:tc>
        <w:tc>
          <w:tcPr>
            <w:tcW w:w="1842" w:type="dxa"/>
            <w:vAlign w:val="center"/>
          </w:tcPr>
          <w:p w:rsidR="00942C6B" w:rsidRDefault="00942C6B" w:rsidP="009B0DCF">
            <w:pPr>
              <w:pStyle w:val="ac"/>
              <w:jc w:val="center"/>
            </w:pPr>
            <w:r>
              <w:rPr>
                <w:lang w:val="en-US"/>
              </w:rPr>
              <w:t>$400</w:t>
            </w:r>
          </w:p>
        </w:tc>
        <w:tc>
          <w:tcPr>
            <w:tcW w:w="1560" w:type="dxa"/>
            <w:vAlign w:val="center"/>
          </w:tcPr>
          <w:p w:rsidR="00942C6B" w:rsidRPr="007B6CE1" w:rsidRDefault="00942C6B" w:rsidP="009B0DCF">
            <w:pPr>
              <w:pStyle w:val="ac"/>
              <w:jc w:val="center"/>
              <w:rPr>
                <w:lang w:val="en-US"/>
              </w:rPr>
            </w:pPr>
            <w:r>
              <w:rPr>
                <w:lang w:val="en-US"/>
              </w:rPr>
              <w:t>$180</w:t>
            </w:r>
          </w:p>
        </w:tc>
        <w:tc>
          <w:tcPr>
            <w:tcW w:w="1701" w:type="dxa"/>
            <w:vAlign w:val="center"/>
          </w:tcPr>
          <w:p w:rsidR="00942C6B" w:rsidRDefault="00942C6B" w:rsidP="009B0DCF">
            <w:pPr>
              <w:pStyle w:val="ac"/>
              <w:jc w:val="center"/>
            </w:pPr>
            <w:r>
              <w:rPr>
                <w:lang w:val="en-US"/>
              </w:rPr>
              <w:t>$</w:t>
            </w:r>
            <w:r>
              <w:t>150</w:t>
            </w:r>
          </w:p>
        </w:tc>
        <w:tc>
          <w:tcPr>
            <w:tcW w:w="1275" w:type="dxa"/>
            <w:vAlign w:val="center"/>
          </w:tcPr>
          <w:p w:rsidR="00942C6B" w:rsidRPr="00113231" w:rsidRDefault="00942C6B" w:rsidP="009B0DCF">
            <w:pPr>
              <w:pStyle w:val="ac"/>
              <w:jc w:val="center"/>
              <w:rPr>
                <w:lang w:val="en-US"/>
              </w:rPr>
            </w:pPr>
            <w:r>
              <w:rPr>
                <w:lang w:val="en-US"/>
              </w:rPr>
              <w:t>$0</w:t>
            </w:r>
          </w:p>
        </w:tc>
      </w:tr>
      <w:tr w:rsidR="00942C6B" w:rsidRPr="00F05FD3" w:rsidTr="00942C6B">
        <w:tc>
          <w:tcPr>
            <w:tcW w:w="3369" w:type="dxa"/>
          </w:tcPr>
          <w:p w:rsidR="00942C6B" w:rsidRPr="00113231" w:rsidRDefault="00942C6B" w:rsidP="006E73AB">
            <w:pPr>
              <w:pStyle w:val="ac"/>
              <w:rPr>
                <w:lang w:val="en-US"/>
              </w:rPr>
            </w:pPr>
          </w:p>
        </w:tc>
        <w:tc>
          <w:tcPr>
            <w:tcW w:w="1842" w:type="dxa"/>
            <w:vAlign w:val="center"/>
          </w:tcPr>
          <w:p w:rsidR="00942C6B" w:rsidRPr="00113231" w:rsidRDefault="00E84322" w:rsidP="009B0DCF">
            <w:pPr>
              <w:pStyle w:val="ac"/>
              <w:jc w:val="center"/>
              <w:rPr>
                <w:lang w:val="en-US"/>
              </w:rPr>
            </w:pPr>
            <w:hyperlink r:id="rId9" w:history="1">
              <w:r w:rsidR="00942C6B" w:rsidRPr="00113231">
                <w:rPr>
                  <w:rStyle w:val="af2"/>
                  <w:lang w:val="en-US"/>
                </w:rPr>
                <w:t>http://www.9rays.net/TourStep.aspx?TourStepID=17</w:t>
              </w:r>
            </w:hyperlink>
            <w:r w:rsidR="00942C6B" w:rsidRPr="00113231">
              <w:rPr>
                <w:lang w:val="en-US"/>
              </w:rPr>
              <w:t xml:space="preserve"> </w:t>
            </w:r>
          </w:p>
        </w:tc>
        <w:tc>
          <w:tcPr>
            <w:tcW w:w="1560" w:type="dxa"/>
            <w:vAlign w:val="center"/>
          </w:tcPr>
          <w:p w:rsidR="00942C6B" w:rsidRPr="00F56C95" w:rsidRDefault="00E84322" w:rsidP="009B0DCF">
            <w:pPr>
              <w:pStyle w:val="ac"/>
              <w:jc w:val="center"/>
              <w:rPr>
                <w:lang w:val="en-US"/>
              </w:rPr>
            </w:pPr>
            <w:hyperlink r:id="rId10" w:history="1">
              <w:r w:rsidR="00942C6B" w:rsidRPr="00F56C95">
                <w:rPr>
                  <w:rStyle w:val="af2"/>
                  <w:lang w:val="en-US"/>
                </w:rPr>
                <w:t>http://www.eziriz.com/dotnet_reactor.htm</w:t>
              </w:r>
            </w:hyperlink>
            <w:r w:rsidR="00942C6B" w:rsidRPr="00F56C95">
              <w:rPr>
                <w:lang w:val="en-US"/>
              </w:rPr>
              <w:t xml:space="preserve"> </w:t>
            </w:r>
          </w:p>
        </w:tc>
        <w:tc>
          <w:tcPr>
            <w:tcW w:w="1701" w:type="dxa"/>
            <w:vAlign w:val="center"/>
          </w:tcPr>
          <w:p w:rsidR="00942C6B" w:rsidRPr="00F56C95" w:rsidRDefault="00E84322" w:rsidP="009B0DCF">
            <w:pPr>
              <w:pStyle w:val="ac"/>
              <w:jc w:val="center"/>
              <w:rPr>
                <w:lang w:val="en-US"/>
              </w:rPr>
            </w:pPr>
            <w:hyperlink r:id="rId11" w:history="1">
              <w:r w:rsidR="00942C6B" w:rsidRPr="00F56C95">
                <w:rPr>
                  <w:rStyle w:val="af2"/>
                  <w:lang w:val="en-US"/>
                </w:rPr>
                <w:t>http://enigmaprotector.com/ru/about.html</w:t>
              </w:r>
            </w:hyperlink>
            <w:r w:rsidR="00942C6B" w:rsidRPr="00F56C95">
              <w:rPr>
                <w:lang w:val="en-US"/>
              </w:rPr>
              <w:t xml:space="preserve"> </w:t>
            </w:r>
          </w:p>
        </w:tc>
        <w:tc>
          <w:tcPr>
            <w:tcW w:w="1275" w:type="dxa"/>
            <w:vAlign w:val="center"/>
          </w:tcPr>
          <w:p w:rsidR="00942C6B" w:rsidRPr="00F56C95" w:rsidRDefault="00942C6B" w:rsidP="009B0DCF">
            <w:pPr>
              <w:pStyle w:val="ac"/>
              <w:jc w:val="center"/>
              <w:rPr>
                <w:lang w:val="en-US"/>
              </w:rPr>
            </w:pPr>
          </w:p>
        </w:tc>
      </w:tr>
    </w:tbl>
    <w:p w:rsidR="00E96797" w:rsidRDefault="00E96797" w:rsidP="00E96797">
      <w:pPr>
        <w:spacing w:before="240"/>
      </w:pPr>
      <w:r>
        <w:t xml:space="preserve">Исходя из проведенного обзора, можно сделать некоторые выводы и рекомендации. </w:t>
      </w:r>
      <w:proofErr w:type="spellStart"/>
      <w:r w:rsidRPr="00ED0AA8">
        <w:t>Enigma</w:t>
      </w:r>
      <w:proofErr w:type="spellEnd"/>
      <w:r w:rsidRPr="00ED0AA8">
        <w:t xml:space="preserve"> </w:t>
      </w:r>
      <w:proofErr w:type="spellStart"/>
      <w:r w:rsidRPr="00ED0AA8">
        <w:t>Protector</w:t>
      </w:r>
      <w:proofErr w:type="spellEnd"/>
      <w:r>
        <w:t xml:space="preserve"> предоставляет множество различных методов защиты, но можно предположить, что </w:t>
      </w:r>
      <w:proofErr w:type="gramStart"/>
      <w:r>
        <w:t>из-за</w:t>
      </w:r>
      <w:proofErr w:type="gramEnd"/>
      <w:r>
        <w:t xml:space="preserve"> достаточно простой </w:t>
      </w:r>
      <w:proofErr w:type="spellStart"/>
      <w:r>
        <w:t>обфускации</w:t>
      </w:r>
      <w:proofErr w:type="spellEnd"/>
      <w:r>
        <w:t xml:space="preserve">, </w:t>
      </w:r>
      <w:r w:rsidR="008F6016">
        <w:t xml:space="preserve">эту защиту достаточно легко снять. </w:t>
      </w:r>
      <w:r w:rsidR="008F6016" w:rsidRPr="009E1C95">
        <w:t xml:space="preserve">Spices.Net </w:t>
      </w:r>
      <w:proofErr w:type="spellStart"/>
      <w:r w:rsidR="008F6016" w:rsidRPr="009E1C95">
        <w:t>Obfuscator</w:t>
      </w:r>
      <w:proofErr w:type="spellEnd"/>
      <w:r w:rsidR="008F6016">
        <w:t xml:space="preserve"> представляет собой очень мощный инструмент для </w:t>
      </w:r>
      <w:proofErr w:type="spellStart"/>
      <w:r w:rsidR="008F6016">
        <w:t>обфускации</w:t>
      </w:r>
      <w:proofErr w:type="spellEnd"/>
      <w:r w:rsidR="008F6016">
        <w:t xml:space="preserve"> приложений и если не нужна </w:t>
      </w:r>
      <w:r w:rsidR="008F6016">
        <w:lastRenderedPageBreak/>
        <w:t xml:space="preserve">система лицензирования, это, пожалуй, лучший вариант. </w:t>
      </w:r>
      <w:r w:rsidR="008F6016" w:rsidRPr="00ED0AA8">
        <w:t xml:space="preserve">.NET </w:t>
      </w:r>
      <w:proofErr w:type="spellStart"/>
      <w:r w:rsidR="008F6016" w:rsidRPr="00ED0AA8">
        <w:t>Reactor</w:t>
      </w:r>
      <w:proofErr w:type="spellEnd"/>
      <w:r w:rsidR="008F6016">
        <w:t xml:space="preserve"> – что-то среднее между двумя описанными решениями. </w:t>
      </w:r>
    </w:p>
    <w:p w:rsidR="008F6016" w:rsidRDefault="008F6016" w:rsidP="00E96797">
      <w:r>
        <w:t>Но ни одно из этих решений не предоставляет инструмента для защиты данных, что так же является довольно важным элементом защиты. Этот метод защиты и будет представлен в моем решении, которое может быть использовано как часть комплексной подхода к защите приложения.</w:t>
      </w:r>
    </w:p>
    <w:p w:rsidR="00E96797" w:rsidRDefault="00E96797" w:rsidP="00E96797"/>
    <w:p w:rsidR="00BE262F" w:rsidRDefault="00BE262F" w:rsidP="00E96797">
      <w:pPr>
        <w:sectPr w:rsidR="00BE262F" w:rsidSect="00BF55BF">
          <w:pgSz w:w="11906" w:h="16838"/>
          <w:pgMar w:top="962" w:right="1134" w:bottom="1134" w:left="1134" w:header="567" w:footer="709" w:gutter="0"/>
          <w:cols w:space="708"/>
          <w:docGrid w:linePitch="381"/>
        </w:sectPr>
      </w:pPr>
    </w:p>
    <w:p w:rsidR="00E96797" w:rsidRDefault="00BE262F" w:rsidP="00BE262F">
      <w:pPr>
        <w:pStyle w:val="10"/>
        <w:numPr>
          <w:ilvl w:val="0"/>
          <w:numId w:val="32"/>
        </w:numPr>
        <w:rPr>
          <w:shd w:val="clear" w:color="auto" w:fill="FFFFFF"/>
          <w:lang w:val="en-US"/>
        </w:rPr>
      </w:pPr>
      <w:bookmarkStart w:id="32" w:name="_Toc388132819"/>
      <w:r w:rsidRPr="00BE262F">
        <w:rPr>
          <w:shd w:val="clear" w:color="auto" w:fill="FFFFFF"/>
        </w:rPr>
        <w:lastRenderedPageBreak/>
        <w:t>Теоретическая</w:t>
      </w:r>
      <w:r>
        <w:rPr>
          <w:shd w:val="clear" w:color="auto" w:fill="FFFFFF"/>
        </w:rPr>
        <w:t xml:space="preserve"> разработка</w:t>
      </w:r>
      <w:bookmarkEnd w:id="32"/>
    </w:p>
    <w:p w:rsidR="00BE262F" w:rsidRDefault="00BE262F" w:rsidP="00BE262F">
      <w:pPr>
        <w:rPr>
          <w:lang w:val="en-US"/>
        </w:rPr>
      </w:pPr>
    </w:p>
    <w:p w:rsidR="00BE262F" w:rsidRDefault="00F56C95" w:rsidP="00BE262F">
      <w:r>
        <w:t>В ходе разработки данного решения были использованы различные инструменты и технологии, представленные на следующем рисунке:</w:t>
      </w:r>
    </w:p>
    <w:p w:rsidR="00F56C95" w:rsidRDefault="00F56C95" w:rsidP="00F56C95">
      <w:pPr>
        <w:ind w:firstLine="0"/>
      </w:pPr>
      <w:r w:rsidRPr="00F56C95">
        <w:rPr>
          <w:noProof/>
          <w:lang w:eastAsia="ru-RU"/>
        </w:rPr>
        <w:drawing>
          <wp:inline distT="0" distB="0" distL="0" distR="0">
            <wp:extent cx="6120130" cy="4023027"/>
            <wp:effectExtent l="19050" t="0" r="0" b="0"/>
            <wp:docPr id="1" name="Рисунок 1" descr="D:\Downloads\technologies.png"/>
            <wp:cNvGraphicFramePr/>
            <a:graphic xmlns:a="http://schemas.openxmlformats.org/drawingml/2006/main">
              <a:graphicData uri="http://schemas.openxmlformats.org/drawingml/2006/picture">
                <pic:pic xmlns:pic="http://schemas.openxmlformats.org/drawingml/2006/picture">
                  <pic:nvPicPr>
                    <pic:cNvPr id="17410" name="Picture 2" descr="D:\Downloads\technologies.png"/>
                    <pic:cNvPicPr>
                      <a:picLocks noChangeAspect="1" noChangeArrowheads="1"/>
                    </pic:cNvPicPr>
                  </pic:nvPicPr>
                  <pic:blipFill>
                    <a:blip r:embed="rId12" cstate="print"/>
                    <a:srcRect r="214"/>
                    <a:stretch>
                      <a:fillRect/>
                    </a:stretch>
                  </pic:blipFill>
                  <pic:spPr bwMode="auto">
                    <a:xfrm>
                      <a:off x="0" y="0"/>
                      <a:ext cx="6120130" cy="4023027"/>
                    </a:xfrm>
                    <a:prstGeom prst="rect">
                      <a:avLst/>
                    </a:prstGeom>
                    <a:ln>
                      <a:noFill/>
                    </a:ln>
                    <a:effectLst>
                      <a:softEdge rad="112500"/>
                    </a:effectLst>
                  </pic:spPr>
                </pic:pic>
              </a:graphicData>
            </a:graphic>
          </wp:inline>
        </w:drawing>
      </w:r>
    </w:p>
    <w:p w:rsidR="00F56C95" w:rsidRDefault="00F56C95" w:rsidP="00F56C95">
      <w:pPr>
        <w:ind w:firstLine="0"/>
      </w:pPr>
    </w:p>
    <w:p w:rsidR="00F56C95" w:rsidRDefault="00F56C95" w:rsidP="00F56C95">
      <w:pPr>
        <w:ind w:firstLine="0"/>
      </w:pPr>
      <w:r>
        <w:tab/>
        <w:t xml:space="preserve">В данной главе рассмотрены основные моменты, примененных на практике технологий. </w:t>
      </w:r>
    </w:p>
    <w:p w:rsidR="00F56C95" w:rsidRDefault="00F56C95" w:rsidP="00F56C95">
      <w:pPr>
        <w:pStyle w:val="2"/>
        <w:numPr>
          <w:ilvl w:val="1"/>
          <w:numId w:val="32"/>
        </w:numPr>
      </w:pPr>
      <w:bookmarkStart w:id="33" w:name="_Toc388132820"/>
      <w:proofErr w:type="spellStart"/>
      <w:r>
        <w:t>Аспектно-ориентированное</w:t>
      </w:r>
      <w:proofErr w:type="spellEnd"/>
      <w:r>
        <w:t xml:space="preserve"> программирование</w:t>
      </w:r>
      <w:bookmarkEnd w:id="33"/>
    </w:p>
    <w:p w:rsidR="00F56C95" w:rsidRDefault="00F56C95" w:rsidP="00F56C95">
      <w:r w:rsidRPr="00F56C95">
        <w:rPr>
          <w:i/>
        </w:rPr>
        <w:t>Парадигма программирования</w:t>
      </w:r>
      <w:r w:rsidRPr="00F56C95">
        <w:t xml:space="preserve"> — это совокупность идей и понятий, определяющих стиль написания компьютерных программ. Это способ концептуализации, определяющий организацию вычислений и структурирование р</w:t>
      </w:r>
      <w:r>
        <w:t>аботы, выполняемой компьютером</w:t>
      </w:r>
      <w:r w:rsidRPr="00F56C95">
        <w:t>.</w:t>
      </w:r>
      <w:r>
        <w:t xml:space="preserve"> Существуют несколько основных парадигм (моделей, концепций) программирования, вот основные из них:</w:t>
      </w:r>
    </w:p>
    <w:p w:rsidR="00F56C95" w:rsidRDefault="00F56C95" w:rsidP="00F56C95">
      <w:pPr>
        <w:pStyle w:val="ab"/>
        <w:numPr>
          <w:ilvl w:val="0"/>
          <w:numId w:val="33"/>
        </w:numPr>
      </w:pPr>
      <w:r>
        <w:t>Императивное программирование:</w:t>
      </w:r>
    </w:p>
    <w:p w:rsidR="00F56C95" w:rsidRDefault="00F56C95" w:rsidP="00F56C95">
      <w:pPr>
        <w:pStyle w:val="ab"/>
        <w:numPr>
          <w:ilvl w:val="1"/>
          <w:numId w:val="33"/>
        </w:numPr>
      </w:pPr>
      <w:r>
        <w:lastRenderedPageBreak/>
        <w:t>Процедурное программирование;</w:t>
      </w:r>
    </w:p>
    <w:p w:rsidR="00F56C95" w:rsidRDefault="00F56C95" w:rsidP="00F56C95">
      <w:pPr>
        <w:pStyle w:val="ab"/>
        <w:numPr>
          <w:ilvl w:val="1"/>
          <w:numId w:val="33"/>
        </w:numPr>
      </w:pPr>
      <w:r>
        <w:t>Структурное программирование;</w:t>
      </w:r>
    </w:p>
    <w:p w:rsidR="00F56C95" w:rsidRDefault="00F56C95" w:rsidP="00F56C95">
      <w:pPr>
        <w:pStyle w:val="ab"/>
        <w:numPr>
          <w:ilvl w:val="1"/>
          <w:numId w:val="33"/>
        </w:numPr>
      </w:pPr>
      <w:r>
        <w:t>Объектно-ориентированное программирование (ООП);</w:t>
      </w:r>
    </w:p>
    <w:p w:rsidR="00F56C95" w:rsidRPr="00F56C95" w:rsidRDefault="00F56C95" w:rsidP="00F56C95">
      <w:pPr>
        <w:pStyle w:val="ab"/>
        <w:numPr>
          <w:ilvl w:val="1"/>
          <w:numId w:val="33"/>
        </w:numPr>
      </w:pPr>
      <w:proofErr w:type="spellStart"/>
      <w:r>
        <w:t>Аспектно-ориентированное</w:t>
      </w:r>
      <w:proofErr w:type="spellEnd"/>
      <w:r>
        <w:t xml:space="preserve"> программирование.</w:t>
      </w:r>
    </w:p>
    <w:p w:rsidR="00F56C95" w:rsidRDefault="00F56C95" w:rsidP="00F56C95">
      <w:pPr>
        <w:pStyle w:val="ab"/>
        <w:numPr>
          <w:ilvl w:val="0"/>
          <w:numId w:val="33"/>
        </w:numPr>
      </w:pPr>
      <w:r>
        <w:t>Декларативное программирование:</w:t>
      </w:r>
    </w:p>
    <w:p w:rsidR="00F56C95" w:rsidRDefault="00F56C95" w:rsidP="00F56C95">
      <w:pPr>
        <w:pStyle w:val="ab"/>
        <w:numPr>
          <w:ilvl w:val="1"/>
          <w:numId w:val="33"/>
        </w:numPr>
      </w:pPr>
      <w:r>
        <w:t>Функциональное программирование;</w:t>
      </w:r>
    </w:p>
    <w:p w:rsidR="00F56C95" w:rsidRDefault="00F56C95" w:rsidP="00F56C95">
      <w:pPr>
        <w:pStyle w:val="ab"/>
        <w:numPr>
          <w:ilvl w:val="1"/>
          <w:numId w:val="33"/>
        </w:numPr>
      </w:pPr>
      <w:r>
        <w:t>Логическое программирование;</w:t>
      </w:r>
    </w:p>
    <w:p w:rsidR="00F56C95" w:rsidRDefault="00F56C95" w:rsidP="00303C34">
      <w:pPr>
        <w:pStyle w:val="ab"/>
        <w:numPr>
          <w:ilvl w:val="0"/>
          <w:numId w:val="33"/>
        </w:numPr>
      </w:pPr>
      <w:proofErr w:type="spellStart"/>
      <w:r>
        <w:t>Метапрограммирование</w:t>
      </w:r>
      <w:proofErr w:type="spellEnd"/>
      <w:r>
        <w:t>.</w:t>
      </w:r>
    </w:p>
    <w:p w:rsidR="00303C34" w:rsidRDefault="00F56C95" w:rsidP="009901EE">
      <w:pPr>
        <w:ind w:firstLine="708"/>
      </w:pPr>
      <w:proofErr w:type="spellStart"/>
      <w:r w:rsidRPr="00303C34">
        <w:rPr>
          <w:i/>
        </w:rPr>
        <w:t>Аспектно-ориентированное</w:t>
      </w:r>
      <w:proofErr w:type="spellEnd"/>
      <w:r w:rsidRPr="00303C34">
        <w:rPr>
          <w:i/>
        </w:rPr>
        <w:t xml:space="preserve"> программирование</w:t>
      </w:r>
      <w:r>
        <w:t xml:space="preserve"> (АОП) представляет собой одну из концепций программирования, которая является дальнейшим развитием процедурного и объектно-ориентированного программирования (ООП)</w:t>
      </w:r>
      <w:r w:rsidR="00303C34">
        <w:t xml:space="preserve"> </w:t>
      </w:r>
      <w:sdt>
        <w:sdtPr>
          <w:id w:val="70216753"/>
          <w:citation/>
        </w:sdtPr>
        <w:sdtContent>
          <w:fldSimple w:instr=" CITATION ВПа14 \l 1049  ">
            <w:r w:rsidR="007200E4" w:rsidRPr="007200E4">
              <w:rPr>
                <w:noProof/>
              </w:rPr>
              <w:t>[11]</w:t>
            </w:r>
          </w:fldSimple>
        </w:sdtContent>
      </w:sdt>
      <w:r>
        <w:t>.</w:t>
      </w:r>
      <w:r w:rsidR="00303C34">
        <w:t xml:space="preserve"> Современные программы постоянно усложняются и параллельно с их усложнением, разрабатываются способы снижения сложности программного кода. Так в свое время появилось ООП </w:t>
      </w:r>
      <w:r w:rsidR="009901EE">
        <w:t xml:space="preserve">и возможность выделять код с близким функционалом в отдельные классы. Но некоторую функциональность </w:t>
      </w:r>
      <w:r w:rsidR="009901EE" w:rsidRPr="009901EE">
        <w:t>с помощью предложенных методов невозможно выделить в отдельные сущности</w:t>
      </w:r>
      <w:r w:rsidR="009901EE">
        <w:t>. Это сквозная функциональность, это функциональность, необходимая в нескольких модулях системы или приложения. Соответственно ее реализация становится разбросанной по различным модулям, и сопровождение такого кода становится затруднительным, а количество потенциальных ошибок повышается. АОП предполагает наличие языковых средств, позволяющих выделять сквозную функциональность в отдельные модули. Примерами такой функциональности могут служить:</w:t>
      </w:r>
    </w:p>
    <w:p w:rsidR="009901EE" w:rsidRDefault="009901EE" w:rsidP="009901EE">
      <w:pPr>
        <w:pStyle w:val="ab"/>
        <w:numPr>
          <w:ilvl w:val="0"/>
          <w:numId w:val="34"/>
        </w:numPr>
      </w:pPr>
      <w:proofErr w:type="spellStart"/>
      <w:r>
        <w:t>логирование</w:t>
      </w:r>
      <w:proofErr w:type="spellEnd"/>
      <w:r>
        <w:t>,</w:t>
      </w:r>
    </w:p>
    <w:p w:rsidR="009901EE" w:rsidRDefault="009901EE" w:rsidP="009901EE">
      <w:pPr>
        <w:pStyle w:val="ab"/>
        <w:numPr>
          <w:ilvl w:val="0"/>
          <w:numId w:val="34"/>
        </w:numPr>
      </w:pPr>
      <w:r>
        <w:t>обработка транзакций,</w:t>
      </w:r>
    </w:p>
    <w:p w:rsidR="009901EE" w:rsidRDefault="009901EE" w:rsidP="009901EE">
      <w:pPr>
        <w:pStyle w:val="ab"/>
        <w:numPr>
          <w:ilvl w:val="0"/>
          <w:numId w:val="34"/>
        </w:numPr>
      </w:pPr>
      <w:r>
        <w:t>обработка ошибок,</w:t>
      </w:r>
    </w:p>
    <w:p w:rsidR="009901EE" w:rsidRDefault="009901EE" w:rsidP="009901EE">
      <w:pPr>
        <w:pStyle w:val="ab"/>
        <w:numPr>
          <w:ilvl w:val="0"/>
          <w:numId w:val="34"/>
        </w:numPr>
      </w:pPr>
      <w:r>
        <w:t>авторизация и проверка прав,</w:t>
      </w:r>
    </w:p>
    <w:p w:rsidR="009901EE" w:rsidRDefault="009901EE" w:rsidP="009901EE">
      <w:pPr>
        <w:pStyle w:val="ab"/>
        <w:numPr>
          <w:ilvl w:val="0"/>
          <w:numId w:val="34"/>
        </w:numPr>
      </w:pPr>
      <w:r>
        <w:t>кэширование,</w:t>
      </w:r>
    </w:p>
    <w:p w:rsidR="009901EE" w:rsidRDefault="009901EE" w:rsidP="009901EE">
      <w:pPr>
        <w:pStyle w:val="ab"/>
        <w:numPr>
          <w:ilvl w:val="0"/>
          <w:numId w:val="34"/>
        </w:numPr>
      </w:pPr>
      <w:r>
        <w:t>элементы контрактного программирования.</w:t>
      </w:r>
    </w:p>
    <w:p w:rsidR="009901EE" w:rsidRDefault="009901EE" w:rsidP="00303C34">
      <w:pPr>
        <w:ind w:firstLine="708"/>
      </w:pPr>
    </w:p>
    <w:p w:rsidR="009901EE" w:rsidRDefault="009901EE" w:rsidP="009901EE">
      <w:pPr>
        <w:ind w:firstLine="708"/>
      </w:pPr>
      <w:r>
        <w:lastRenderedPageBreak/>
        <w:t>С точки зрения АОП в процессе разработки достаточно сложной системы программист решает две ортогональные задачи</w:t>
      </w:r>
      <w:sdt>
        <w:sdtPr>
          <w:id w:val="70216907"/>
          <w:citation/>
        </w:sdtPr>
        <w:sdtContent>
          <w:fldSimple w:instr=" CITATION ВПа14 \l 1049 ">
            <w:r w:rsidR="007200E4">
              <w:rPr>
                <w:noProof/>
              </w:rPr>
              <w:t xml:space="preserve"> </w:t>
            </w:r>
            <w:r w:rsidR="007200E4" w:rsidRPr="007200E4">
              <w:rPr>
                <w:noProof/>
              </w:rPr>
              <w:t>[11]</w:t>
            </w:r>
          </w:fldSimple>
        </w:sdtContent>
      </w:sdt>
      <w:r>
        <w:t xml:space="preserve">: </w:t>
      </w:r>
    </w:p>
    <w:p w:rsidR="009901EE" w:rsidRDefault="009901EE" w:rsidP="009901EE">
      <w:pPr>
        <w:pStyle w:val="ab"/>
        <w:numPr>
          <w:ilvl w:val="0"/>
          <w:numId w:val="35"/>
        </w:numPr>
      </w:pPr>
      <w:r>
        <w:t>Разработка компонентов, то есть выявление классов и объектов, составляющих словарь предметной области;</w:t>
      </w:r>
    </w:p>
    <w:p w:rsidR="009901EE" w:rsidRDefault="009901EE" w:rsidP="009901EE">
      <w:pPr>
        <w:pStyle w:val="ab"/>
        <w:numPr>
          <w:ilvl w:val="0"/>
          <w:numId w:val="35"/>
        </w:numPr>
      </w:pPr>
      <w:r>
        <w:t>Разработка сервисов, поддерживающих взаимодействие компонентов, то есть построение структур, обеспечивающих взаимодействие объектов, при котором выполняются требования задачи.</w:t>
      </w:r>
    </w:p>
    <w:p w:rsidR="00F56C95" w:rsidRDefault="00303C34" w:rsidP="00303C34">
      <w:pPr>
        <w:ind w:firstLine="708"/>
      </w:pPr>
      <w:r>
        <w:t xml:space="preserve">У каждой парадигмы программирования есть свои особенности, но главным отличием является понятие основной единицы программы, например, для императивного – это инструкции, для функционального – функции, </w:t>
      </w:r>
      <w:r w:rsidR="009901EE">
        <w:t xml:space="preserve">для </w:t>
      </w:r>
      <w:r>
        <w:t xml:space="preserve">ООП – объект, </w:t>
      </w:r>
      <w:proofErr w:type="gramStart"/>
      <w:r w:rsidR="009901EE">
        <w:t>для</w:t>
      </w:r>
      <w:proofErr w:type="gramEnd"/>
      <w:r w:rsidR="009901EE">
        <w:t xml:space="preserve"> </w:t>
      </w:r>
      <w:r>
        <w:t xml:space="preserve">логического – факт. </w:t>
      </w:r>
      <w:r w:rsidR="009901EE">
        <w:t xml:space="preserve">В АОП такой единицей является </w:t>
      </w:r>
      <w:r w:rsidR="009901EE" w:rsidRPr="009901EE">
        <w:rPr>
          <w:i/>
        </w:rPr>
        <w:t>аспект</w:t>
      </w:r>
      <w:r w:rsidR="009901EE">
        <w:t xml:space="preserve">. Аспект </w:t>
      </w:r>
      <w:r w:rsidR="00184A49">
        <w:t>(</w:t>
      </w:r>
      <w:proofErr w:type="spellStart"/>
      <w:r w:rsidR="00184A49" w:rsidRPr="00184A49">
        <w:t>aspect</w:t>
      </w:r>
      <w:proofErr w:type="spellEnd"/>
      <w:r w:rsidR="00184A49">
        <w:t xml:space="preserve">) </w:t>
      </w:r>
      <w:r w:rsidR="009901EE">
        <w:t>– это модуль или класс, в который вынесена основная сквозная функциональность. Аспектный модуль – это результат выявления и декомпозиции явлений</w:t>
      </w:r>
      <w:r w:rsidR="00184A49">
        <w:t xml:space="preserve">, понятий и событий, применимых к группе компонентов. Но прежде чем рассматривать подробнее сущность </w:t>
      </w:r>
      <w:proofErr w:type="spellStart"/>
      <w:r w:rsidR="00184A49">
        <w:t>аспектно-ориентированного</w:t>
      </w:r>
      <w:proofErr w:type="spellEnd"/>
      <w:r w:rsidR="00184A49">
        <w:t xml:space="preserve"> подхода, необходимо дать определения и другим важнейшим средствам АОП:</w:t>
      </w:r>
    </w:p>
    <w:p w:rsidR="00184A49" w:rsidRPr="00184A49" w:rsidRDefault="00184A49" w:rsidP="00184A49">
      <w:pPr>
        <w:pStyle w:val="ab"/>
        <w:numPr>
          <w:ilvl w:val="0"/>
          <w:numId w:val="37"/>
        </w:numPr>
        <w:rPr>
          <w:lang w:eastAsia="ru-RU"/>
        </w:rPr>
      </w:pPr>
      <w:r w:rsidRPr="00184A49">
        <w:rPr>
          <w:lang w:eastAsia="ru-RU"/>
        </w:rPr>
        <w:t>точка соединения (</w:t>
      </w:r>
      <w:proofErr w:type="spellStart"/>
      <w:r w:rsidRPr="00184A49">
        <w:rPr>
          <w:lang w:eastAsia="ru-RU"/>
        </w:rPr>
        <w:t>join</w:t>
      </w:r>
      <w:proofErr w:type="spellEnd"/>
      <w:r w:rsidRPr="00184A49">
        <w:rPr>
          <w:lang w:eastAsia="ru-RU"/>
        </w:rPr>
        <w:t xml:space="preserve"> </w:t>
      </w:r>
      <w:proofErr w:type="spellStart"/>
      <w:r w:rsidRPr="00184A49">
        <w:rPr>
          <w:lang w:eastAsia="ru-RU"/>
        </w:rPr>
        <w:t>point</w:t>
      </w:r>
      <w:proofErr w:type="spellEnd"/>
      <w:r w:rsidRPr="00184A49">
        <w:rPr>
          <w:lang w:eastAsia="ru-RU"/>
        </w:rPr>
        <w:t xml:space="preserve">) </w:t>
      </w:r>
      <w:r>
        <w:rPr>
          <w:lang w:eastAsia="ru-RU"/>
        </w:rPr>
        <w:t>–</w:t>
      </w:r>
      <w:r w:rsidRPr="00184A49">
        <w:rPr>
          <w:lang w:eastAsia="ru-RU"/>
        </w:rPr>
        <w:t xml:space="preserve"> точка в выполняемой программе (вызов метода, создание объекта, обращение к переменной), где следует применить </w:t>
      </w:r>
      <w:r>
        <w:rPr>
          <w:lang w:eastAsia="ru-RU"/>
        </w:rPr>
        <w:t>сквозную функциональность (совет)</w:t>
      </w:r>
      <w:r w:rsidRPr="00184A49">
        <w:rPr>
          <w:lang w:eastAsia="ru-RU"/>
        </w:rPr>
        <w:t>;</w:t>
      </w:r>
    </w:p>
    <w:p w:rsidR="00184A49" w:rsidRPr="00184A49" w:rsidRDefault="00184A49" w:rsidP="00184A49">
      <w:pPr>
        <w:pStyle w:val="ab"/>
        <w:numPr>
          <w:ilvl w:val="0"/>
          <w:numId w:val="37"/>
        </w:numPr>
        <w:rPr>
          <w:lang w:eastAsia="ru-RU"/>
        </w:rPr>
      </w:pPr>
      <w:r w:rsidRPr="00184A49">
        <w:rPr>
          <w:lang w:eastAsia="ru-RU"/>
        </w:rPr>
        <w:t>совет (</w:t>
      </w:r>
      <w:proofErr w:type="spellStart"/>
      <w:r w:rsidRPr="00184A49">
        <w:rPr>
          <w:lang w:eastAsia="ru-RU"/>
        </w:rPr>
        <w:t>a</w:t>
      </w:r>
      <w:r>
        <w:rPr>
          <w:lang w:eastAsia="ru-RU"/>
        </w:rPr>
        <w:t>dvice</w:t>
      </w:r>
      <w:proofErr w:type="spellEnd"/>
      <w:r>
        <w:rPr>
          <w:lang w:eastAsia="ru-RU"/>
        </w:rPr>
        <w:t>) – дополнительная логика,</w:t>
      </w:r>
      <w:r w:rsidRPr="00184A49">
        <w:rPr>
          <w:lang w:eastAsia="ru-RU"/>
        </w:rPr>
        <w:t xml:space="preserve"> код, который должен быть вызван из точки соединения. Совет может быть выполнен до, после или вместо точки соединения;</w:t>
      </w:r>
    </w:p>
    <w:p w:rsidR="00184A49" w:rsidRPr="00184A49" w:rsidRDefault="00184A49" w:rsidP="00184A49">
      <w:pPr>
        <w:pStyle w:val="ab"/>
        <w:numPr>
          <w:ilvl w:val="0"/>
          <w:numId w:val="37"/>
        </w:numPr>
        <w:rPr>
          <w:lang w:eastAsia="ru-RU"/>
        </w:rPr>
      </w:pPr>
      <w:r w:rsidRPr="00184A49">
        <w:rPr>
          <w:lang w:eastAsia="ru-RU"/>
        </w:rPr>
        <w:t>срез (</w:t>
      </w:r>
      <w:proofErr w:type="spellStart"/>
      <w:r w:rsidRPr="00184A49">
        <w:rPr>
          <w:lang w:eastAsia="ru-RU"/>
        </w:rPr>
        <w:t>pointcut</w:t>
      </w:r>
      <w:proofErr w:type="spellEnd"/>
      <w:r w:rsidRPr="00184A49">
        <w:rPr>
          <w:lang w:eastAsia="ru-RU"/>
        </w:rPr>
        <w:t xml:space="preserve">) </w:t>
      </w:r>
      <w:r>
        <w:rPr>
          <w:lang w:eastAsia="ru-RU"/>
        </w:rPr>
        <w:t xml:space="preserve">– </w:t>
      </w:r>
      <w:r w:rsidRPr="00184A49">
        <w:rPr>
          <w:lang w:eastAsia="ru-RU"/>
        </w:rPr>
        <w:t>набор точек соединения. Срез определяет, подходит ли данная точка соединения к заданному совету;</w:t>
      </w:r>
    </w:p>
    <w:p w:rsidR="00184A49" w:rsidRPr="00184A49" w:rsidRDefault="00184A49" w:rsidP="00184A49">
      <w:pPr>
        <w:pStyle w:val="ab"/>
        <w:numPr>
          <w:ilvl w:val="0"/>
          <w:numId w:val="37"/>
        </w:numPr>
        <w:rPr>
          <w:lang w:eastAsia="ru-RU"/>
        </w:rPr>
      </w:pPr>
      <w:r w:rsidRPr="00184A49">
        <w:rPr>
          <w:lang w:eastAsia="ru-RU"/>
        </w:rPr>
        <w:t>внедрение (</w:t>
      </w:r>
      <w:proofErr w:type="spellStart"/>
      <w:r w:rsidRPr="00184A49">
        <w:rPr>
          <w:lang w:eastAsia="ru-RU"/>
        </w:rPr>
        <w:t>introduction</w:t>
      </w:r>
      <w:proofErr w:type="spellEnd"/>
      <w:r w:rsidRPr="00184A49">
        <w:rPr>
          <w:lang w:eastAsia="ru-RU"/>
        </w:rPr>
        <w:t xml:space="preserve">) </w:t>
      </w:r>
      <w:r>
        <w:rPr>
          <w:lang w:eastAsia="ru-RU"/>
        </w:rPr>
        <w:t xml:space="preserve">– </w:t>
      </w:r>
      <w:r w:rsidRPr="00184A49">
        <w:rPr>
          <w:lang w:eastAsia="ru-RU"/>
        </w:rPr>
        <w:t>изменение структуры класса и/или изменение иерархии наследования для добавления функциональности аспекта в инородный код;</w:t>
      </w:r>
    </w:p>
    <w:p w:rsidR="00184A49" w:rsidRPr="00184A49" w:rsidRDefault="00184A49" w:rsidP="00184A49">
      <w:pPr>
        <w:pStyle w:val="ab"/>
        <w:numPr>
          <w:ilvl w:val="0"/>
          <w:numId w:val="37"/>
        </w:numPr>
        <w:rPr>
          <w:lang w:eastAsia="ru-RU"/>
        </w:rPr>
      </w:pPr>
      <w:r w:rsidRPr="00184A49">
        <w:rPr>
          <w:lang w:eastAsia="ru-RU"/>
        </w:rPr>
        <w:t>цель (</w:t>
      </w:r>
      <w:proofErr w:type="spellStart"/>
      <w:r w:rsidRPr="00184A49">
        <w:rPr>
          <w:lang w:eastAsia="ru-RU"/>
        </w:rPr>
        <w:t>target</w:t>
      </w:r>
      <w:proofErr w:type="spellEnd"/>
      <w:r w:rsidRPr="00184A49">
        <w:rPr>
          <w:lang w:eastAsia="ru-RU"/>
        </w:rPr>
        <w:t>) – объект, к которому будут применяться советы;</w:t>
      </w:r>
    </w:p>
    <w:p w:rsidR="00184A49" w:rsidRDefault="00184A49" w:rsidP="00184A49">
      <w:pPr>
        <w:pStyle w:val="ab"/>
        <w:numPr>
          <w:ilvl w:val="0"/>
          <w:numId w:val="37"/>
        </w:numPr>
        <w:rPr>
          <w:lang w:eastAsia="ru-RU"/>
        </w:rPr>
      </w:pPr>
      <w:r w:rsidRPr="00184A49">
        <w:rPr>
          <w:lang w:eastAsia="ru-RU"/>
        </w:rPr>
        <w:lastRenderedPageBreak/>
        <w:t>переплетение</w:t>
      </w:r>
      <w:r w:rsidR="00D31371">
        <w:rPr>
          <w:lang w:eastAsia="ru-RU"/>
        </w:rPr>
        <w:t>, вшивание</w:t>
      </w:r>
      <w:r w:rsidRPr="00184A49">
        <w:rPr>
          <w:lang w:eastAsia="ru-RU"/>
        </w:rPr>
        <w:t xml:space="preserve"> (</w:t>
      </w:r>
      <w:proofErr w:type="spellStart"/>
      <w:r w:rsidRPr="00184A49">
        <w:rPr>
          <w:lang w:eastAsia="ru-RU"/>
        </w:rPr>
        <w:t>weaving</w:t>
      </w:r>
      <w:proofErr w:type="spellEnd"/>
      <w:r w:rsidRPr="00184A49">
        <w:rPr>
          <w:lang w:eastAsia="ru-RU"/>
        </w:rPr>
        <w:t>) – связывание объектов с соответствующими аспектами (возможно на этапе компиляции, загрузки или выполнения программы).</w:t>
      </w:r>
    </w:p>
    <w:p w:rsidR="00D31371" w:rsidRDefault="00184A49" w:rsidP="00184A49">
      <w:pPr>
        <w:rPr>
          <w:lang w:eastAsia="ru-RU"/>
        </w:rPr>
      </w:pPr>
      <w:r>
        <w:rPr>
          <w:lang w:eastAsia="ru-RU"/>
        </w:rPr>
        <w:t>Таким образом, в аспектном модуле описываются срезы</w:t>
      </w:r>
      <w:r w:rsidR="00D31371">
        <w:rPr>
          <w:lang w:eastAsia="ru-RU"/>
        </w:rPr>
        <w:t xml:space="preserve"> и советы, связанные с конкретными срезами</w:t>
      </w:r>
      <w:r>
        <w:rPr>
          <w:lang w:eastAsia="ru-RU"/>
        </w:rPr>
        <w:t>.</w:t>
      </w:r>
    </w:p>
    <w:p w:rsidR="00D31371" w:rsidRDefault="00D31371" w:rsidP="00D31371">
      <w:pPr>
        <w:rPr>
          <w:lang w:eastAsia="ru-RU"/>
        </w:rPr>
      </w:pPr>
      <w:r>
        <w:rPr>
          <w:lang w:eastAsia="ru-RU"/>
        </w:rPr>
        <w:t xml:space="preserve">Существуют несколько реализаций АОП, самыми известными из которых можно назвать </w:t>
      </w:r>
      <w:proofErr w:type="spellStart"/>
      <w:r>
        <w:rPr>
          <w:lang w:val="en-US" w:eastAsia="ru-RU"/>
        </w:rPr>
        <w:t>AspectJ</w:t>
      </w:r>
      <w:proofErr w:type="spellEnd"/>
      <w:r w:rsidRPr="00D31371">
        <w:rPr>
          <w:lang w:eastAsia="ru-RU"/>
        </w:rPr>
        <w:t xml:space="preserve"> (</w:t>
      </w:r>
      <w:r>
        <w:rPr>
          <w:lang w:val="en-US" w:eastAsia="ru-RU"/>
        </w:rPr>
        <w:t>Java</w:t>
      </w:r>
      <w:r w:rsidRPr="00D31371">
        <w:rPr>
          <w:lang w:eastAsia="ru-RU"/>
        </w:rPr>
        <w:t xml:space="preserve">) </w:t>
      </w:r>
      <w:r>
        <w:rPr>
          <w:lang w:eastAsia="ru-RU"/>
        </w:rPr>
        <w:t xml:space="preserve">и </w:t>
      </w:r>
      <w:proofErr w:type="spellStart"/>
      <w:r>
        <w:rPr>
          <w:lang w:val="en-US" w:eastAsia="ru-RU"/>
        </w:rPr>
        <w:t>PostSharp</w:t>
      </w:r>
      <w:proofErr w:type="spellEnd"/>
      <w:r w:rsidRPr="00D31371">
        <w:rPr>
          <w:lang w:eastAsia="ru-RU"/>
        </w:rPr>
        <w:t xml:space="preserve"> (</w:t>
      </w:r>
      <w:r>
        <w:rPr>
          <w:lang w:val="en-US" w:eastAsia="ru-RU"/>
        </w:rPr>
        <w:t>C</w:t>
      </w:r>
      <w:r w:rsidRPr="00D31371">
        <w:rPr>
          <w:lang w:eastAsia="ru-RU"/>
        </w:rPr>
        <w:t>#)</w:t>
      </w:r>
      <w:r>
        <w:rPr>
          <w:lang w:eastAsia="ru-RU"/>
        </w:rPr>
        <w:t xml:space="preserve">. В них представлен набор конкретных срезов, т.е. мест, куда привязывается совет, например: </w:t>
      </w:r>
      <w:r w:rsidR="00184A49">
        <w:rPr>
          <w:lang w:eastAsia="ru-RU"/>
        </w:rPr>
        <w:t xml:space="preserve"> </w:t>
      </w:r>
      <w:r>
        <w:rPr>
          <w:lang w:eastAsia="ru-RU"/>
        </w:rPr>
        <w:t xml:space="preserve">вызов методов определенного класса, возвращающих значение определенного типа или определенное значение, принимающих определенные аргументы; все манипуляции с конкретным объектом; вызов статических методов определенного класса; выполнение точки соединения, цель которой помечена аннотацией или атрибутом. </w:t>
      </w:r>
    </w:p>
    <w:p w:rsidR="003F4692" w:rsidRDefault="003F4692" w:rsidP="003F4692">
      <w:pPr>
        <w:rPr>
          <w:lang w:eastAsia="ru-RU"/>
        </w:rPr>
      </w:pPr>
      <w:r>
        <w:rPr>
          <w:lang w:eastAsia="ru-RU"/>
        </w:rPr>
        <w:t xml:space="preserve">Все эти принципы теряют свое основное преимущество без автоматической компоновки аспектных модулей с модулями программы (вшивания). Реализация автоматической компоновки  во многом определяет возможности той или иной </w:t>
      </w:r>
      <w:proofErr w:type="spellStart"/>
      <w:r>
        <w:rPr>
          <w:lang w:eastAsia="ru-RU"/>
        </w:rPr>
        <w:t>аспектно-ориентированной</w:t>
      </w:r>
      <w:proofErr w:type="spellEnd"/>
      <w:r>
        <w:rPr>
          <w:lang w:eastAsia="ru-RU"/>
        </w:rPr>
        <w:t xml:space="preserve"> платформы. В настоящее время обсуждаются два подхода к интеграции аспектов: </w:t>
      </w:r>
    </w:p>
    <w:p w:rsidR="003F4692" w:rsidRDefault="003F4692" w:rsidP="003F4692">
      <w:pPr>
        <w:pStyle w:val="ab"/>
        <w:numPr>
          <w:ilvl w:val="0"/>
          <w:numId w:val="38"/>
        </w:numPr>
        <w:rPr>
          <w:lang w:eastAsia="ru-RU"/>
        </w:rPr>
      </w:pPr>
      <w:r>
        <w:rPr>
          <w:lang w:eastAsia="ru-RU"/>
        </w:rPr>
        <w:t>Статическая интеграция на этапе компиляции;</w:t>
      </w:r>
    </w:p>
    <w:p w:rsidR="00D31371" w:rsidRDefault="003F4692" w:rsidP="003F4692">
      <w:pPr>
        <w:pStyle w:val="ab"/>
        <w:numPr>
          <w:ilvl w:val="0"/>
          <w:numId w:val="38"/>
        </w:numPr>
        <w:rPr>
          <w:lang w:eastAsia="ru-RU"/>
        </w:rPr>
      </w:pPr>
      <w:r>
        <w:rPr>
          <w:lang w:eastAsia="ru-RU"/>
        </w:rPr>
        <w:t>Динамическая интеграция на этапе выполнения программы.</w:t>
      </w:r>
    </w:p>
    <w:p w:rsidR="003F4692" w:rsidRDefault="003F4692" w:rsidP="003F4692">
      <w:pPr>
        <w:pStyle w:val="ab"/>
        <w:ind w:firstLine="0"/>
        <w:rPr>
          <w:lang w:eastAsia="ru-RU"/>
        </w:rPr>
      </w:pPr>
      <w:r>
        <w:rPr>
          <w:lang w:eastAsia="ru-RU"/>
        </w:rPr>
        <w:t>Основными преимуществами использования АОП являются:</w:t>
      </w:r>
    </w:p>
    <w:p w:rsidR="003F4692" w:rsidRDefault="003F4692" w:rsidP="003F4692">
      <w:pPr>
        <w:pStyle w:val="ab"/>
        <w:numPr>
          <w:ilvl w:val="0"/>
          <w:numId w:val="39"/>
        </w:numPr>
        <w:rPr>
          <w:lang w:eastAsia="ru-RU"/>
        </w:rPr>
      </w:pPr>
      <w:r>
        <w:rPr>
          <w:lang w:eastAsia="ru-RU"/>
        </w:rPr>
        <w:t>Инкапсуляция функциональности, которая не может быть представлена в отдельном модуле или функции, тем самым улучшается декомпозиция и упрощение структуры системы;</w:t>
      </w:r>
    </w:p>
    <w:p w:rsidR="003F4692" w:rsidRDefault="003F4692" w:rsidP="003F4692">
      <w:pPr>
        <w:pStyle w:val="ab"/>
        <w:numPr>
          <w:ilvl w:val="0"/>
          <w:numId w:val="39"/>
        </w:numPr>
        <w:rPr>
          <w:lang w:eastAsia="ru-RU"/>
        </w:rPr>
      </w:pPr>
      <w:r>
        <w:rPr>
          <w:lang w:eastAsia="ru-RU"/>
        </w:rPr>
        <w:t>Упрощение сопровождения программной системы и внесения в нее изменений;</w:t>
      </w:r>
    </w:p>
    <w:p w:rsidR="003F4692" w:rsidRDefault="003F4692" w:rsidP="003F4692">
      <w:pPr>
        <w:pStyle w:val="ab"/>
        <w:numPr>
          <w:ilvl w:val="0"/>
          <w:numId w:val="39"/>
        </w:numPr>
        <w:rPr>
          <w:lang w:eastAsia="ru-RU"/>
        </w:rPr>
      </w:pPr>
      <w:r>
        <w:rPr>
          <w:lang w:eastAsia="ru-RU"/>
        </w:rPr>
        <w:t>Простая возможность повторного использования кода.</w:t>
      </w:r>
    </w:p>
    <w:p w:rsidR="003F4692" w:rsidRDefault="003F4692" w:rsidP="003F4692">
      <w:pPr>
        <w:rPr>
          <w:lang w:eastAsia="ru-RU"/>
        </w:rPr>
      </w:pPr>
      <w:r>
        <w:rPr>
          <w:lang w:eastAsia="ru-RU"/>
        </w:rPr>
        <w:t xml:space="preserve">Но так же </w:t>
      </w:r>
      <w:proofErr w:type="spellStart"/>
      <w:r>
        <w:rPr>
          <w:lang w:eastAsia="ru-RU"/>
        </w:rPr>
        <w:t>аспектно-ориентированный</w:t>
      </w:r>
      <w:proofErr w:type="spellEnd"/>
      <w:r>
        <w:rPr>
          <w:lang w:eastAsia="ru-RU"/>
        </w:rPr>
        <w:t xml:space="preserve"> подход пока что обладает рядом недостатков. Концепции АОП реализованы только на уровне языковых расширений, такая реализация представл</w:t>
      </w:r>
      <w:r w:rsidR="00D27AD0">
        <w:rPr>
          <w:lang w:eastAsia="ru-RU"/>
        </w:rPr>
        <w:t xml:space="preserve">яется неполной и неэффективной. </w:t>
      </w:r>
      <w:r w:rsidR="00D27AD0">
        <w:rPr>
          <w:lang w:eastAsia="ru-RU"/>
        </w:rPr>
        <w:lastRenderedPageBreak/>
        <w:t xml:space="preserve">Различные реализации отличаются по своим возможностям и не стандартизованы. </w:t>
      </w:r>
    </w:p>
    <w:p w:rsidR="00D27AD0" w:rsidRPr="00F05FD3" w:rsidRDefault="00D27AD0" w:rsidP="003F4692">
      <w:pPr>
        <w:rPr>
          <w:lang w:eastAsia="ru-RU"/>
        </w:rPr>
      </w:pPr>
      <w:r>
        <w:rPr>
          <w:lang w:eastAsia="ru-RU"/>
        </w:rPr>
        <w:t xml:space="preserve">В рамках моего проекта методология АОП была применена для внедрения функционала модификации данных (совет) для защищенного хранения в памяти в местах применения атрибутов (точка соединения) к свойствам защищаемого класса. Внедрение происходит после компиляции целевой программы путем модификации скомпилированной сборки с использованием сторонней библиотеки </w:t>
      </w:r>
      <w:r>
        <w:rPr>
          <w:lang w:val="en-US" w:eastAsia="ru-RU"/>
        </w:rPr>
        <w:t>Mono</w:t>
      </w:r>
      <w:r w:rsidRPr="00D27AD0">
        <w:rPr>
          <w:lang w:eastAsia="ru-RU"/>
        </w:rPr>
        <w:t>.</w:t>
      </w:r>
      <w:r>
        <w:rPr>
          <w:lang w:val="en-US" w:eastAsia="ru-RU"/>
        </w:rPr>
        <w:t>Cecil</w:t>
      </w:r>
      <w:r>
        <w:rPr>
          <w:lang w:eastAsia="ru-RU"/>
        </w:rPr>
        <w:t xml:space="preserve"> путем применения рефлексии (отражений) </w:t>
      </w:r>
      <w:r w:rsidRPr="00D27AD0">
        <w:rPr>
          <w:lang w:eastAsia="ru-RU"/>
        </w:rPr>
        <w:t>.</w:t>
      </w:r>
      <w:r>
        <w:rPr>
          <w:lang w:val="en-US" w:eastAsia="ru-RU"/>
        </w:rPr>
        <w:t>NET</w:t>
      </w:r>
      <w:r w:rsidRPr="00D27AD0">
        <w:rPr>
          <w:lang w:eastAsia="ru-RU"/>
        </w:rPr>
        <w:t xml:space="preserve"> </w:t>
      </w:r>
      <w:r>
        <w:rPr>
          <w:lang w:val="en-US" w:eastAsia="ru-RU"/>
        </w:rPr>
        <w:t>Framework</w:t>
      </w:r>
      <w:r w:rsidRPr="00D27AD0">
        <w:rPr>
          <w:lang w:eastAsia="ru-RU"/>
        </w:rPr>
        <w:t>.</w:t>
      </w:r>
    </w:p>
    <w:p w:rsidR="00D27AD0" w:rsidRDefault="00D27AD0" w:rsidP="00D27AD0">
      <w:pPr>
        <w:pStyle w:val="2"/>
        <w:numPr>
          <w:ilvl w:val="1"/>
          <w:numId w:val="32"/>
        </w:numPr>
        <w:rPr>
          <w:lang w:eastAsia="ru-RU"/>
        </w:rPr>
      </w:pPr>
      <w:bookmarkStart w:id="34" w:name="_Toc388132821"/>
      <w:r>
        <w:rPr>
          <w:lang w:eastAsia="ru-RU"/>
        </w:rPr>
        <w:t>Отражения</w:t>
      </w:r>
      <w:bookmarkEnd w:id="34"/>
      <w:r>
        <w:rPr>
          <w:lang w:eastAsia="ru-RU"/>
        </w:rPr>
        <w:t xml:space="preserve"> </w:t>
      </w:r>
    </w:p>
    <w:p w:rsidR="00D27AD0" w:rsidRDefault="00D27AD0" w:rsidP="00322CAD">
      <w:pPr>
        <w:rPr>
          <w:lang w:eastAsia="ru-RU"/>
        </w:rPr>
      </w:pPr>
      <w:r w:rsidRPr="00322CAD">
        <w:rPr>
          <w:i/>
          <w:lang w:eastAsia="ru-RU"/>
        </w:rPr>
        <w:t>Отражение</w:t>
      </w:r>
      <w:r w:rsidRPr="00D27AD0">
        <w:rPr>
          <w:lang w:eastAsia="ru-RU"/>
        </w:rPr>
        <w:t xml:space="preserve"> или </w:t>
      </w:r>
      <w:r w:rsidRPr="00322CAD">
        <w:rPr>
          <w:i/>
          <w:lang w:eastAsia="ru-RU"/>
        </w:rPr>
        <w:t>рефлексия</w:t>
      </w:r>
      <w:r w:rsidRPr="00D27AD0">
        <w:rPr>
          <w:lang w:eastAsia="ru-RU"/>
        </w:rPr>
        <w:t xml:space="preserve"> (англ. </w:t>
      </w:r>
      <w:proofErr w:type="spellStart"/>
      <w:r w:rsidRPr="00D27AD0">
        <w:rPr>
          <w:lang w:eastAsia="ru-RU"/>
        </w:rPr>
        <w:t>reflection</w:t>
      </w:r>
      <w:proofErr w:type="spellEnd"/>
      <w:r w:rsidRPr="00D27AD0">
        <w:rPr>
          <w:lang w:eastAsia="ru-RU"/>
        </w:rPr>
        <w:t xml:space="preserve">) </w:t>
      </w:r>
      <w:r w:rsidR="00322CAD">
        <w:rPr>
          <w:lang w:eastAsia="ru-RU"/>
        </w:rPr>
        <w:t>- это</w:t>
      </w:r>
      <w:r w:rsidRPr="00D27AD0">
        <w:rPr>
          <w:lang w:eastAsia="ru-RU"/>
        </w:rPr>
        <w:t xml:space="preserve"> процесс, во время которого программа может отслеживать и модифицировать собственную структуру и поведение во время выполнения.</w:t>
      </w:r>
      <w:r w:rsidR="00322CAD">
        <w:rPr>
          <w:lang w:eastAsia="ru-RU"/>
        </w:rPr>
        <w:t xml:space="preserve"> В </w:t>
      </w:r>
      <w:r w:rsidR="00322CAD" w:rsidRPr="00322CAD">
        <w:rPr>
          <w:lang w:eastAsia="ru-RU"/>
        </w:rPr>
        <w:t>.</w:t>
      </w:r>
      <w:r w:rsidR="00322CAD">
        <w:rPr>
          <w:lang w:val="en-US" w:eastAsia="ru-RU"/>
        </w:rPr>
        <w:t>NET</w:t>
      </w:r>
      <w:r w:rsidR="00322CAD" w:rsidRPr="00322CAD">
        <w:rPr>
          <w:lang w:eastAsia="ru-RU"/>
        </w:rPr>
        <w:t xml:space="preserve"> </w:t>
      </w:r>
      <w:r w:rsidR="00322CAD">
        <w:rPr>
          <w:lang w:val="en-US" w:eastAsia="ru-RU"/>
        </w:rPr>
        <w:t>Framework</w:t>
      </w:r>
      <w:r w:rsidR="00322CAD" w:rsidRPr="00322CAD">
        <w:rPr>
          <w:lang w:eastAsia="ru-RU"/>
        </w:rPr>
        <w:t xml:space="preserve"> </w:t>
      </w:r>
      <w:r w:rsidR="00322CAD">
        <w:rPr>
          <w:lang w:eastAsia="ru-RU"/>
        </w:rPr>
        <w:t xml:space="preserve">это становится возможным благодаря пространству имен </w:t>
      </w:r>
      <w:proofErr w:type="spellStart"/>
      <w:r w:rsidR="00322CAD" w:rsidRPr="00322CAD">
        <w:rPr>
          <w:lang w:eastAsia="ru-RU"/>
        </w:rPr>
        <w:t>System.Reflection</w:t>
      </w:r>
      <w:proofErr w:type="spellEnd"/>
      <w:r w:rsidR="00322CAD">
        <w:rPr>
          <w:lang w:eastAsia="ru-RU"/>
        </w:rPr>
        <w:t>. В этом пространстве имен имеется несколько типов, позволяющих писать код разбора таблиц метаданных. Точнее, типы из этого пространства имен предоставляют объектную модель для работы с метаданными сборки или модуля.</w:t>
      </w:r>
    </w:p>
    <w:p w:rsidR="00F80F34" w:rsidRDefault="00322CAD" w:rsidP="00F80F34">
      <w:pPr>
        <w:rPr>
          <w:lang w:eastAsia="ru-RU"/>
        </w:rPr>
      </w:pPr>
      <w:r>
        <w:rPr>
          <w:lang w:eastAsia="ru-RU"/>
        </w:rPr>
        <w:t xml:space="preserve">Метаданные – это блок двоичных данных, состоящий из набора таблиц. Метаданные хранятся в исполняемом файле непосредственно перед кодом и после </w:t>
      </w:r>
      <w:r>
        <w:rPr>
          <w:lang w:val="en-US" w:eastAsia="ru-RU"/>
        </w:rPr>
        <w:t>PE</w:t>
      </w:r>
      <w:r w:rsidRPr="00322CAD">
        <w:rPr>
          <w:lang w:eastAsia="ru-RU"/>
        </w:rPr>
        <w:t xml:space="preserve">32 </w:t>
      </w:r>
      <w:r>
        <w:rPr>
          <w:lang w:eastAsia="ru-RU"/>
        </w:rPr>
        <w:t xml:space="preserve">и </w:t>
      </w:r>
      <w:r>
        <w:rPr>
          <w:lang w:val="en-US" w:eastAsia="ru-RU"/>
        </w:rPr>
        <w:t>CLR</w:t>
      </w:r>
      <w:r w:rsidRPr="00322CAD">
        <w:rPr>
          <w:lang w:eastAsia="ru-RU"/>
        </w:rPr>
        <w:t xml:space="preserve"> </w:t>
      </w:r>
      <w:r>
        <w:rPr>
          <w:lang w:eastAsia="ru-RU"/>
        </w:rPr>
        <w:t>заголовков.</w:t>
      </w:r>
      <w:r w:rsidRPr="00322CAD">
        <w:t xml:space="preserve"> </w:t>
      </w:r>
      <w:r w:rsidRPr="00322CAD">
        <w:rPr>
          <w:lang w:eastAsia="ru-RU"/>
        </w:rPr>
        <w:t>Существуют три категории таблиц: определений, ссылок и манифестов.</w:t>
      </w:r>
      <w:r>
        <w:rPr>
          <w:lang w:eastAsia="ru-RU"/>
        </w:rPr>
        <w:t xml:space="preserve"> </w:t>
      </w:r>
    </w:p>
    <w:p w:rsidR="00F80F34" w:rsidRDefault="00322CAD" w:rsidP="00F80F34">
      <w:pPr>
        <w:rPr>
          <w:lang w:eastAsia="ru-RU"/>
        </w:rPr>
      </w:pPr>
      <w:proofErr w:type="gramStart"/>
      <w:r>
        <w:rPr>
          <w:lang w:eastAsia="ru-RU"/>
        </w:rPr>
        <w:t>Основные таблицы определений включают в себя та</w:t>
      </w:r>
      <w:r w:rsidR="00F80F34">
        <w:rPr>
          <w:lang w:eastAsia="ru-RU"/>
        </w:rPr>
        <w:t>блицы для: модуля (содержит одну запись, идентифицирующую текущий модуль), типов, методов, полей, свойств, параметров, событий (содержат по одной записи для каждой соответствующей сущности) и т.д.</w:t>
      </w:r>
      <w:proofErr w:type="gramEnd"/>
      <w:r w:rsidR="00F80F34">
        <w:rPr>
          <w:lang w:eastAsia="ru-RU"/>
        </w:rPr>
        <w:t xml:space="preserve"> Для каждой сущности, определяемой в компилируемом исходном тексте, компилятор генерирует строку в одной из таблиц. </w:t>
      </w:r>
    </w:p>
    <w:p w:rsidR="00322CAD" w:rsidRDefault="00F80F34" w:rsidP="00F80F34">
      <w:pPr>
        <w:rPr>
          <w:lang w:eastAsia="ru-RU"/>
        </w:rPr>
      </w:pPr>
      <w:r>
        <w:rPr>
          <w:lang w:eastAsia="ru-RU"/>
        </w:rPr>
        <w:t xml:space="preserve">В ходе компиляции исходного текста компилятор также обнаруживает сущности, на которые имеются ссылки в исходном тексте текущего модуля. Все сведения о найденных сущностях регистрируются в нескольких таблицах </w:t>
      </w:r>
      <w:r>
        <w:rPr>
          <w:lang w:eastAsia="ru-RU"/>
        </w:rPr>
        <w:lastRenderedPageBreak/>
        <w:t xml:space="preserve">ссылок, составляющих метаданные. В них же содержатся записи о других сборках, на которые ссылается модуль </w:t>
      </w:r>
      <w:sdt>
        <w:sdtPr>
          <w:rPr>
            <w:lang w:eastAsia="ru-RU"/>
          </w:rPr>
          <w:id w:val="70216908"/>
          <w:citation/>
        </w:sdtPr>
        <w:sdtContent>
          <w:r w:rsidR="00E84322">
            <w:rPr>
              <w:lang w:eastAsia="ru-RU"/>
            </w:rPr>
            <w:fldChar w:fldCharType="begin"/>
          </w:r>
          <w:r>
            <w:rPr>
              <w:lang w:eastAsia="ru-RU"/>
            </w:rPr>
            <w:instrText xml:space="preserve"> CITATION Рих13 \l 1049 </w:instrText>
          </w:r>
          <w:r w:rsidR="00E84322">
            <w:rPr>
              <w:lang w:eastAsia="ru-RU"/>
            </w:rPr>
            <w:fldChar w:fldCharType="separate"/>
          </w:r>
          <w:r w:rsidR="007200E4" w:rsidRPr="007200E4">
            <w:rPr>
              <w:noProof/>
              <w:lang w:eastAsia="ru-RU"/>
            </w:rPr>
            <w:t>[12]</w:t>
          </w:r>
          <w:r w:rsidR="00E84322">
            <w:rPr>
              <w:lang w:eastAsia="ru-RU"/>
            </w:rPr>
            <w:fldChar w:fldCharType="end"/>
          </w:r>
        </w:sdtContent>
      </w:sdt>
      <w:r>
        <w:rPr>
          <w:lang w:eastAsia="ru-RU"/>
        </w:rPr>
        <w:t>.</w:t>
      </w:r>
    </w:p>
    <w:p w:rsidR="00F80F34" w:rsidRDefault="00F80F34" w:rsidP="00F80F34">
      <w:pPr>
        <w:rPr>
          <w:lang w:eastAsia="ru-RU"/>
        </w:rPr>
      </w:pPr>
      <w:r>
        <w:rPr>
          <w:lang w:eastAsia="ru-RU"/>
        </w:rPr>
        <w:t xml:space="preserve">Типы пространства имен </w:t>
      </w:r>
      <w:proofErr w:type="spellStart"/>
      <w:r w:rsidRPr="00322CAD">
        <w:rPr>
          <w:lang w:eastAsia="ru-RU"/>
        </w:rPr>
        <w:t>System.Reflection</w:t>
      </w:r>
      <w:proofErr w:type="spellEnd"/>
      <w:r w:rsidRPr="00F80F34">
        <w:t xml:space="preserve"> </w:t>
      </w:r>
      <w:r>
        <w:rPr>
          <w:lang w:eastAsia="ru-RU"/>
        </w:rPr>
        <w:t>дают возможность запрашивать поля, методы, свойства и события типа путем разбора соответствующих таблиц метаданных. Можно узнать, какими атрибутами помечена та или иная сущность метаданных. Есть даже классы, позволяющие определить указанные сборки и методы и возвращающие в методе байтовый IL-поток.</w:t>
      </w:r>
    </w:p>
    <w:p w:rsidR="00F80F34" w:rsidRPr="00104E9E" w:rsidRDefault="00F80F34" w:rsidP="00F80F34">
      <w:pPr>
        <w:rPr>
          <w:lang w:eastAsia="ru-RU"/>
        </w:rPr>
      </w:pPr>
      <w:r>
        <w:rPr>
          <w:lang w:eastAsia="ru-RU"/>
        </w:rPr>
        <w:t xml:space="preserve">В моем решении </w:t>
      </w:r>
      <w:r w:rsidR="00104E9E">
        <w:rPr>
          <w:lang w:eastAsia="ru-RU"/>
        </w:rPr>
        <w:t>отражения используются для двух целей. Первая – это модификация целевой сборки отдельным приложением (внедрение аспекта), вторая – использование отражений в совете (внедряемом функционале). Внешнее приложение в частности модифицирует код определенных свойств (</w:t>
      </w:r>
      <w:r w:rsidR="00104E9E">
        <w:rPr>
          <w:lang w:val="en-US" w:eastAsia="ru-RU"/>
        </w:rPr>
        <w:t>property</w:t>
      </w:r>
      <w:r w:rsidR="00104E9E" w:rsidRPr="00104E9E">
        <w:rPr>
          <w:lang w:eastAsia="ru-RU"/>
        </w:rPr>
        <w:t xml:space="preserve">) </w:t>
      </w:r>
      <w:r w:rsidR="00104E9E">
        <w:rPr>
          <w:lang w:eastAsia="ru-RU"/>
        </w:rPr>
        <w:t>целевой сборки, а точнее методов доступа к этим свойствам – чтения (</w:t>
      </w:r>
      <w:r w:rsidR="00104E9E">
        <w:rPr>
          <w:lang w:val="en-US" w:eastAsia="ru-RU"/>
        </w:rPr>
        <w:t>get</w:t>
      </w:r>
      <w:r w:rsidR="00104E9E" w:rsidRPr="00104E9E">
        <w:rPr>
          <w:lang w:eastAsia="ru-RU"/>
        </w:rPr>
        <w:t xml:space="preserve">) </w:t>
      </w:r>
      <w:r w:rsidR="00104E9E">
        <w:rPr>
          <w:lang w:eastAsia="ru-RU"/>
        </w:rPr>
        <w:t>и записи (</w:t>
      </w:r>
      <w:r w:rsidR="00104E9E">
        <w:rPr>
          <w:lang w:val="en-US" w:eastAsia="ru-RU"/>
        </w:rPr>
        <w:t>set</w:t>
      </w:r>
      <w:r w:rsidR="00104E9E" w:rsidRPr="00104E9E">
        <w:rPr>
          <w:lang w:eastAsia="ru-RU"/>
        </w:rPr>
        <w:t>)</w:t>
      </w:r>
      <w:r w:rsidR="00104E9E">
        <w:rPr>
          <w:lang w:eastAsia="ru-RU"/>
        </w:rPr>
        <w:t xml:space="preserve">. Внутри этих методов с помощью отражения получается текущий метод, затем он передается в класс, отвечающий за защиту данных, в нем из объекта типа </w:t>
      </w:r>
      <w:proofErr w:type="spellStart"/>
      <w:r w:rsidR="00104E9E">
        <w:rPr>
          <w:lang w:val="en-US" w:eastAsia="ru-RU"/>
        </w:rPr>
        <w:t>MethodBase</w:t>
      </w:r>
      <w:proofErr w:type="spellEnd"/>
      <w:r w:rsidR="00104E9E">
        <w:rPr>
          <w:lang w:eastAsia="ru-RU"/>
        </w:rPr>
        <w:t xml:space="preserve"> описывающего методы получается свойство, из метода которого был произведен вызов.</w:t>
      </w:r>
    </w:p>
    <w:p w:rsidR="00184A49" w:rsidRDefault="00104E9E" w:rsidP="00104E9E">
      <w:pPr>
        <w:pStyle w:val="2"/>
        <w:numPr>
          <w:ilvl w:val="1"/>
          <w:numId w:val="32"/>
        </w:numPr>
        <w:rPr>
          <w:lang w:eastAsia="ru-RU"/>
        </w:rPr>
      </w:pPr>
      <w:bookmarkStart w:id="35" w:name="_Toc388132822"/>
      <w:r>
        <w:rPr>
          <w:lang w:eastAsia="ru-RU"/>
        </w:rPr>
        <w:t>Атрибуты</w:t>
      </w:r>
      <w:bookmarkEnd w:id="35"/>
    </w:p>
    <w:p w:rsidR="00104E9E" w:rsidRDefault="00104E9E" w:rsidP="00104E9E">
      <w:pPr>
        <w:rPr>
          <w:lang w:eastAsia="ru-RU"/>
        </w:rPr>
      </w:pPr>
      <w:r>
        <w:rPr>
          <w:lang w:eastAsia="ru-RU"/>
        </w:rPr>
        <w:t xml:space="preserve">Атрибуты в </w:t>
      </w:r>
      <w:r>
        <w:rPr>
          <w:lang w:val="en-US" w:eastAsia="ru-RU"/>
        </w:rPr>
        <w:t>CLR</w:t>
      </w:r>
      <w:r w:rsidRPr="00104E9E">
        <w:rPr>
          <w:lang w:eastAsia="ru-RU"/>
        </w:rPr>
        <w:t xml:space="preserve"> – </w:t>
      </w:r>
      <w:r>
        <w:rPr>
          <w:lang w:eastAsia="ru-RU"/>
        </w:rPr>
        <w:t xml:space="preserve">это декларативные аннотации, наделяющие код дополнительными возможностями. Они выступают в роли определенных меток или ярлыков, привязанных к определенной сущности, такой как метод, класс, поле, свойство и т.д. Функционал атрибутов в среде </w:t>
      </w:r>
      <w:r w:rsidRPr="00104E9E">
        <w:rPr>
          <w:lang w:eastAsia="ru-RU"/>
        </w:rPr>
        <w:t>.</w:t>
      </w:r>
      <w:r>
        <w:rPr>
          <w:lang w:val="en-US" w:eastAsia="ru-RU"/>
        </w:rPr>
        <w:t>NET</w:t>
      </w:r>
      <w:r w:rsidRPr="00104E9E">
        <w:rPr>
          <w:lang w:eastAsia="ru-RU"/>
        </w:rPr>
        <w:t xml:space="preserve"> </w:t>
      </w:r>
      <w:r>
        <w:rPr>
          <w:lang w:eastAsia="ru-RU"/>
        </w:rPr>
        <w:t>довольно обширный и его описание не является целью данной работы.</w:t>
      </w:r>
    </w:p>
    <w:p w:rsidR="00104E9E" w:rsidRDefault="00104E9E" w:rsidP="00104E9E">
      <w:pPr>
        <w:rPr>
          <w:lang w:eastAsia="ru-RU"/>
        </w:rPr>
      </w:pPr>
      <w:r>
        <w:rPr>
          <w:lang w:eastAsia="ru-RU"/>
        </w:rPr>
        <w:t xml:space="preserve">В </w:t>
      </w:r>
      <w:r>
        <w:rPr>
          <w:lang w:val="en-US" w:eastAsia="ru-RU"/>
        </w:rPr>
        <w:t>CLR</w:t>
      </w:r>
      <w:r w:rsidRPr="00104E9E">
        <w:rPr>
          <w:lang w:eastAsia="ru-RU"/>
        </w:rPr>
        <w:t xml:space="preserve"> </w:t>
      </w:r>
      <w:r>
        <w:rPr>
          <w:lang w:eastAsia="ru-RU"/>
        </w:rPr>
        <w:t>так же есть мощный механизм настраиваемых или пользовательских атрибутов (</w:t>
      </w:r>
      <w:r>
        <w:rPr>
          <w:lang w:val="en-US" w:eastAsia="ru-RU"/>
        </w:rPr>
        <w:t>custom</w:t>
      </w:r>
      <w:r w:rsidRPr="00104E9E">
        <w:rPr>
          <w:lang w:eastAsia="ru-RU"/>
        </w:rPr>
        <w:t xml:space="preserve"> </w:t>
      </w:r>
      <w:r>
        <w:rPr>
          <w:lang w:val="en-US" w:eastAsia="ru-RU"/>
        </w:rPr>
        <w:t>attributes</w:t>
      </w:r>
      <w:r>
        <w:rPr>
          <w:lang w:eastAsia="ru-RU"/>
        </w:rPr>
        <w:t>). Настраиваемые атрибуты служат лишь средством передачи дополнительной информации, которая хранится в метаданных модуля</w:t>
      </w:r>
      <w:r w:rsidR="007C559A">
        <w:rPr>
          <w:lang w:eastAsia="ru-RU"/>
        </w:rPr>
        <w:t xml:space="preserve">. Само по себе определение атрибутов бесполезно и никак не влияет на работу программы </w:t>
      </w:r>
      <w:sdt>
        <w:sdtPr>
          <w:rPr>
            <w:lang w:eastAsia="ru-RU"/>
          </w:rPr>
          <w:id w:val="70216909"/>
          <w:citation/>
        </w:sdtPr>
        <w:sdtContent>
          <w:r w:rsidR="00E84322">
            <w:rPr>
              <w:lang w:eastAsia="ru-RU"/>
            </w:rPr>
            <w:fldChar w:fldCharType="begin"/>
          </w:r>
          <w:r w:rsidR="007C559A">
            <w:rPr>
              <w:lang w:eastAsia="ru-RU"/>
            </w:rPr>
            <w:instrText xml:space="preserve"> CITATION Рих13 \l 1049 </w:instrText>
          </w:r>
          <w:r w:rsidR="00E84322">
            <w:rPr>
              <w:lang w:eastAsia="ru-RU"/>
            </w:rPr>
            <w:fldChar w:fldCharType="separate"/>
          </w:r>
          <w:r w:rsidR="007200E4" w:rsidRPr="007200E4">
            <w:rPr>
              <w:noProof/>
              <w:lang w:eastAsia="ru-RU"/>
            </w:rPr>
            <w:t>[12]</w:t>
          </w:r>
          <w:r w:rsidR="00E84322">
            <w:rPr>
              <w:lang w:eastAsia="ru-RU"/>
            </w:rPr>
            <w:fldChar w:fldCharType="end"/>
          </w:r>
        </w:sdtContent>
      </w:sdt>
      <w:r w:rsidR="007C559A">
        <w:rPr>
          <w:lang w:eastAsia="ru-RU"/>
        </w:rPr>
        <w:t>.</w:t>
      </w:r>
    </w:p>
    <w:p w:rsidR="007C559A" w:rsidRDefault="007C559A" w:rsidP="00104E9E">
      <w:pPr>
        <w:rPr>
          <w:lang w:eastAsia="ru-RU"/>
        </w:rPr>
      </w:pPr>
      <w:r>
        <w:rPr>
          <w:lang w:eastAsia="ru-RU"/>
        </w:rPr>
        <w:lastRenderedPageBreak/>
        <w:t xml:space="preserve">В соответствии с методикой АОП атрибут можно назвать срезом, к которому может быть применен определенный совет. Применение атрибута в определенном месте кода программы – точка соединения. </w:t>
      </w:r>
    </w:p>
    <w:p w:rsidR="007C559A" w:rsidRPr="007C559A" w:rsidRDefault="007C559A" w:rsidP="00104E9E">
      <w:pPr>
        <w:rPr>
          <w:lang w:eastAsia="ru-RU"/>
        </w:rPr>
      </w:pPr>
      <w:r>
        <w:rPr>
          <w:lang w:eastAsia="ru-RU"/>
        </w:rPr>
        <w:t xml:space="preserve">В моей библиотеке для защиты данных определен класс </w:t>
      </w:r>
      <w:proofErr w:type="spellStart"/>
      <w:r w:rsidRPr="007C559A">
        <w:rPr>
          <w:lang w:eastAsia="ru-RU"/>
        </w:rPr>
        <w:t>SecureFieldAttribute</w:t>
      </w:r>
      <w:proofErr w:type="spellEnd"/>
      <w:r>
        <w:rPr>
          <w:lang w:eastAsia="ru-RU"/>
        </w:rPr>
        <w:t xml:space="preserve">, унаследованный от </w:t>
      </w:r>
      <w:r>
        <w:rPr>
          <w:lang w:val="en-US" w:eastAsia="ru-RU"/>
        </w:rPr>
        <w:t>System</w:t>
      </w:r>
      <w:r w:rsidRPr="007C559A">
        <w:rPr>
          <w:lang w:eastAsia="ru-RU"/>
        </w:rPr>
        <w:t>.</w:t>
      </w:r>
      <w:r>
        <w:rPr>
          <w:lang w:val="en-US" w:eastAsia="ru-RU"/>
        </w:rPr>
        <w:t>Attribute</w:t>
      </w:r>
      <w:r w:rsidRPr="007C559A">
        <w:rPr>
          <w:lang w:eastAsia="ru-RU"/>
        </w:rPr>
        <w:t>.</w:t>
      </w:r>
      <w:r>
        <w:rPr>
          <w:lang w:eastAsia="ru-RU"/>
        </w:rPr>
        <w:t xml:space="preserve"> Область применения этого атрибута распространяется только на свойства классов, это достигается путем применения к классу атрибута, другого атрибута </w:t>
      </w:r>
      <w:proofErr w:type="spellStart"/>
      <w:r w:rsidRPr="007C559A">
        <w:rPr>
          <w:lang w:eastAsia="ru-RU"/>
        </w:rPr>
        <w:t>AttributeUsage</w:t>
      </w:r>
      <w:proofErr w:type="spellEnd"/>
      <w:r>
        <w:rPr>
          <w:lang w:eastAsia="ru-RU"/>
        </w:rPr>
        <w:t xml:space="preserve"> с параметром </w:t>
      </w:r>
      <w:proofErr w:type="spellStart"/>
      <w:r w:rsidRPr="007C559A">
        <w:rPr>
          <w:lang w:eastAsia="ru-RU"/>
        </w:rPr>
        <w:t>AttributeTargets.Property</w:t>
      </w:r>
      <w:proofErr w:type="spellEnd"/>
      <w:r>
        <w:rPr>
          <w:lang w:eastAsia="ru-RU"/>
        </w:rPr>
        <w:t>.</w:t>
      </w:r>
    </w:p>
    <w:p w:rsidR="00303C34" w:rsidRDefault="00303C34" w:rsidP="00184A49"/>
    <w:p w:rsidR="00184A49" w:rsidRDefault="00184A49" w:rsidP="00303C34">
      <w:pPr>
        <w:ind w:firstLine="708"/>
      </w:pPr>
    </w:p>
    <w:p w:rsidR="00184A49" w:rsidRPr="00F56C95" w:rsidRDefault="00184A49" w:rsidP="00303C34">
      <w:pPr>
        <w:ind w:firstLine="708"/>
        <w:sectPr w:rsidR="00184A49" w:rsidRPr="00F56C95" w:rsidSect="00BF55BF">
          <w:pgSz w:w="11906" w:h="16838"/>
          <w:pgMar w:top="962" w:right="1134" w:bottom="1134" w:left="1134" w:header="567" w:footer="709" w:gutter="0"/>
          <w:cols w:space="708"/>
          <w:docGrid w:linePitch="381"/>
        </w:sectPr>
      </w:pPr>
    </w:p>
    <w:p w:rsidR="00BE262F" w:rsidRDefault="00BE262F" w:rsidP="00BE262F">
      <w:pPr>
        <w:pStyle w:val="10"/>
        <w:numPr>
          <w:ilvl w:val="0"/>
          <w:numId w:val="32"/>
        </w:numPr>
        <w:rPr>
          <w:shd w:val="clear" w:color="auto" w:fill="FFFFFF"/>
          <w:lang w:val="en-US"/>
        </w:rPr>
      </w:pPr>
      <w:bookmarkStart w:id="36" w:name="_Toc388132823"/>
      <w:r>
        <w:rPr>
          <w:shd w:val="clear" w:color="auto" w:fill="FFFFFF"/>
        </w:rPr>
        <w:lastRenderedPageBreak/>
        <w:t>Реализация</w:t>
      </w:r>
      <w:bookmarkEnd w:id="36"/>
    </w:p>
    <w:p w:rsidR="00BE262F" w:rsidRDefault="00BE262F" w:rsidP="00BE262F">
      <w:pPr>
        <w:rPr>
          <w:lang w:val="en-US"/>
        </w:rPr>
      </w:pPr>
    </w:p>
    <w:p w:rsidR="00BE262F" w:rsidRDefault="00BE262F" w:rsidP="00BE262F">
      <w:pPr>
        <w:rPr>
          <w:lang w:val="en-US"/>
        </w:rPr>
        <w:sectPr w:rsidR="00BE262F" w:rsidSect="00BF55BF">
          <w:pgSz w:w="11906" w:h="16838"/>
          <w:pgMar w:top="962" w:right="1134" w:bottom="1134" w:left="1134" w:header="567" w:footer="709" w:gutter="0"/>
          <w:cols w:space="708"/>
          <w:docGrid w:linePitch="381"/>
        </w:sectPr>
      </w:pPr>
    </w:p>
    <w:p w:rsidR="00BE262F" w:rsidRDefault="00BE262F" w:rsidP="00BE262F">
      <w:pPr>
        <w:pStyle w:val="10"/>
        <w:numPr>
          <w:ilvl w:val="0"/>
          <w:numId w:val="32"/>
        </w:numPr>
        <w:rPr>
          <w:shd w:val="clear" w:color="auto" w:fill="FFFFFF"/>
          <w:lang w:val="en-US"/>
        </w:rPr>
      </w:pPr>
      <w:bookmarkStart w:id="37" w:name="_Toc388132824"/>
      <w:r>
        <w:rPr>
          <w:shd w:val="clear" w:color="auto" w:fill="FFFFFF"/>
        </w:rPr>
        <w:lastRenderedPageBreak/>
        <w:t>Тестирование</w:t>
      </w:r>
      <w:bookmarkEnd w:id="37"/>
    </w:p>
    <w:p w:rsidR="00BE262F" w:rsidRDefault="00BE262F" w:rsidP="00BE262F">
      <w:pPr>
        <w:rPr>
          <w:rFonts w:ascii="Tahoma" w:hAnsi="Tahoma" w:cs="Tahoma"/>
          <w:color w:val="000000"/>
          <w:sz w:val="18"/>
          <w:shd w:val="clear" w:color="auto" w:fill="FFFFFF"/>
          <w:lang w:val="en-US"/>
        </w:rPr>
      </w:pPr>
    </w:p>
    <w:p w:rsidR="00287A74" w:rsidRDefault="00287A74" w:rsidP="00BE262F">
      <w:pPr>
        <w:sectPr w:rsidR="00287A74" w:rsidSect="00BF55BF">
          <w:pgSz w:w="11906" w:h="16838"/>
          <w:pgMar w:top="962" w:right="1134" w:bottom="1134" w:left="1134" w:header="567" w:footer="709" w:gutter="0"/>
          <w:cols w:space="708"/>
          <w:docGrid w:linePitch="381"/>
        </w:sectPr>
      </w:pPr>
    </w:p>
    <w:p w:rsidR="00287A74" w:rsidRDefault="00287A74" w:rsidP="00287A74">
      <w:pPr>
        <w:pStyle w:val="10"/>
        <w:numPr>
          <w:ilvl w:val="0"/>
          <w:numId w:val="32"/>
        </w:numPr>
        <w:rPr>
          <w:rFonts w:eastAsia="Times New Roman" w:cs="Times New Roman"/>
          <w:color w:val="000000"/>
          <w:sz w:val="28"/>
        </w:rPr>
      </w:pPr>
      <w:bookmarkStart w:id="38" w:name="_Toc388132825"/>
      <w:r>
        <w:lastRenderedPageBreak/>
        <w:t>Организация рабочего места</w:t>
      </w:r>
      <w:bookmarkEnd w:id="38"/>
    </w:p>
    <w:p w:rsidR="00287A74" w:rsidRDefault="00287A74" w:rsidP="00287A74">
      <w:r>
        <w:rPr>
          <w:rFonts w:eastAsia="Calibri"/>
        </w:rPr>
        <w:t>Для работы с моим программным модулем необходима персональная</w:t>
      </w:r>
      <w:r w:rsidRPr="002533EC">
        <w:rPr>
          <w:rFonts w:eastAsia="Calibri"/>
        </w:rPr>
        <w:t xml:space="preserve"> </w:t>
      </w:r>
      <w:r>
        <w:rPr>
          <w:rFonts w:eastAsia="Calibri"/>
        </w:rPr>
        <w:t xml:space="preserve">электронная вычислительная машина (ПЭВМ). Существуют требования и нормы к работе за ПЭВМ </w:t>
      </w:r>
      <w:sdt>
        <w:sdtPr>
          <w:id w:val="70216910"/>
          <w:citation/>
        </w:sdtPr>
        <w:sdtContent>
          <w:fldSimple w:instr=" CITATION Мин03 \l 1049 ">
            <w:r w:rsidR="007200E4" w:rsidRPr="007200E4">
              <w:rPr>
                <w:noProof/>
              </w:rPr>
              <w:t>[13]</w:t>
            </w:r>
          </w:fldSimple>
        </w:sdtContent>
      </w:sdt>
      <w:r w:rsidRPr="002533EC">
        <w:rPr>
          <w:rFonts w:eastAsia="Calibri"/>
        </w:rPr>
        <w:t xml:space="preserve">. </w:t>
      </w:r>
      <w:r>
        <w:rPr>
          <w:rFonts w:eastAsia="Calibri"/>
        </w:rPr>
        <w:t>Для охраны здоровья и труда необходимо соблюдать все правила и требования, описанные в данной главе.</w:t>
      </w:r>
    </w:p>
    <w:p w:rsidR="00287A74" w:rsidRPr="00287A74" w:rsidRDefault="00287A74" w:rsidP="00287A74">
      <w:pPr>
        <w:pStyle w:val="2"/>
        <w:numPr>
          <w:ilvl w:val="1"/>
          <w:numId w:val="32"/>
        </w:numPr>
        <w:ind w:left="0" w:firstLine="0"/>
        <w:rPr>
          <w:rFonts w:eastAsia="Times New Roman" w:cs="Times New Roman"/>
          <w:szCs w:val="28"/>
        </w:rPr>
      </w:pPr>
      <w:bookmarkStart w:id="39" w:name="_Toc388132826"/>
      <w:r>
        <w:rPr>
          <w:rFonts w:eastAsia="Times New Roman" w:cs="Times New Roman"/>
        </w:rPr>
        <w:t>Требования к помещениям для работы с ПЭВМ</w:t>
      </w:r>
      <w:bookmarkEnd w:id="39"/>
    </w:p>
    <w:p w:rsidR="00287A74" w:rsidRPr="00287A74" w:rsidRDefault="00287A74" w:rsidP="007200E4">
      <w:pPr>
        <w:pStyle w:val="ab"/>
        <w:numPr>
          <w:ilvl w:val="2"/>
          <w:numId w:val="32"/>
        </w:numPr>
        <w:ind w:left="0" w:firstLine="709"/>
        <w:rPr>
          <w:rFonts w:eastAsia="Calibri"/>
        </w:rPr>
      </w:pPr>
      <w:r w:rsidRPr="00287A74">
        <w:rPr>
          <w:rFonts w:eastAsia="Calibri"/>
        </w:rPr>
        <w:t>Помещения для эксплуатации ПЭВМ должны иметь естественное и искусственное освещение. Эксплуатация ПЭВМ в помещениях без естественного освещения допускается только при соответствующем обосновании и наличии положительного санитарно-эпидемиологического заключения, выданного в установленном порядке.</w:t>
      </w:r>
    </w:p>
    <w:p w:rsidR="00287A74" w:rsidRPr="00287A74" w:rsidRDefault="00287A74" w:rsidP="007200E4">
      <w:pPr>
        <w:rPr>
          <w:rFonts w:eastAsia="Calibri"/>
        </w:rPr>
      </w:pPr>
      <w:r w:rsidRPr="00287A74">
        <w:rPr>
          <w:rFonts w:eastAsia="Calibri"/>
        </w:rPr>
        <w:t xml:space="preserve">Естественное и искусственное освещение должно соответствовать требованиям </w:t>
      </w:r>
      <w:proofErr w:type="spellStart"/>
      <w:r w:rsidRPr="00287A74">
        <w:rPr>
          <w:rFonts w:eastAsia="Calibri"/>
        </w:rPr>
        <w:t>СанПин</w:t>
      </w:r>
      <w:proofErr w:type="spellEnd"/>
      <w:r w:rsidRPr="00287A74">
        <w:rPr>
          <w:rFonts w:eastAsia="Calibri"/>
        </w:rPr>
        <w:t xml:space="preserve"> 2.2.2/2.4.1340-03</w:t>
      </w:r>
      <w:r w:rsidR="007200E4">
        <w:t xml:space="preserve"> </w:t>
      </w:r>
      <w:sdt>
        <w:sdtPr>
          <w:id w:val="70217070"/>
          <w:citation/>
        </w:sdtPr>
        <w:sdtContent>
          <w:fldSimple w:instr=" CITATION Мин03 \l 1049 ">
            <w:r w:rsidR="007200E4" w:rsidRPr="007200E4">
              <w:rPr>
                <w:rFonts w:eastAsia="Andale Sans UI"/>
                <w:noProof/>
              </w:rPr>
              <w:t>[13]</w:t>
            </w:r>
          </w:fldSimple>
        </w:sdtContent>
      </w:sdt>
      <w:r w:rsidRPr="00287A74">
        <w:rPr>
          <w:rFonts w:eastAsia="Calibri"/>
        </w:rPr>
        <w:t xml:space="preserve">. Окна в помещениях, где эксплуатируется вычислительная техника, преимущественно должны быть </w:t>
      </w:r>
      <w:r w:rsidR="007200E4" w:rsidRPr="00287A74">
        <w:t>ориентированы</w:t>
      </w:r>
      <w:r w:rsidRPr="00287A74">
        <w:rPr>
          <w:rFonts w:eastAsia="Calibri"/>
        </w:rPr>
        <w:t xml:space="preserve"> на север и северо-восток.</w:t>
      </w:r>
    </w:p>
    <w:p w:rsidR="00287A74" w:rsidRDefault="00287A74" w:rsidP="00287A74">
      <w:pPr>
        <w:rPr>
          <w:rFonts w:eastAsia="Calibri"/>
        </w:rPr>
      </w:pPr>
      <w:r>
        <w:rPr>
          <w:rFonts w:eastAsia="Calibri"/>
        </w:rPr>
        <w:t>Оконные проемы должны быть оборудованы регулируемыми устройствами типа: жалюзи, занавесей, внешних козырьков и др.</w:t>
      </w:r>
    </w:p>
    <w:p w:rsidR="00287A74" w:rsidRPr="007200E4" w:rsidRDefault="00287A74" w:rsidP="007200E4">
      <w:pPr>
        <w:pStyle w:val="ab"/>
        <w:numPr>
          <w:ilvl w:val="2"/>
          <w:numId w:val="32"/>
        </w:numPr>
        <w:ind w:left="0" w:firstLine="709"/>
        <w:rPr>
          <w:rFonts w:eastAsia="Calibri"/>
        </w:rPr>
      </w:pPr>
      <w:r w:rsidRPr="007200E4">
        <w:rPr>
          <w:rFonts w:eastAsia="Calibri"/>
        </w:rPr>
        <w:t>Площадь на одно рабочее место пользователей ПЭВМ с ВДТ</w:t>
      </w:r>
      <w:r w:rsidR="007200E4">
        <w:t xml:space="preserve"> (</w:t>
      </w:r>
      <w:proofErr w:type="spellStart"/>
      <w:r w:rsidR="007200E4" w:rsidRPr="007200E4">
        <w:t>видеодисплейные</w:t>
      </w:r>
      <w:proofErr w:type="spellEnd"/>
      <w:r w:rsidR="007200E4" w:rsidRPr="007200E4">
        <w:t xml:space="preserve"> терминалы</w:t>
      </w:r>
      <w:r w:rsidR="007200E4">
        <w:t>)</w:t>
      </w:r>
      <w:r w:rsidRPr="007200E4">
        <w:rPr>
          <w:rFonts w:eastAsia="Calibri"/>
        </w:rPr>
        <w:t xml:space="preserve"> на базе электроннолучевой трубки (ЭЛТ) должна составлять не менее 6 м</w:t>
      </w:r>
      <w:proofErr w:type="gramStart"/>
      <w:r w:rsidRPr="007200E4">
        <w:rPr>
          <w:rFonts w:eastAsia="Calibri"/>
          <w:vertAlign w:val="superscript"/>
        </w:rPr>
        <w:t>2</w:t>
      </w:r>
      <w:proofErr w:type="gramEnd"/>
      <w:r w:rsidRPr="007200E4">
        <w:rPr>
          <w:rFonts w:eastAsia="Calibri"/>
        </w:rPr>
        <w:t>. Для ВДТ на базе плоских дискретных экранов (жидкокристаллические, плазменные) – 4,5 м</w:t>
      </w:r>
      <w:proofErr w:type="gramStart"/>
      <w:r w:rsidRPr="007200E4">
        <w:rPr>
          <w:rFonts w:eastAsia="Calibri"/>
          <w:vertAlign w:val="superscript"/>
        </w:rPr>
        <w:t>2</w:t>
      </w:r>
      <w:proofErr w:type="gramEnd"/>
      <w:r w:rsidRPr="007200E4">
        <w:rPr>
          <w:rFonts w:eastAsia="Calibri"/>
        </w:rPr>
        <w:t>.</w:t>
      </w:r>
    </w:p>
    <w:p w:rsidR="00287A74" w:rsidRDefault="00287A74" w:rsidP="00287A74">
      <w:pPr>
        <w:rPr>
          <w:rFonts w:eastAsia="Calibri"/>
        </w:rPr>
      </w:pPr>
      <w:r>
        <w:rPr>
          <w:rFonts w:eastAsia="Calibri"/>
        </w:rPr>
        <w:t>При использовании ПЭВМ с ВДТ на базе ЭЛТ (без вспомогательных</w:t>
      </w:r>
      <w:r>
        <w:t xml:space="preserve"> </w:t>
      </w:r>
      <w:r>
        <w:rPr>
          <w:rFonts w:eastAsia="Calibri"/>
        </w:rPr>
        <w:t>устройств – принтер, сканер и др.), отвечающих требованиям международных стандартов безопасности компьютеров, с продолжительн</w:t>
      </w:r>
      <w:r w:rsidR="007200E4">
        <w:t xml:space="preserve">остью работы менее 4-х часов в </w:t>
      </w:r>
      <w:r>
        <w:rPr>
          <w:rFonts w:eastAsia="Calibri"/>
        </w:rPr>
        <w:t>день допуск</w:t>
      </w:r>
      <w:r w:rsidR="00662021">
        <w:t>ается минимальная площадь 4,5 м</w:t>
      </w:r>
      <w:proofErr w:type="gramStart"/>
      <w:r w:rsidRPr="00662021">
        <w:rPr>
          <w:rFonts w:eastAsia="Calibri"/>
          <w:vertAlign w:val="superscript"/>
        </w:rPr>
        <w:t>2</w:t>
      </w:r>
      <w:proofErr w:type="gramEnd"/>
      <w:r>
        <w:rPr>
          <w:rFonts w:eastAsia="Calibri"/>
        </w:rPr>
        <w:t xml:space="preserve"> на одно рабочее место пользователя.</w:t>
      </w:r>
    </w:p>
    <w:p w:rsidR="00287A74" w:rsidRPr="007200E4" w:rsidRDefault="00287A74" w:rsidP="007200E4">
      <w:pPr>
        <w:pStyle w:val="ab"/>
        <w:numPr>
          <w:ilvl w:val="2"/>
          <w:numId w:val="32"/>
        </w:numPr>
        <w:ind w:left="0" w:firstLine="709"/>
        <w:rPr>
          <w:rFonts w:eastAsia="Calibri"/>
        </w:rPr>
      </w:pPr>
      <w:r w:rsidRPr="007200E4">
        <w:rPr>
          <w:rFonts w:eastAsia="Calibri"/>
        </w:rPr>
        <w:lastRenderedPageBreak/>
        <w:t>Помещения, где размещаются рабочие места с ПЭВМ, должны быть оборудованы защитным заземлением (</w:t>
      </w:r>
      <w:proofErr w:type="spellStart"/>
      <w:r w:rsidRPr="007200E4">
        <w:rPr>
          <w:rFonts w:eastAsia="Calibri"/>
        </w:rPr>
        <w:t>занулением</w:t>
      </w:r>
      <w:proofErr w:type="spellEnd"/>
      <w:r w:rsidRPr="007200E4">
        <w:rPr>
          <w:rFonts w:eastAsia="Calibri"/>
        </w:rPr>
        <w:t>) в соответствии с техническими требованиями по эксплуатации.</w:t>
      </w:r>
    </w:p>
    <w:p w:rsidR="00287A74" w:rsidRPr="007200E4" w:rsidRDefault="00287A74" w:rsidP="007200E4">
      <w:pPr>
        <w:pStyle w:val="ab"/>
        <w:numPr>
          <w:ilvl w:val="2"/>
          <w:numId w:val="32"/>
        </w:numPr>
        <w:ind w:left="0" w:firstLine="709"/>
        <w:rPr>
          <w:rFonts w:eastAsia="Calibri"/>
        </w:rPr>
      </w:pPr>
      <w:r w:rsidRPr="007200E4">
        <w:rPr>
          <w:rFonts w:eastAsia="Calibri"/>
        </w:rPr>
        <w:t>Не следует размещать рабочие места с ПЭВМ вблизи силовых кабелей вводов, высоковольтных трансформаторов, технологического оборудования, создающего помехи в работе ПЭВМ.</w:t>
      </w:r>
    </w:p>
    <w:p w:rsidR="00287A74" w:rsidRPr="00287A74" w:rsidRDefault="00287A74" w:rsidP="00287A74">
      <w:pPr>
        <w:pStyle w:val="2"/>
        <w:numPr>
          <w:ilvl w:val="1"/>
          <w:numId w:val="32"/>
        </w:numPr>
        <w:ind w:left="0" w:firstLine="0"/>
        <w:rPr>
          <w:rFonts w:eastAsia="Times New Roman" w:cs="Times New Roman"/>
        </w:rPr>
      </w:pPr>
      <w:bookmarkStart w:id="40" w:name="_Toc388132827"/>
      <w:r w:rsidRPr="00287A74">
        <w:rPr>
          <w:rFonts w:eastAsia="Times New Roman" w:cs="Times New Roman"/>
        </w:rPr>
        <w:t>Требования к микроклимату, содержанию энтропинов и вредных химических веществ в воздухе</w:t>
      </w:r>
      <w:bookmarkEnd w:id="40"/>
    </w:p>
    <w:p w:rsidR="00287A74" w:rsidRDefault="00287A74" w:rsidP="007200E4">
      <w:pPr>
        <w:pStyle w:val="ab"/>
        <w:numPr>
          <w:ilvl w:val="2"/>
          <w:numId w:val="32"/>
        </w:numPr>
        <w:ind w:left="0" w:firstLine="709"/>
        <w:rPr>
          <w:rFonts w:eastAsia="Calibri"/>
        </w:rPr>
      </w:pPr>
      <w:r>
        <w:rPr>
          <w:rFonts w:eastAsia="Calibri"/>
        </w:rPr>
        <w:t>В производственных помещениях, в которых работа с использованием ПЭВМ является вспомогательной, температура, относительная влажность и скорость движения воздуха на рабочих местах должны соответствовать действующим санитарным нормам микроклимата производственных помещений.</w:t>
      </w:r>
    </w:p>
    <w:p w:rsidR="00287A74" w:rsidRPr="007200E4" w:rsidRDefault="00287A74" w:rsidP="007200E4">
      <w:pPr>
        <w:pStyle w:val="ab"/>
        <w:numPr>
          <w:ilvl w:val="2"/>
          <w:numId w:val="32"/>
        </w:numPr>
        <w:ind w:left="0" w:firstLine="709"/>
        <w:rPr>
          <w:rFonts w:eastAsia="Calibri"/>
        </w:rPr>
      </w:pPr>
      <w:r w:rsidRPr="007200E4">
        <w:rPr>
          <w:rFonts w:eastAsia="Calibri"/>
        </w:rPr>
        <w:t>В помещениях, оборудованных ПЭВМ, проводится ежедневная влажная уборка и систематическое проветривание после каждого часа работы на ПЭВМ.</w:t>
      </w:r>
      <w:r w:rsidRPr="007200E4">
        <w:rPr>
          <w:rFonts w:eastAsia="Calibri"/>
        </w:rPr>
        <w:tab/>
      </w:r>
    </w:p>
    <w:p w:rsidR="00287A74" w:rsidRPr="007200E4" w:rsidRDefault="00287A74" w:rsidP="007200E4">
      <w:pPr>
        <w:pStyle w:val="ab"/>
        <w:numPr>
          <w:ilvl w:val="2"/>
          <w:numId w:val="32"/>
        </w:numPr>
        <w:ind w:left="0" w:firstLine="709"/>
        <w:rPr>
          <w:rFonts w:eastAsia="Calibri"/>
        </w:rPr>
      </w:pPr>
      <w:r w:rsidRPr="007200E4">
        <w:rPr>
          <w:rFonts w:eastAsia="Calibri"/>
        </w:rPr>
        <w:t>Содержание вредных химических веще</w:t>
      </w:r>
      <w:proofErr w:type="gramStart"/>
      <w:r w:rsidRPr="007200E4">
        <w:rPr>
          <w:rFonts w:eastAsia="Calibri"/>
        </w:rPr>
        <w:t>ств в пр</w:t>
      </w:r>
      <w:proofErr w:type="gramEnd"/>
      <w:r w:rsidRPr="007200E4">
        <w:rPr>
          <w:rFonts w:eastAsia="Calibri"/>
        </w:rPr>
        <w:t>оизводственных помещениях, в которых работа с использованием ПЭВМ является основной (диспетчерские, операторские, расчетные, кабины и посты управления, залы  вычислительной техники и др.), не должно превышать предельно допустимых концентраций загрязняющих веществ в атмосферном воздухе населенных мест в соответствии с действующими гигиеническими нормативами.</w:t>
      </w:r>
    </w:p>
    <w:p w:rsidR="00287A74" w:rsidRPr="00287A74" w:rsidRDefault="00287A74" w:rsidP="00287A74">
      <w:pPr>
        <w:pStyle w:val="2"/>
        <w:numPr>
          <w:ilvl w:val="1"/>
          <w:numId w:val="32"/>
        </w:numPr>
        <w:tabs>
          <w:tab w:val="num" w:pos="0"/>
        </w:tabs>
        <w:ind w:left="0" w:firstLine="0"/>
      </w:pPr>
      <w:bookmarkStart w:id="41" w:name="_Toc388132828"/>
      <w:r>
        <w:rPr>
          <w:rFonts w:eastAsia="Times New Roman" w:cs="Times New Roman"/>
        </w:rPr>
        <w:t>Требования к уровням шума и вибрации</w:t>
      </w:r>
      <w:bookmarkEnd w:id="41"/>
    </w:p>
    <w:p w:rsidR="00287A74" w:rsidRPr="007200E4" w:rsidRDefault="00287A74" w:rsidP="007200E4">
      <w:pPr>
        <w:pStyle w:val="ab"/>
        <w:numPr>
          <w:ilvl w:val="2"/>
          <w:numId w:val="32"/>
        </w:numPr>
        <w:ind w:left="0" w:firstLine="709"/>
        <w:rPr>
          <w:rFonts w:eastAsia="Calibri"/>
        </w:rPr>
      </w:pPr>
      <w:r w:rsidRPr="007200E4">
        <w:rPr>
          <w:rFonts w:eastAsia="Calibri"/>
        </w:rPr>
        <w:t>В производственных помещениях при выполнении основных или вспомогательных работ с использованием ПЭВМ уровни шума на рабочих местах не должны превышать предельно допустимых значений, установленных для данных видов работ в соответствии с действующими санитарно-эпидемиологическими нормативами.</w:t>
      </w:r>
    </w:p>
    <w:p w:rsidR="00287A74" w:rsidRPr="007200E4" w:rsidRDefault="00287A74" w:rsidP="007200E4">
      <w:pPr>
        <w:pStyle w:val="ab"/>
        <w:numPr>
          <w:ilvl w:val="2"/>
          <w:numId w:val="32"/>
        </w:numPr>
        <w:ind w:left="0" w:firstLine="709"/>
        <w:rPr>
          <w:rFonts w:eastAsia="Calibri"/>
        </w:rPr>
      </w:pPr>
      <w:r w:rsidRPr="007200E4">
        <w:rPr>
          <w:rFonts w:eastAsia="Calibri"/>
        </w:rPr>
        <w:lastRenderedPageBreak/>
        <w:t>При выполн</w:t>
      </w:r>
      <w:r w:rsidR="00662021">
        <w:t>ении работ с использованием ПЭВМ</w:t>
      </w:r>
      <w:r w:rsidRPr="007200E4">
        <w:rPr>
          <w:rFonts w:eastAsia="Calibri"/>
        </w:rPr>
        <w:t xml:space="preserve"> в производственных помещениях уровень вибрации не должен превышать допустимых значений вибрации для рабочих мест в соответствии с действующими санитарно-эпидемиологическими нормативами</w:t>
      </w:r>
    </w:p>
    <w:p w:rsidR="00287A74" w:rsidRDefault="00287A74" w:rsidP="00287A74">
      <w:pPr>
        <w:rPr>
          <w:rFonts w:eastAsia="Calibri"/>
        </w:rPr>
      </w:pPr>
      <w:r>
        <w:rPr>
          <w:rFonts w:eastAsia="Calibri"/>
        </w:rPr>
        <w:t>В помещениях всех типов образовательных и культурно-развлекательных</w:t>
      </w:r>
      <w:r>
        <w:t xml:space="preserve"> </w:t>
      </w:r>
      <w:r>
        <w:rPr>
          <w:rFonts w:eastAsia="Calibri"/>
        </w:rPr>
        <w:t>учреждений, в которых эксплуатируются ПЭВМ, уровень вибрации не должен превышать допустимых значений для жилых и общественных зданий в соответствии с действующими санитарно-эпидемиологическими нормативами.</w:t>
      </w:r>
    </w:p>
    <w:p w:rsidR="00287A74" w:rsidRPr="007200E4" w:rsidRDefault="00287A74" w:rsidP="007200E4">
      <w:pPr>
        <w:pStyle w:val="ab"/>
        <w:numPr>
          <w:ilvl w:val="2"/>
          <w:numId w:val="32"/>
        </w:numPr>
        <w:ind w:left="0" w:firstLine="709"/>
        <w:rPr>
          <w:rFonts w:eastAsia="Calibri"/>
        </w:rPr>
      </w:pPr>
      <w:r w:rsidRPr="007200E4">
        <w:rPr>
          <w:rFonts w:eastAsia="Calibri"/>
        </w:rPr>
        <w:t>Шумящее оборудование (печатающие устройства, серверы и т.п.), уровни шума которого превышают нормативные, должно размещаться вне помещений с ПЭВМ.</w:t>
      </w:r>
    </w:p>
    <w:p w:rsidR="00287A74" w:rsidRPr="00287A74" w:rsidRDefault="00287A74" w:rsidP="00287A74">
      <w:pPr>
        <w:pStyle w:val="2"/>
        <w:numPr>
          <w:ilvl w:val="1"/>
          <w:numId w:val="32"/>
        </w:numPr>
        <w:tabs>
          <w:tab w:val="num" w:pos="0"/>
        </w:tabs>
        <w:ind w:left="0" w:firstLine="0"/>
        <w:rPr>
          <w:rFonts w:eastAsia="Times New Roman" w:cs="Times New Roman"/>
        </w:rPr>
      </w:pPr>
      <w:bookmarkStart w:id="42" w:name="_Toc388132829"/>
      <w:r w:rsidRPr="00287A74">
        <w:rPr>
          <w:rFonts w:eastAsia="Times New Roman" w:cs="Times New Roman"/>
        </w:rPr>
        <w:t>Требования к освещению</w:t>
      </w:r>
      <w:bookmarkEnd w:id="42"/>
    </w:p>
    <w:p w:rsidR="00287A74" w:rsidRPr="007200E4" w:rsidRDefault="00287A74" w:rsidP="007200E4">
      <w:pPr>
        <w:pStyle w:val="ab"/>
        <w:numPr>
          <w:ilvl w:val="2"/>
          <w:numId w:val="32"/>
        </w:numPr>
        <w:ind w:left="0" w:firstLine="709"/>
        <w:rPr>
          <w:rFonts w:eastAsia="Calibri"/>
        </w:rPr>
      </w:pPr>
      <w:r w:rsidRPr="007200E4">
        <w:rPr>
          <w:rFonts w:eastAsia="Calibri"/>
        </w:rPr>
        <w:t xml:space="preserve">Рабочие столы следует размещать таким образом, чтобы </w:t>
      </w:r>
      <w:r w:rsidR="00662021">
        <w:t>ВДТ</w:t>
      </w:r>
      <w:r w:rsidRPr="007200E4">
        <w:rPr>
          <w:rFonts w:eastAsia="Calibri"/>
        </w:rPr>
        <w:t xml:space="preserve"> были </w:t>
      </w:r>
      <w:r w:rsidR="00662021" w:rsidRPr="007200E4">
        <w:t>ориентированы</w:t>
      </w:r>
      <w:r w:rsidRPr="007200E4">
        <w:rPr>
          <w:rFonts w:eastAsia="Calibri"/>
        </w:rPr>
        <w:t xml:space="preserve"> боковой стороной к световым проемам, чтобы естественный свет падал преимущественно слева.</w:t>
      </w:r>
    </w:p>
    <w:p w:rsidR="00287A74" w:rsidRPr="007200E4" w:rsidRDefault="00287A74" w:rsidP="007200E4">
      <w:pPr>
        <w:pStyle w:val="ab"/>
        <w:numPr>
          <w:ilvl w:val="2"/>
          <w:numId w:val="32"/>
        </w:numPr>
        <w:ind w:left="0" w:firstLine="709"/>
        <w:rPr>
          <w:rFonts w:eastAsia="Calibri"/>
        </w:rPr>
      </w:pPr>
      <w:r w:rsidRPr="007200E4">
        <w:rPr>
          <w:rFonts w:eastAsia="Calibri"/>
        </w:rPr>
        <w:t>Искусственное освещение в помещениях для эксплуатации ПЭВМ должно осуществляться системой общего равномерного освещения. В производственных и административно-общественных помещениях, в случаях преимущественной работы с документами, следует применять системы комбинированного освещения (к общему освещению дополнительно устанавливаются светильники местного освещения, предназначенные для освещения зоны расположения документов).</w:t>
      </w:r>
    </w:p>
    <w:p w:rsidR="00287A74" w:rsidRPr="007200E4" w:rsidRDefault="00287A74" w:rsidP="007200E4">
      <w:pPr>
        <w:pStyle w:val="ab"/>
        <w:numPr>
          <w:ilvl w:val="2"/>
          <w:numId w:val="32"/>
        </w:numPr>
        <w:ind w:left="0" w:firstLine="709"/>
        <w:rPr>
          <w:rFonts w:eastAsia="Calibri"/>
        </w:rPr>
      </w:pPr>
      <w:r w:rsidRPr="007200E4">
        <w:rPr>
          <w:rFonts w:eastAsia="Calibri"/>
        </w:rPr>
        <w:t>Освещенность на поверхности стола в зоне размещения рабочего документа должна быть 300 – 500 лк. Освещение не должно создавать бликов на поверхности экрана. Освещенность поверхности экрана не должна быть более 300 лк.</w:t>
      </w:r>
    </w:p>
    <w:p w:rsidR="00287A74" w:rsidRPr="007200E4" w:rsidRDefault="00287A74" w:rsidP="007200E4">
      <w:pPr>
        <w:pStyle w:val="ab"/>
        <w:numPr>
          <w:ilvl w:val="2"/>
          <w:numId w:val="32"/>
        </w:numPr>
        <w:ind w:left="0" w:firstLine="709"/>
        <w:rPr>
          <w:rFonts w:eastAsia="Calibri"/>
        </w:rPr>
      </w:pPr>
      <w:r w:rsidRPr="007200E4">
        <w:rPr>
          <w:rFonts w:eastAsia="Calibri"/>
        </w:rPr>
        <w:t xml:space="preserve">Следует ограничивать прямую </w:t>
      </w:r>
      <w:proofErr w:type="spellStart"/>
      <w:r w:rsidRPr="007200E4">
        <w:rPr>
          <w:rFonts w:eastAsia="Calibri"/>
        </w:rPr>
        <w:t>блесткость</w:t>
      </w:r>
      <w:proofErr w:type="spellEnd"/>
      <w:r w:rsidRPr="007200E4">
        <w:rPr>
          <w:rFonts w:eastAsia="Calibri"/>
        </w:rPr>
        <w:t xml:space="preserve"> от источников освещения, при этом яркость светящихся поверхностей (окна, светильники и др.), находящихся в поле зрения, должна быть не более 200 кд/м</w:t>
      </w:r>
      <w:proofErr w:type="gramStart"/>
      <w:r w:rsidRPr="00662021">
        <w:rPr>
          <w:rFonts w:eastAsia="Calibri"/>
          <w:vertAlign w:val="superscript"/>
        </w:rPr>
        <w:t>2</w:t>
      </w:r>
      <w:proofErr w:type="gramEnd"/>
      <w:r w:rsidRPr="007200E4">
        <w:rPr>
          <w:rFonts w:eastAsia="Calibri"/>
        </w:rPr>
        <w:t>.</w:t>
      </w:r>
    </w:p>
    <w:p w:rsidR="00287A74" w:rsidRPr="007200E4" w:rsidRDefault="00287A74" w:rsidP="007200E4">
      <w:pPr>
        <w:pStyle w:val="ab"/>
        <w:numPr>
          <w:ilvl w:val="2"/>
          <w:numId w:val="32"/>
        </w:numPr>
        <w:ind w:left="0" w:firstLine="709"/>
        <w:rPr>
          <w:rFonts w:eastAsia="Calibri"/>
        </w:rPr>
      </w:pPr>
      <w:r w:rsidRPr="007200E4">
        <w:rPr>
          <w:rFonts w:eastAsia="Calibri"/>
        </w:rPr>
        <w:lastRenderedPageBreak/>
        <w:t xml:space="preserve">Для освещения помещений с ПЭВМ следует применять светильники с зеркальными параболическими решетками, укомплектованными электронными </w:t>
      </w:r>
      <w:proofErr w:type="spellStart"/>
      <w:proofErr w:type="gramStart"/>
      <w:r w:rsidRPr="007200E4">
        <w:rPr>
          <w:rFonts w:eastAsia="Calibri"/>
        </w:rPr>
        <w:t>пуско-регулирующими</w:t>
      </w:r>
      <w:proofErr w:type="spellEnd"/>
      <w:proofErr w:type="gramEnd"/>
      <w:r w:rsidRPr="007200E4">
        <w:rPr>
          <w:rFonts w:eastAsia="Calibri"/>
        </w:rPr>
        <w:t xml:space="preserve"> аппаратами (ЭПРА). Допускается использование многоламповых светильников с </w:t>
      </w:r>
      <w:r w:rsidR="00662021">
        <w:t>ЭПРА</w:t>
      </w:r>
      <w:r w:rsidRPr="007200E4">
        <w:rPr>
          <w:rFonts w:eastAsia="Calibri"/>
        </w:rPr>
        <w:t xml:space="preserve">, </w:t>
      </w:r>
      <w:proofErr w:type="gramStart"/>
      <w:r w:rsidRPr="007200E4">
        <w:rPr>
          <w:rFonts w:eastAsia="Calibri"/>
        </w:rPr>
        <w:t>состоящими</w:t>
      </w:r>
      <w:proofErr w:type="gramEnd"/>
      <w:r w:rsidRPr="007200E4">
        <w:rPr>
          <w:rFonts w:eastAsia="Calibri"/>
        </w:rPr>
        <w:t xml:space="preserve"> из равного числа опережающих и отстающих ветвей.</w:t>
      </w:r>
    </w:p>
    <w:p w:rsidR="00287A74" w:rsidRDefault="00287A74" w:rsidP="00662021">
      <w:pPr>
        <w:rPr>
          <w:rFonts w:eastAsia="Calibri"/>
          <w:szCs w:val="28"/>
        </w:rPr>
      </w:pPr>
      <w:r>
        <w:rPr>
          <w:rFonts w:eastAsia="Calibri"/>
          <w:szCs w:val="28"/>
        </w:rPr>
        <w:t>Применение светильников без рассеивателей и экранирующих решеток не</w:t>
      </w:r>
      <w:r>
        <w:rPr>
          <w:szCs w:val="28"/>
        </w:rPr>
        <w:t xml:space="preserve"> </w:t>
      </w:r>
      <w:r>
        <w:rPr>
          <w:rFonts w:eastAsia="Calibri"/>
        </w:rPr>
        <w:t>допускается. При отсутствии светильников с ЭПРА лампы многоламповых светильников или рядом расположенные светильники общего освещения</w:t>
      </w:r>
      <w:r>
        <w:rPr>
          <w:rFonts w:eastAsia="Calibri"/>
          <w:szCs w:val="28"/>
        </w:rPr>
        <w:t xml:space="preserve"> следует включать на разные фазы трехфазной сети.</w:t>
      </w:r>
    </w:p>
    <w:p w:rsidR="00287A74" w:rsidRPr="007200E4" w:rsidRDefault="00287A74" w:rsidP="007200E4">
      <w:pPr>
        <w:pStyle w:val="ab"/>
        <w:numPr>
          <w:ilvl w:val="2"/>
          <w:numId w:val="32"/>
        </w:numPr>
        <w:ind w:left="0" w:firstLine="709"/>
        <w:rPr>
          <w:rFonts w:eastAsia="Calibri"/>
        </w:rPr>
      </w:pPr>
      <w:r w:rsidRPr="007200E4">
        <w:rPr>
          <w:rFonts w:eastAsia="Calibri"/>
        </w:rPr>
        <w:t>Для обеспечения нормируемых значений освещенности в помещениях для использования ПЭВМ следует проводить чистку стекол оконных рам и светильников не реже двух раз в год и проводить своевременную замену перегоревших ламп.</w:t>
      </w:r>
    </w:p>
    <w:p w:rsidR="00287A74" w:rsidRPr="00287A74" w:rsidRDefault="00287A74" w:rsidP="00287A74">
      <w:pPr>
        <w:pStyle w:val="2"/>
        <w:numPr>
          <w:ilvl w:val="1"/>
          <w:numId w:val="32"/>
        </w:numPr>
        <w:tabs>
          <w:tab w:val="num" w:pos="0"/>
        </w:tabs>
        <w:ind w:left="0" w:firstLine="0"/>
        <w:rPr>
          <w:rFonts w:eastAsia="Times New Roman" w:cs="Times New Roman"/>
        </w:rPr>
      </w:pPr>
      <w:bookmarkStart w:id="43" w:name="_Toc388132830"/>
      <w:r w:rsidRPr="00287A74">
        <w:rPr>
          <w:rFonts w:eastAsia="Times New Roman" w:cs="Times New Roman"/>
        </w:rPr>
        <w:t>Требования к уровню электромагнитных полей</w:t>
      </w:r>
      <w:bookmarkEnd w:id="43"/>
    </w:p>
    <w:p w:rsidR="00287A74" w:rsidRPr="007200E4" w:rsidRDefault="00287A74" w:rsidP="007200E4">
      <w:pPr>
        <w:pStyle w:val="ab"/>
        <w:numPr>
          <w:ilvl w:val="2"/>
          <w:numId w:val="32"/>
        </w:numPr>
        <w:ind w:left="0" w:firstLine="709"/>
        <w:rPr>
          <w:rFonts w:eastAsia="Calibri"/>
        </w:rPr>
      </w:pPr>
      <w:r w:rsidRPr="007200E4">
        <w:rPr>
          <w:rFonts w:eastAsia="Calibri"/>
        </w:rPr>
        <w:t>Временные допустимые уровни ЭМП, создаваемых ПЭВМ на рабочих местах пользователей  представлены в таблице 5.1.</w:t>
      </w:r>
    </w:p>
    <w:p w:rsidR="00662021" w:rsidRDefault="00662021" w:rsidP="00662021">
      <w:pPr>
        <w:pStyle w:val="af8"/>
        <w:keepNext/>
        <w:jc w:val="right"/>
      </w:pPr>
      <w:r>
        <w:t>Таблица 5.1</w:t>
      </w:r>
    </w:p>
    <w:p w:rsidR="00662021" w:rsidRDefault="00662021" w:rsidP="00662021">
      <w:pPr>
        <w:pStyle w:val="af8"/>
        <w:keepNext/>
      </w:pPr>
      <w:r w:rsidRPr="003160E1">
        <w:t>Временные допустимые уровни ЭМП, создаваемые ПЭВМ</w:t>
      </w:r>
    </w:p>
    <w:tbl>
      <w:tblPr>
        <w:tblW w:w="0" w:type="auto"/>
        <w:tblInd w:w="113" w:type="dxa"/>
        <w:tblLayout w:type="fixed"/>
        <w:tblCellMar>
          <w:top w:w="57" w:type="dxa"/>
          <w:left w:w="113" w:type="dxa"/>
          <w:bottom w:w="57" w:type="dxa"/>
          <w:right w:w="113" w:type="dxa"/>
        </w:tblCellMar>
        <w:tblLook w:val="0000"/>
      </w:tblPr>
      <w:tblGrid>
        <w:gridCol w:w="3616"/>
        <w:gridCol w:w="4365"/>
        <w:gridCol w:w="1658"/>
      </w:tblGrid>
      <w:tr w:rsidR="00287A74" w:rsidTr="00662021">
        <w:trPr>
          <w:cantSplit/>
        </w:trPr>
        <w:tc>
          <w:tcPr>
            <w:tcW w:w="7981" w:type="dxa"/>
            <w:gridSpan w:val="2"/>
            <w:tcBorders>
              <w:top w:val="single" w:sz="1" w:space="0" w:color="000000"/>
              <w:left w:val="single" w:sz="1" w:space="0" w:color="000000"/>
              <w:bottom w:val="single" w:sz="1" w:space="0" w:color="000000"/>
            </w:tcBorders>
            <w:vAlign w:val="center"/>
          </w:tcPr>
          <w:p w:rsidR="00287A74" w:rsidRDefault="00287A74" w:rsidP="00662021">
            <w:pPr>
              <w:pStyle w:val="ac"/>
              <w:jc w:val="center"/>
              <w:rPr>
                <w:rFonts w:eastAsia="Calibri"/>
              </w:rPr>
            </w:pPr>
            <w:r>
              <w:rPr>
                <w:rFonts w:eastAsia="Calibri"/>
              </w:rPr>
              <w:t>Наименование параметров</w:t>
            </w:r>
          </w:p>
        </w:tc>
        <w:tc>
          <w:tcPr>
            <w:tcW w:w="1658" w:type="dxa"/>
            <w:tcBorders>
              <w:top w:val="single" w:sz="1" w:space="0" w:color="000000"/>
              <w:left w:val="single" w:sz="1" w:space="0" w:color="000000"/>
              <w:bottom w:val="single" w:sz="1" w:space="0" w:color="000000"/>
              <w:right w:val="single" w:sz="1" w:space="0" w:color="000000"/>
            </w:tcBorders>
            <w:vAlign w:val="center"/>
          </w:tcPr>
          <w:p w:rsidR="00287A74" w:rsidRDefault="00287A74" w:rsidP="00662021">
            <w:pPr>
              <w:pStyle w:val="ac"/>
              <w:jc w:val="center"/>
              <w:rPr>
                <w:rFonts w:eastAsia="Calibri"/>
              </w:rPr>
            </w:pPr>
            <w:r>
              <w:rPr>
                <w:rFonts w:eastAsia="Calibri"/>
              </w:rPr>
              <w:t>ВДУ ЭМП</w:t>
            </w:r>
          </w:p>
        </w:tc>
      </w:tr>
      <w:tr w:rsidR="00287A74" w:rsidTr="00662021">
        <w:tc>
          <w:tcPr>
            <w:tcW w:w="3616" w:type="dxa"/>
            <w:vMerge w:val="restart"/>
            <w:tcBorders>
              <w:left w:val="single" w:sz="1" w:space="0" w:color="000000"/>
              <w:bottom w:val="single" w:sz="1" w:space="0" w:color="000000"/>
            </w:tcBorders>
            <w:vAlign w:val="center"/>
          </w:tcPr>
          <w:p w:rsidR="00287A74" w:rsidRDefault="00287A74" w:rsidP="00662021">
            <w:pPr>
              <w:pStyle w:val="ac"/>
              <w:jc w:val="left"/>
              <w:rPr>
                <w:rFonts w:eastAsia="Calibri"/>
              </w:rPr>
            </w:pPr>
            <w:r>
              <w:rPr>
                <w:rFonts w:eastAsia="Calibri"/>
              </w:rPr>
              <w:t xml:space="preserve">Напряженность </w:t>
            </w:r>
            <w:proofErr w:type="spellStart"/>
            <w:r>
              <w:rPr>
                <w:rFonts w:eastAsia="Calibri"/>
              </w:rPr>
              <w:t>элеткрического</w:t>
            </w:r>
            <w:proofErr w:type="spellEnd"/>
            <w:r>
              <w:rPr>
                <w:rFonts w:eastAsia="Calibri"/>
              </w:rPr>
              <w:t xml:space="preserve"> поля</w:t>
            </w:r>
          </w:p>
        </w:tc>
        <w:tc>
          <w:tcPr>
            <w:tcW w:w="4365" w:type="dxa"/>
            <w:tcBorders>
              <w:left w:val="single" w:sz="1" w:space="0" w:color="000000"/>
              <w:bottom w:val="single" w:sz="1" w:space="0" w:color="000000"/>
            </w:tcBorders>
            <w:vAlign w:val="center"/>
          </w:tcPr>
          <w:p w:rsidR="00287A74" w:rsidRDefault="00287A74" w:rsidP="00662021">
            <w:pPr>
              <w:pStyle w:val="ac"/>
              <w:jc w:val="left"/>
              <w:rPr>
                <w:rFonts w:eastAsia="Calibri"/>
              </w:rPr>
            </w:pPr>
            <w:r>
              <w:rPr>
                <w:rFonts w:eastAsia="Calibri"/>
              </w:rPr>
              <w:t xml:space="preserve">В </w:t>
            </w:r>
            <w:proofErr w:type="spellStart"/>
            <w:r>
              <w:rPr>
                <w:rFonts w:eastAsia="Calibri"/>
              </w:rPr>
              <w:t>диапозоне</w:t>
            </w:r>
            <w:proofErr w:type="spellEnd"/>
            <w:r>
              <w:rPr>
                <w:rFonts w:eastAsia="Calibri"/>
              </w:rPr>
              <w:t xml:space="preserve"> частот 5Гц - 2КГц</w:t>
            </w:r>
          </w:p>
        </w:tc>
        <w:tc>
          <w:tcPr>
            <w:tcW w:w="1658" w:type="dxa"/>
            <w:tcBorders>
              <w:left w:val="single" w:sz="1" w:space="0" w:color="000000"/>
              <w:bottom w:val="single" w:sz="1" w:space="0" w:color="000000"/>
              <w:right w:val="single" w:sz="1" w:space="0" w:color="000000"/>
            </w:tcBorders>
            <w:vAlign w:val="center"/>
          </w:tcPr>
          <w:p w:rsidR="00287A74" w:rsidRDefault="00287A74" w:rsidP="00662021">
            <w:pPr>
              <w:pStyle w:val="ac"/>
              <w:jc w:val="left"/>
              <w:rPr>
                <w:rFonts w:eastAsia="Calibri"/>
              </w:rPr>
            </w:pPr>
            <w:r>
              <w:rPr>
                <w:rFonts w:eastAsia="Calibri"/>
              </w:rPr>
              <w:t>25В/м</w:t>
            </w:r>
          </w:p>
        </w:tc>
      </w:tr>
      <w:tr w:rsidR="00287A74" w:rsidTr="00662021">
        <w:tc>
          <w:tcPr>
            <w:tcW w:w="3616" w:type="dxa"/>
            <w:vMerge/>
            <w:tcBorders>
              <w:left w:val="single" w:sz="1" w:space="0" w:color="000000"/>
              <w:bottom w:val="single" w:sz="1" w:space="0" w:color="000000"/>
            </w:tcBorders>
            <w:vAlign w:val="center"/>
          </w:tcPr>
          <w:p w:rsidR="00287A74" w:rsidRDefault="00287A74" w:rsidP="00662021">
            <w:pPr>
              <w:pStyle w:val="ac"/>
              <w:jc w:val="left"/>
              <w:rPr>
                <w:rFonts w:eastAsia="Calibri"/>
              </w:rPr>
            </w:pPr>
          </w:p>
        </w:tc>
        <w:tc>
          <w:tcPr>
            <w:tcW w:w="4365" w:type="dxa"/>
            <w:tcBorders>
              <w:left w:val="single" w:sz="1" w:space="0" w:color="000000"/>
              <w:bottom w:val="single" w:sz="1" w:space="0" w:color="000000"/>
            </w:tcBorders>
            <w:vAlign w:val="center"/>
          </w:tcPr>
          <w:p w:rsidR="00287A74" w:rsidRDefault="00287A74" w:rsidP="00662021">
            <w:pPr>
              <w:pStyle w:val="ac"/>
              <w:jc w:val="left"/>
              <w:rPr>
                <w:rFonts w:eastAsia="Calibri"/>
              </w:rPr>
            </w:pPr>
            <w:r>
              <w:rPr>
                <w:rFonts w:eastAsia="Calibri"/>
              </w:rPr>
              <w:t xml:space="preserve">В </w:t>
            </w:r>
            <w:proofErr w:type="spellStart"/>
            <w:r>
              <w:rPr>
                <w:rFonts w:eastAsia="Calibri"/>
              </w:rPr>
              <w:t>диапозоне</w:t>
            </w:r>
            <w:proofErr w:type="spellEnd"/>
            <w:r>
              <w:rPr>
                <w:rFonts w:eastAsia="Calibri"/>
              </w:rPr>
              <w:t xml:space="preserve"> частот 2КГц - 400КГц</w:t>
            </w:r>
          </w:p>
        </w:tc>
        <w:tc>
          <w:tcPr>
            <w:tcW w:w="1658" w:type="dxa"/>
            <w:tcBorders>
              <w:left w:val="single" w:sz="1" w:space="0" w:color="000000"/>
              <w:bottom w:val="single" w:sz="1" w:space="0" w:color="000000"/>
              <w:right w:val="single" w:sz="1" w:space="0" w:color="000000"/>
            </w:tcBorders>
            <w:vAlign w:val="center"/>
          </w:tcPr>
          <w:p w:rsidR="00287A74" w:rsidRDefault="00287A74" w:rsidP="00662021">
            <w:pPr>
              <w:pStyle w:val="ac"/>
              <w:jc w:val="left"/>
              <w:rPr>
                <w:rFonts w:eastAsia="Calibri"/>
              </w:rPr>
            </w:pPr>
            <w:r>
              <w:rPr>
                <w:rFonts w:eastAsia="Calibri"/>
              </w:rPr>
              <w:t>2,5</w:t>
            </w:r>
            <w:proofErr w:type="gramStart"/>
            <w:r>
              <w:rPr>
                <w:rFonts w:eastAsia="Calibri"/>
              </w:rPr>
              <w:t>В</w:t>
            </w:r>
            <w:proofErr w:type="gramEnd"/>
            <w:r>
              <w:rPr>
                <w:rFonts w:eastAsia="Calibri"/>
              </w:rPr>
              <w:t>/м</w:t>
            </w:r>
          </w:p>
        </w:tc>
      </w:tr>
      <w:tr w:rsidR="00287A74" w:rsidTr="00662021">
        <w:tc>
          <w:tcPr>
            <w:tcW w:w="3616" w:type="dxa"/>
            <w:vMerge w:val="restart"/>
            <w:tcBorders>
              <w:left w:val="single" w:sz="1" w:space="0" w:color="000000"/>
              <w:bottom w:val="single" w:sz="1" w:space="0" w:color="000000"/>
            </w:tcBorders>
            <w:vAlign w:val="center"/>
          </w:tcPr>
          <w:p w:rsidR="00287A74" w:rsidRDefault="00287A74" w:rsidP="00662021">
            <w:pPr>
              <w:pStyle w:val="ac"/>
              <w:jc w:val="left"/>
              <w:rPr>
                <w:rFonts w:eastAsia="Calibri"/>
              </w:rPr>
            </w:pPr>
            <w:r>
              <w:rPr>
                <w:rFonts w:eastAsia="Calibri"/>
              </w:rPr>
              <w:t>Плотность магнитного потока</w:t>
            </w:r>
          </w:p>
        </w:tc>
        <w:tc>
          <w:tcPr>
            <w:tcW w:w="4365" w:type="dxa"/>
            <w:tcBorders>
              <w:left w:val="single" w:sz="1" w:space="0" w:color="000000"/>
              <w:bottom w:val="single" w:sz="1" w:space="0" w:color="000000"/>
            </w:tcBorders>
            <w:vAlign w:val="center"/>
          </w:tcPr>
          <w:p w:rsidR="00287A74" w:rsidRDefault="00287A74" w:rsidP="00662021">
            <w:pPr>
              <w:pStyle w:val="ac"/>
              <w:jc w:val="left"/>
              <w:rPr>
                <w:rFonts w:eastAsia="Calibri"/>
              </w:rPr>
            </w:pPr>
            <w:r>
              <w:rPr>
                <w:rFonts w:eastAsia="Calibri"/>
              </w:rPr>
              <w:t xml:space="preserve">В </w:t>
            </w:r>
            <w:proofErr w:type="spellStart"/>
            <w:r>
              <w:rPr>
                <w:rFonts w:eastAsia="Calibri"/>
              </w:rPr>
              <w:t>диапозоне</w:t>
            </w:r>
            <w:proofErr w:type="spellEnd"/>
            <w:r>
              <w:rPr>
                <w:rFonts w:eastAsia="Calibri"/>
              </w:rPr>
              <w:t xml:space="preserve"> частот 5Гц - 2КГц</w:t>
            </w:r>
          </w:p>
        </w:tc>
        <w:tc>
          <w:tcPr>
            <w:tcW w:w="1658" w:type="dxa"/>
            <w:tcBorders>
              <w:left w:val="single" w:sz="1" w:space="0" w:color="000000"/>
              <w:bottom w:val="single" w:sz="1" w:space="0" w:color="000000"/>
              <w:right w:val="single" w:sz="1" w:space="0" w:color="000000"/>
            </w:tcBorders>
            <w:vAlign w:val="center"/>
          </w:tcPr>
          <w:p w:rsidR="00287A74" w:rsidRDefault="00287A74" w:rsidP="00662021">
            <w:pPr>
              <w:pStyle w:val="ac"/>
              <w:jc w:val="left"/>
              <w:rPr>
                <w:rFonts w:eastAsia="Calibri"/>
              </w:rPr>
            </w:pPr>
            <w:r>
              <w:rPr>
                <w:rFonts w:eastAsia="Calibri"/>
              </w:rPr>
              <w:t>250нТл</w:t>
            </w:r>
          </w:p>
        </w:tc>
      </w:tr>
      <w:tr w:rsidR="00287A74" w:rsidTr="00662021">
        <w:tc>
          <w:tcPr>
            <w:tcW w:w="3616" w:type="dxa"/>
            <w:vMerge/>
            <w:tcBorders>
              <w:left w:val="single" w:sz="1" w:space="0" w:color="000000"/>
              <w:bottom w:val="single" w:sz="1" w:space="0" w:color="000000"/>
            </w:tcBorders>
            <w:vAlign w:val="center"/>
          </w:tcPr>
          <w:p w:rsidR="00287A74" w:rsidRDefault="00287A74" w:rsidP="00662021">
            <w:pPr>
              <w:pStyle w:val="ac"/>
              <w:jc w:val="left"/>
              <w:rPr>
                <w:rFonts w:eastAsia="Calibri"/>
              </w:rPr>
            </w:pPr>
          </w:p>
        </w:tc>
        <w:tc>
          <w:tcPr>
            <w:tcW w:w="4365" w:type="dxa"/>
            <w:tcBorders>
              <w:left w:val="single" w:sz="1" w:space="0" w:color="000000"/>
              <w:bottom w:val="single" w:sz="1" w:space="0" w:color="000000"/>
            </w:tcBorders>
            <w:vAlign w:val="center"/>
          </w:tcPr>
          <w:p w:rsidR="00287A74" w:rsidRDefault="00287A74" w:rsidP="00662021">
            <w:pPr>
              <w:pStyle w:val="ac"/>
              <w:jc w:val="left"/>
              <w:rPr>
                <w:rFonts w:eastAsia="Calibri"/>
              </w:rPr>
            </w:pPr>
            <w:r>
              <w:rPr>
                <w:rFonts w:eastAsia="Calibri"/>
              </w:rPr>
              <w:t xml:space="preserve">В </w:t>
            </w:r>
            <w:proofErr w:type="spellStart"/>
            <w:r>
              <w:rPr>
                <w:rFonts w:eastAsia="Calibri"/>
              </w:rPr>
              <w:t>диапозоне</w:t>
            </w:r>
            <w:proofErr w:type="spellEnd"/>
            <w:r>
              <w:rPr>
                <w:rFonts w:eastAsia="Calibri"/>
              </w:rPr>
              <w:t xml:space="preserve"> частот 2КГц - 400КГц</w:t>
            </w:r>
          </w:p>
        </w:tc>
        <w:tc>
          <w:tcPr>
            <w:tcW w:w="1658" w:type="dxa"/>
            <w:tcBorders>
              <w:left w:val="single" w:sz="1" w:space="0" w:color="000000"/>
              <w:bottom w:val="single" w:sz="1" w:space="0" w:color="000000"/>
              <w:right w:val="single" w:sz="1" w:space="0" w:color="000000"/>
            </w:tcBorders>
            <w:vAlign w:val="center"/>
          </w:tcPr>
          <w:p w:rsidR="00287A74" w:rsidRDefault="00287A74" w:rsidP="00662021">
            <w:pPr>
              <w:pStyle w:val="ac"/>
              <w:jc w:val="left"/>
              <w:rPr>
                <w:rFonts w:eastAsia="Calibri"/>
              </w:rPr>
            </w:pPr>
            <w:r>
              <w:rPr>
                <w:rFonts w:eastAsia="Calibri"/>
              </w:rPr>
              <w:t>25нТл</w:t>
            </w:r>
          </w:p>
        </w:tc>
      </w:tr>
      <w:tr w:rsidR="00287A74" w:rsidTr="00662021">
        <w:tc>
          <w:tcPr>
            <w:tcW w:w="7981" w:type="dxa"/>
            <w:gridSpan w:val="2"/>
            <w:tcBorders>
              <w:left w:val="single" w:sz="1" w:space="0" w:color="000000"/>
              <w:bottom w:val="single" w:sz="1" w:space="0" w:color="000000"/>
            </w:tcBorders>
            <w:vAlign w:val="center"/>
          </w:tcPr>
          <w:p w:rsidR="00287A74" w:rsidRDefault="00287A74" w:rsidP="00662021">
            <w:pPr>
              <w:pStyle w:val="ac"/>
              <w:jc w:val="left"/>
              <w:rPr>
                <w:rFonts w:eastAsia="Calibri"/>
              </w:rPr>
            </w:pPr>
            <w:r>
              <w:rPr>
                <w:rFonts w:eastAsia="Calibri"/>
              </w:rPr>
              <w:t>Электростатический потенциал экрана видеомонитора</w:t>
            </w:r>
          </w:p>
        </w:tc>
        <w:tc>
          <w:tcPr>
            <w:tcW w:w="1658" w:type="dxa"/>
            <w:tcBorders>
              <w:left w:val="single" w:sz="1" w:space="0" w:color="000000"/>
              <w:bottom w:val="single" w:sz="1" w:space="0" w:color="000000"/>
              <w:right w:val="single" w:sz="1" w:space="0" w:color="000000"/>
            </w:tcBorders>
            <w:vAlign w:val="center"/>
          </w:tcPr>
          <w:p w:rsidR="00287A74" w:rsidRDefault="00287A74" w:rsidP="00662021">
            <w:pPr>
              <w:pStyle w:val="ac"/>
              <w:jc w:val="left"/>
              <w:rPr>
                <w:rFonts w:eastAsia="Calibri"/>
              </w:rPr>
            </w:pPr>
            <w:r>
              <w:rPr>
                <w:rFonts w:eastAsia="Calibri"/>
              </w:rPr>
              <w:t>500В</w:t>
            </w:r>
          </w:p>
        </w:tc>
      </w:tr>
    </w:tbl>
    <w:p w:rsidR="00287A74" w:rsidRPr="007200E4" w:rsidRDefault="00287A74" w:rsidP="00662021">
      <w:pPr>
        <w:pStyle w:val="ab"/>
        <w:numPr>
          <w:ilvl w:val="2"/>
          <w:numId w:val="32"/>
        </w:numPr>
        <w:spacing w:before="240"/>
        <w:ind w:left="0" w:firstLine="709"/>
        <w:rPr>
          <w:rFonts w:eastAsia="Calibri"/>
        </w:rPr>
      </w:pPr>
      <w:r w:rsidRPr="007200E4">
        <w:rPr>
          <w:rFonts w:eastAsia="Calibri"/>
        </w:rPr>
        <w:t xml:space="preserve">Для дисплеев на ЭЛТ частота обновления изображения должна быть не менее 75 Гц при всех режимах разрешения экрана, гарантируемых нормативной документацией на конкретный тип дисплея и не менее 60 Гц для дисплеев на плоских дискретных экранах (жидкокристаллических, плазменных и т.п.). </w:t>
      </w:r>
    </w:p>
    <w:p w:rsidR="00287A74" w:rsidRPr="00287A74" w:rsidRDefault="00287A74" w:rsidP="00287A74">
      <w:pPr>
        <w:pStyle w:val="2"/>
        <w:numPr>
          <w:ilvl w:val="1"/>
          <w:numId w:val="32"/>
        </w:numPr>
        <w:tabs>
          <w:tab w:val="num" w:pos="0"/>
        </w:tabs>
        <w:ind w:left="0" w:firstLine="0"/>
        <w:rPr>
          <w:rFonts w:eastAsia="Times New Roman" w:cs="Times New Roman"/>
        </w:rPr>
      </w:pPr>
      <w:bookmarkStart w:id="44" w:name="_Toc388132831"/>
      <w:r w:rsidRPr="00287A74">
        <w:rPr>
          <w:rFonts w:eastAsia="Times New Roman" w:cs="Times New Roman"/>
        </w:rPr>
        <w:lastRenderedPageBreak/>
        <w:t>Требования к визуальным параметрам ВДТ</w:t>
      </w:r>
      <w:bookmarkEnd w:id="44"/>
    </w:p>
    <w:p w:rsidR="00287A74" w:rsidRDefault="00287A74" w:rsidP="007200E4">
      <w:pPr>
        <w:pStyle w:val="ab"/>
        <w:numPr>
          <w:ilvl w:val="2"/>
          <w:numId w:val="32"/>
        </w:numPr>
        <w:ind w:left="0" w:firstLine="709"/>
      </w:pPr>
      <w:r w:rsidRPr="007200E4">
        <w:rPr>
          <w:rFonts w:eastAsia="Calibri"/>
        </w:rPr>
        <w:t xml:space="preserve"> Предельно допустимые значения визуальных параметров ВДТ, контролируемые на рабочих местах, представлены в таблице 5.2. </w:t>
      </w:r>
    </w:p>
    <w:p w:rsidR="00662021" w:rsidRDefault="00662021" w:rsidP="00662021">
      <w:pPr>
        <w:pStyle w:val="af8"/>
        <w:jc w:val="right"/>
      </w:pPr>
      <w:r>
        <w:t>Таблица 5.2</w:t>
      </w:r>
    </w:p>
    <w:p w:rsidR="00662021" w:rsidRPr="007200E4" w:rsidRDefault="00662021" w:rsidP="00662021">
      <w:pPr>
        <w:pStyle w:val="af8"/>
        <w:rPr>
          <w:rFonts w:eastAsia="Calibri"/>
        </w:rPr>
      </w:pPr>
      <w:r>
        <w:rPr>
          <w:rFonts w:eastAsia="Calibri"/>
        </w:rPr>
        <w:t>Визуальные параметры ВДТ, контролируемые на рабочих местах</w:t>
      </w:r>
    </w:p>
    <w:tbl>
      <w:tblPr>
        <w:tblW w:w="0" w:type="auto"/>
        <w:tblInd w:w="55" w:type="dxa"/>
        <w:tblLayout w:type="fixed"/>
        <w:tblCellMar>
          <w:top w:w="55" w:type="dxa"/>
          <w:left w:w="55" w:type="dxa"/>
          <w:bottom w:w="55" w:type="dxa"/>
          <w:right w:w="55" w:type="dxa"/>
        </w:tblCellMar>
        <w:tblLook w:val="0000"/>
      </w:tblPr>
      <w:tblGrid>
        <w:gridCol w:w="5984"/>
        <w:gridCol w:w="3653"/>
      </w:tblGrid>
      <w:tr w:rsidR="00287A74" w:rsidTr="00662021">
        <w:trPr>
          <w:trHeight w:val="546"/>
        </w:trPr>
        <w:tc>
          <w:tcPr>
            <w:tcW w:w="5984" w:type="dxa"/>
            <w:tcBorders>
              <w:top w:val="single" w:sz="1" w:space="0" w:color="000000"/>
              <w:left w:val="single" w:sz="1" w:space="0" w:color="000000"/>
              <w:bottom w:val="single" w:sz="1" w:space="0" w:color="000000"/>
            </w:tcBorders>
            <w:shd w:val="clear" w:color="auto" w:fill="D9D9D9"/>
            <w:vAlign w:val="center"/>
          </w:tcPr>
          <w:p w:rsidR="00287A74" w:rsidRDefault="00287A74" w:rsidP="00662021">
            <w:pPr>
              <w:pStyle w:val="ac"/>
              <w:jc w:val="center"/>
              <w:rPr>
                <w:rFonts w:eastAsia="Calibri"/>
              </w:rPr>
            </w:pPr>
            <w:r>
              <w:rPr>
                <w:rFonts w:eastAsia="Calibri"/>
              </w:rPr>
              <w:t>Параметры</w:t>
            </w:r>
          </w:p>
        </w:tc>
        <w:tc>
          <w:tcPr>
            <w:tcW w:w="3653" w:type="dxa"/>
            <w:tcBorders>
              <w:top w:val="single" w:sz="1" w:space="0" w:color="000000"/>
              <w:left w:val="single" w:sz="1" w:space="0" w:color="000000"/>
              <w:bottom w:val="single" w:sz="1" w:space="0" w:color="000000"/>
              <w:right w:val="single" w:sz="1" w:space="0" w:color="000000"/>
            </w:tcBorders>
            <w:shd w:val="clear" w:color="auto" w:fill="D9D9D9"/>
            <w:vAlign w:val="center"/>
          </w:tcPr>
          <w:p w:rsidR="00287A74" w:rsidRDefault="00287A74" w:rsidP="00662021">
            <w:pPr>
              <w:pStyle w:val="ac"/>
              <w:jc w:val="center"/>
              <w:rPr>
                <w:rFonts w:eastAsia="Calibri"/>
              </w:rPr>
            </w:pPr>
            <w:r>
              <w:rPr>
                <w:rFonts w:eastAsia="Calibri"/>
              </w:rPr>
              <w:t>Допустимые значения</w:t>
            </w:r>
          </w:p>
        </w:tc>
      </w:tr>
      <w:tr w:rsidR="00287A74" w:rsidTr="006E66CB">
        <w:tc>
          <w:tcPr>
            <w:tcW w:w="5984" w:type="dxa"/>
            <w:tcBorders>
              <w:left w:val="single" w:sz="1" w:space="0" w:color="000000"/>
              <w:bottom w:val="single" w:sz="1" w:space="0" w:color="000000"/>
            </w:tcBorders>
            <w:vAlign w:val="center"/>
          </w:tcPr>
          <w:p w:rsidR="00287A74" w:rsidRDefault="00287A74" w:rsidP="00662021">
            <w:pPr>
              <w:pStyle w:val="ac"/>
              <w:jc w:val="left"/>
              <w:rPr>
                <w:rFonts w:eastAsia="Calibri"/>
              </w:rPr>
            </w:pPr>
            <w:r>
              <w:rPr>
                <w:rFonts w:eastAsia="Calibri"/>
              </w:rPr>
              <w:t>Яркость белого поля</w:t>
            </w:r>
          </w:p>
        </w:tc>
        <w:tc>
          <w:tcPr>
            <w:tcW w:w="3653" w:type="dxa"/>
            <w:tcBorders>
              <w:left w:val="single" w:sz="1" w:space="0" w:color="000000"/>
              <w:bottom w:val="single" w:sz="1" w:space="0" w:color="000000"/>
              <w:right w:val="single" w:sz="1" w:space="0" w:color="000000"/>
            </w:tcBorders>
            <w:vAlign w:val="center"/>
          </w:tcPr>
          <w:p w:rsidR="00287A74" w:rsidRDefault="00287A74" w:rsidP="00662021">
            <w:pPr>
              <w:pStyle w:val="ac"/>
              <w:jc w:val="left"/>
              <w:rPr>
                <w:rFonts w:eastAsia="Calibri"/>
              </w:rPr>
            </w:pPr>
            <w:r>
              <w:rPr>
                <w:rFonts w:eastAsia="Calibri"/>
              </w:rPr>
              <w:t>Не менее 35кд/кв.м.</w:t>
            </w:r>
          </w:p>
        </w:tc>
      </w:tr>
      <w:tr w:rsidR="00287A74" w:rsidTr="006E66CB">
        <w:tc>
          <w:tcPr>
            <w:tcW w:w="5984" w:type="dxa"/>
            <w:tcBorders>
              <w:left w:val="single" w:sz="1" w:space="0" w:color="000000"/>
              <w:bottom w:val="single" w:sz="1" w:space="0" w:color="000000"/>
            </w:tcBorders>
            <w:vAlign w:val="center"/>
          </w:tcPr>
          <w:p w:rsidR="00287A74" w:rsidRDefault="00287A74" w:rsidP="00662021">
            <w:pPr>
              <w:pStyle w:val="ac"/>
              <w:jc w:val="left"/>
              <w:rPr>
                <w:rFonts w:eastAsia="Calibri"/>
              </w:rPr>
            </w:pPr>
            <w:r>
              <w:rPr>
                <w:rFonts w:eastAsia="Calibri"/>
              </w:rPr>
              <w:t xml:space="preserve">Неравномерность яркости рабочего поля </w:t>
            </w:r>
          </w:p>
        </w:tc>
        <w:tc>
          <w:tcPr>
            <w:tcW w:w="3653" w:type="dxa"/>
            <w:tcBorders>
              <w:left w:val="single" w:sz="1" w:space="0" w:color="000000"/>
              <w:bottom w:val="single" w:sz="1" w:space="0" w:color="000000"/>
              <w:right w:val="single" w:sz="1" w:space="0" w:color="000000"/>
            </w:tcBorders>
            <w:vAlign w:val="center"/>
          </w:tcPr>
          <w:p w:rsidR="00287A74" w:rsidRDefault="00287A74" w:rsidP="00662021">
            <w:pPr>
              <w:pStyle w:val="ac"/>
              <w:jc w:val="left"/>
              <w:rPr>
                <w:rFonts w:eastAsia="Calibri"/>
              </w:rPr>
            </w:pPr>
            <w:r>
              <w:rPr>
                <w:rFonts w:eastAsia="Calibri"/>
              </w:rPr>
              <w:t>Не более +-20</w:t>
            </w:r>
          </w:p>
        </w:tc>
      </w:tr>
      <w:tr w:rsidR="00287A74" w:rsidTr="006E66CB">
        <w:tc>
          <w:tcPr>
            <w:tcW w:w="5984" w:type="dxa"/>
            <w:tcBorders>
              <w:left w:val="single" w:sz="1" w:space="0" w:color="000000"/>
              <w:bottom w:val="single" w:sz="1" w:space="0" w:color="000000"/>
            </w:tcBorders>
            <w:vAlign w:val="center"/>
          </w:tcPr>
          <w:p w:rsidR="00287A74" w:rsidRDefault="00287A74" w:rsidP="00662021">
            <w:pPr>
              <w:pStyle w:val="ac"/>
              <w:jc w:val="left"/>
              <w:rPr>
                <w:rFonts w:eastAsia="Calibri"/>
              </w:rPr>
            </w:pPr>
            <w:r>
              <w:rPr>
                <w:rFonts w:eastAsia="Calibri"/>
              </w:rPr>
              <w:t>Контрастност</w:t>
            </w:r>
            <w:r w:rsidR="00662021">
              <w:t>ь (для монохромного режима</w:t>
            </w:r>
            <w:r>
              <w:rPr>
                <w:rFonts w:eastAsia="Calibri"/>
              </w:rPr>
              <w:t>)</w:t>
            </w:r>
          </w:p>
        </w:tc>
        <w:tc>
          <w:tcPr>
            <w:tcW w:w="3653" w:type="dxa"/>
            <w:tcBorders>
              <w:left w:val="single" w:sz="1" w:space="0" w:color="000000"/>
              <w:bottom w:val="single" w:sz="1" w:space="0" w:color="000000"/>
              <w:right w:val="single" w:sz="1" w:space="0" w:color="000000"/>
            </w:tcBorders>
            <w:vAlign w:val="center"/>
          </w:tcPr>
          <w:p w:rsidR="00287A74" w:rsidRDefault="00287A74" w:rsidP="00662021">
            <w:pPr>
              <w:pStyle w:val="ac"/>
              <w:jc w:val="left"/>
              <w:rPr>
                <w:rFonts w:eastAsia="Calibri"/>
              </w:rPr>
            </w:pPr>
            <w:r>
              <w:rPr>
                <w:rFonts w:eastAsia="Calibri"/>
              </w:rPr>
              <w:t>Не менее 3:1</w:t>
            </w:r>
          </w:p>
        </w:tc>
      </w:tr>
      <w:tr w:rsidR="00287A74" w:rsidTr="006E66CB">
        <w:tc>
          <w:tcPr>
            <w:tcW w:w="5984" w:type="dxa"/>
            <w:tcBorders>
              <w:left w:val="single" w:sz="1" w:space="0" w:color="000000"/>
              <w:bottom w:val="single" w:sz="1" w:space="0" w:color="000000"/>
            </w:tcBorders>
            <w:vAlign w:val="center"/>
          </w:tcPr>
          <w:p w:rsidR="00287A74" w:rsidRDefault="00287A74" w:rsidP="00662021">
            <w:pPr>
              <w:pStyle w:val="ac"/>
              <w:jc w:val="left"/>
              <w:rPr>
                <w:rFonts w:eastAsia="Calibri"/>
              </w:rPr>
            </w:pPr>
            <w:r>
              <w:rPr>
                <w:rFonts w:eastAsia="Calibri"/>
              </w:rPr>
              <w:t>Временн</w:t>
            </w:r>
            <w:r w:rsidR="00662021">
              <w:t>ая нестабильность изображения (мелькания</w:t>
            </w:r>
            <w:r>
              <w:rPr>
                <w:rFonts w:eastAsia="Calibri"/>
              </w:rPr>
              <w:t>)</w:t>
            </w:r>
          </w:p>
        </w:tc>
        <w:tc>
          <w:tcPr>
            <w:tcW w:w="3653" w:type="dxa"/>
            <w:tcBorders>
              <w:left w:val="single" w:sz="1" w:space="0" w:color="000000"/>
              <w:bottom w:val="single" w:sz="1" w:space="0" w:color="000000"/>
              <w:right w:val="single" w:sz="1" w:space="0" w:color="000000"/>
            </w:tcBorders>
            <w:vAlign w:val="center"/>
          </w:tcPr>
          <w:p w:rsidR="00287A74" w:rsidRDefault="00287A74" w:rsidP="00662021">
            <w:pPr>
              <w:pStyle w:val="ac"/>
              <w:jc w:val="left"/>
              <w:rPr>
                <w:rFonts w:eastAsia="Calibri"/>
              </w:rPr>
            </w:pPr>
            <w:r>
              <w:rPr>
                <w:rFonts w:eastAsia="Calibri"/>
              </w:rPr>
              <w:t>Не должна фиксироваться</w:t>
            </w:r>
          </w:p>
        </w:tc>
      </w:tr>
      <w:tr w:rsidR="00287A74" w:rsidTr="006E66CB">
        <w:tc>
          <w:tcPr>
            <w:tcW w:w="5984" w:type="dxa"/>
            <w:tcBorders>
              <w:left w:val="single" w:sz="1" w:space="0" w:color="000000"/>
              <w:bottom w:val="single" w:sz="1" w:space="0" w:color="000000"/>
            </w:tcBorders>
            <w:vAlign w:val="center"/>
          </w:tcPr>
          <w:p w:rsidR="00287A74" w:rsidRDefault="00287A74" w:rsidP="00662021">
            <w:pPr>
              <w:pStyle w:val="ac"/>
              <w:jc w:val="left"/>
              <w:rPr>
                <w:rFonts w:eastAsia="Calibri"/>
              </w:rPr>
            </w:pPr>
            <w:r>
              <w:rPr>
                <w:rFonts w:eastAsia="Calibri"/>
              </w:rPr>
              <w:t>Пространственная неста</w:t>
            </w:r>
            <w:r w:rsidR="00662021">
              <w:t>бильность изображения (дрожание</w:t>
            </w:r>
            <w:r>
              <w:rPr>
                <w:rFonts w:eastAsia="Calibri"/>
              </w:rPr>
              <w:t>)</w:t>
            </w:r>
          </w:p>
        </w:tc>
        <w:tc>
          <w:tcPr>
            <w:tcW w:w="3653" w:type="dxa"/>
            <w:tcBorders>
              <w:left w:val="single" w:sz="1" w:space="0" w:color="000000"/>
              <w:bottom w:val="single" w:sz="1" w:space="0" w:color="000000"/>
              <w:right w:val="single" w:sz="1" w:space="0" w:color="000000"/>
            </w:tcBorders>
            <w:vAlign w:val="center"/>
          </w:tcPr>
          <w:p w:rsidR="00287A74" w:rsidRDefault="00287A74" w:rsidP="00662021">
            <w:pPr>
              <w:pStyle w:val="ac"/>
              <w:jc w:val="left"/>
              <w:rPr>
                <w:rFonts w:eastAsia="Calibri"/>
              </w:rPr>
            </w:pPr>
            <w:r>
              <w:rPr>
                <w:rFonts w:eastAsia="Calibri"/>
              </w:rPr>
              <w:t>Не более 2х10 (-4</w:t>
            </w:r>
            <w:r>
              <w:rPr>
                <w:rFonts w:eastAsia="Calibri"/>
                <w:lang w:val="en-US"/>
              </w:rPr>
              <w:t>L</w:t>
            </w:r>
            <w:r>
              <w:rPr>
                <w:rFonts w:eastAsia="Calibri"/>
              </w:rPr>
              <w:t xml:space="preserve">), где </w:t>
            </w:r>
            <w:r>
              <w:rPr>
                <w:rFonts w:eastAsia="Calibri"/>
                <w:lang w:val="en-US"/>
              </w:rPr>
              <w:t>L</w:t>
            </w:r>
            <w:r w:rsidR="00662021">
              <w:t xml:space="preserve"> - </w:t>
            </w:r>
            <w:r>
              <w:rPr>
                <w:rFonts w:eastAsia="Calibri"/>
              </w:rPr>
              <w:t xml:space="preserve"> проектное расстояние наблюдения, </w:t>
            </w:r>
            <w:proofErr w:type="gramStart"/>
            <w:r>
              <w:rPr>
                <w:rFonts w:eastAsia="Calibri"/>
              </w:rPr>
              <w:t>мм</w:t>
            </w:r>
            <w:proofErr w:type="gramEnd"/>
            <w:r>
              <w:rPr>
                <w:rFonts w:eastAsia="Calibri"/>
              </w:rPr>
              <w:t>.</w:t>
            </w:r>
          </w:p>
        </w:tc>
      </w:tr>
    </w:tbl>
    <w:p w:rsidR="00287A74" w:rsidRDefault="00287A74" w:rsidP="00287A74">
      <w:pPr>
        <w:pStyle w:val="af5"/>
        <w:spacing w:line="360" w:lineRule="auto"/>
        <w:jc w:val="both"/>
        <w:rPr>
          <w:b/>
          <w:bCs/>
          <w:sz w:val="28"/>
          <w:szCs w:val="28"/>
        </w:rPr>
      </w:pPr>
    </w:p>
    <w:p w:rsidR="00287A74" w:rsidRPr="007760FA" w:rsidRDefault="00287A74" w:rsidP="00287A74">
      <w:pPr>
        <w:rPr>
          <w:rFonts w:eastAsia="Calibri"/>
          <w:bCs/>
          <w:szCs w:val="28"/>
        </w:rPr>
      </w:pPr>
      <w:r>
        <w:rPr>
          <w:rFonts w:eastAsia="Calibri"/>
          <w:bCs/>
          <w:szCs w:val="28"/>
        </w:rPr>
        <w:t>В данной главе были установлены правил безопасности по работе с моей библиотекой.</w:t>
      </w:r>
    </w:p>
    <w:p w:rsidR="00287A74" w:rsidRDefault="00287A74" w:rsidP="00287A74">
      <w:pPr>
        <w:rPr>
          <w:rFonts w:eastAsia="Calibri"/>
          <w:b/>
          <w:bCs/>
          <w:szCs w:val="28"/>
        </w:rPr>
      </w:pPr>
    </w:p>
    <w:p w:rsidR="00662021" w:rsidRDefault="00662021" w:rsidP="00BE262F">
      <w:pPr>
        <w:sectPr w:rsidR="00662021" w:rsidSect="00BF55BF">
          <w:pgSz w:w="11906" w:h="16838"/>
          <w:pgMar w:top="962" w:right="1134" w:bottom="1134" w:left="1134" w:header="567" w:footer="709" w:gutter="0"/>
          <w:cols w:space="708"/>
          <w:docGrid w:linePitch="381"/>
        </w:sectPr>
      </w:pPr>
    </w:p>
    <w:p w:rsidR="00662021" w:rsidRDefault="00662021" w:rsidP="00662021">
      <w:pPr>
        <w:pStyle w:val="10"/>
        <w:numPr>
          <w:ilvl w:val="0"/>
          <w:numId w:val="32"/>
        </w:numPr>
      </w:pPr>
      <w:bookmarkStart w:id="45" w:name="_Toc388132832"/>
      <w:r>
        <w:lastRenderedPageBreak/>
        <w:t>Экономическое обоснование</w:t>
      </w:r>
      <w:bookmarkEnd w:id="45"/>
    </w:p>
    <w:p w:rsidR="00662021" w:rsidRPr="00E03F96" w:rsidRDefault="00662021" w:rsidP="006E66CB">
      <w:r>
        <w:t xml:space="preserve">За </w:t>
      </w:r>
      <w:r w:rsidRPr="00662021">
        <w:rPr>
          <w:szCs w:val="28"/>
        </w:rPr>
        <w:t>экономическую</w:t>
      </w:r>
      <w:r>
        <w:t xml:space="preserve"> часть своего проекта я предлагаю расчет затрат, которые необходимы для разработки </w:t>
      </w:r>
      <w:r w:rsidRPr="0047255A">
        <w:t>моего решения</w:t>
      </w:r>
      <w:r>
        <w:t xml:space="preserve">. В перечень затрат вошли как стоимость самой работы, так и стоимость начального материала и ресурсов. </w:t>
      </w:r>
    </w:p>
    <w:p w:rsidR="00662021" w:rsidRDefault="00662021" w:rsidP="006E66CB">
      <w:pPr>
        <w:pStyle w:val="2"/>
        <w:numPr>
          <w:ilvl w:val="1"/>
          <w:numId w:val="32"/>
        </w:numPr>
      </w:pPr>
      <w:bookmarkStart w:id="46" w:name="_Toc388132833"/>
      <w:r>
        <w:t>Определение трудоемкости выполнения разработки</w:t>
      </w:r>
      <w:bookmarkEnd w:id="46"/>
    </w:p>
    <w:p w:rsidR="00662021" w:rsidRDefault="00662021" w:rsidP="006E66CB">
      <w:r>
        <w:t>Трудоёмкость характеризует затраты рабочего времени на производство определённой единицы продукции или на выполнение конкретной технологической операции.</w:t>
      </w:r>
    </w:p>
    <w:p w:rsidR="00662021" w:rsidRDefault="00662021" w:rsidP="006E66CB">
      <w:r>
        <w:t xml:space="preserve">Трудоемкость определяется методом экспертных оценок по сумме трудоемкости этапов работ, выраженных в днях. Ожидаемое время выполнения работ </w:t>
      </w:r>
      <w:proofErr w:type="spellStart"/>
      <w:r>
        <w:t>Т</w:t>
      </w:r>
      <w:r>
        <w:rPr>
          <w:vertAlign w:val="subscript"/>
        </w:rPr>
        <w:t>ож</w:t>
      </w:r>
      <w:proofErr w:type="spellEnd"/>
      <w:r>
        <w:t xml:space="preserve"> определяется по формуле:</w:t>
      </w:r>
    </w:p>
    <w:p w:rsidR="00662021" w:rsidRDefault="006E66CB" w:rsidP="006E66CB">
      <w:pPr>
        <w:ind w:firstLine="0"/>
        <w:jc w:val="center"/>
        <w:rPr>
          <w:color w:val="000000"/>
          <w:spacing w:val="-6"/>
          <w:szCs w:val="28"/>
        </w:rPr>
      </w:pPr>
      <w:r>
        <w:object w:dxaOrig="192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6.45pt;height:43.55pt" o:ole="" filled="t">
            <v:fill color2="black"/>
            <v:imagedata r:id="rId13" o:title=""/>
          </v:shape>
          <o:OLEObject Type="Embed" ProgID="Equation.3" ShapeID="_x0000_i1025" DrawAspect="Content" ObjectID="_1462010445" r:id="rId14"/>
        </w:object>
      </w:r>
      <w:r w:rsidR="00D347D9">
        <w:t>,</w:t>
      </w:r>
    </w:p>
    <w:p w:rsidR="00662021" w:rsidRDefault="00662021" w:rsidP="00662021">
      <w:pPr>
        <w:ind w:firstLine="720"/>
        <w:rPr>
          <w:color w:val="000000"/>
          <w:spacing w:val="-6"/>
          <w:szCs w:val="28"/>
        </w:rPr>
      </w:pPr>
      <w:r>
        <w:rPr>
          <w:color w:val="000000"/>
          <w:spacing w:val="-6"/>
          <w:szCs w:val="28"/>
        </w:rPr>
        <w:t xml:space="preserve">где </w:t>
      </w:r>
      <w:r>
        <w:rPr>
          <w:color w:val="000000"/>
          <w:spacing w:val="-6"/>
          <w:szCs w:val="28"/>
        </w:rPr>
        <w:tab/>
      </w:r>
      <w:proofErr w:type="spellStart"/>
      <w:r>
        <w:rPr>
          <w:color w:val="000000"/>
          <w:spacing w:val="-6"/>
          <w:szCs w:val="28"/>
        </w:rPr>
        <w:t>T</w:t>
      </w:r>
      <w:r>
        <w:rPr>
          <w:color w:val="000000"/>
          <w:spacing w:val="-6"/>
          <w:szCs w:val="28"/>
          <w:vertAlign w:val="subscript"/>
        </w:rPr>
        <w:t>min</w:t>
      </w:r>
      <w:proofErr w:type="spellEnd"/>
      <w:r>
        <w:rPr>
          <w:color w:val="000000"/>
          <w:spacing w:val="-6"/>
          <w:szCs w:val="28"/>
        </w:rPr>
        <w:t xml:space="preserve"> - минимально возможное время выполнения заданной работы;</w:t>
      </w:r>
    </w:p>
    <w:p w:rsidR="00662021" w:rsidRDefault="00662021" w:rsidP="006E66CB">
      <w:pPr>
        <w:ind w:firstLine="720"/>
        <w:rPr>
          <w:color w:val="000000"/>
          <w:spacing w:val="-6"/>
          <w:szCs w:val="28"/>
        </w:rPr>
      </w:pPr>
      <w:r>
        <w:rPr>
          <w:color w:val="000000"/>
          <w:spacing w:val="-6"/>
          <w:szCs w:val="28"/>
        </w:rPr>
        <w:tab/>
      </w:r>
      <w:proofErr w:type="spellStart"/>
      <w:r>
        <w:rPr>
          <w:color w:val="000000"/>
          <w:spacing w:val="-6"/>
          <w:szCs w:val="28"/>
        </w:rPr>
        <w:t>Т</w:t>
      </w:r>
      <w:proofErr w:type="gramStart"/>
      <w:r>
        <w:rPr>
          <w:color w:val="000000"/>
          <w:spacing w:val="-6"/>
          <w:szCs w:val="28"/>
          <w:vertAlign w:val="subscript"/>
        </w:rPr>
        <w:t>m</w:t>
      </w:r>
      <w:proofErr w:type="gramEnd"/>
      <w:r>
        <w:rPr>
          <w:color w:val="000000"/>
          <w:spacing w:val="-6"/>
          <w:szCs w:val="28"/>
          <w:vertAlign w:val="subscript"/>
        </w:rPr>
        <w:t>ах</w:t>
      </w:r>
      <w:proofErr w:type="spellEnd"/>
      <w:r w:rsidR="006E66CB">
        <w:rPr>
          <w:color w:val="000000"/>
          <w:spacing w:val="-6"/>
          <w:szCs w:val="28"/>
        </w:rPr>
        <w:t xml:space="preserve"> - </w:t>
      </w:r>
      <w:r>
        <w:rPr>
          <w:color w:val="000000"/>
          <w:spacing w:val="-6"/>
          <w:szCs w:val="28"/>
        </w:rPr>
        <w:t>максимально возможное время.</w:t>
      </w:r>
    </w:p>
    <w:p w:rsidR="00662021" w:rsidRDefault="00662021" w:rsidP="00662021">
      <w:pPr>
        <w:rPr>
          <w:color w:val="000000"/>
          <w:spacing w:val="-6"/>
          <w:szCs w:val="28"/>
        </w:rPr>
      </w:pPr>
      <w:r>
        <w:rPr>
          <w:color w:val="000000"/>
          <w:spacing w:val="-6"/>
          <w:szCs w:val="28"/>
        </w:rPr>
        <w:t>Основные этапы работ, которые необходимо выполнить для разработки устройства, приведены в таблице 6.1.</w:t>
      </w:r>
    </w:p>
    <w:p w:rsidR="006E66CB" w:rsidRDefault="006E66CB" w:rsidP="006E66CB">
      <w:pPr>
        <w:pStyle w:val="af8"/>
        <w:jc w:val="right"/>
      </w:pPr>
      <w:r>
        <w:t>Таблица 6.1</w:t>
      </w:r>
    </w:p>
    <w:p w:rsidR="00662021" w:rsidRDefault="00662021" w:rsidP="006E66CB">
      <w:pPr>
        <w:pStyle w:val="af8"/>
      </w:pPr>
      <w:r>
        <w:t>Трудоемкость выполнения разработки</w:t>
      </w:r>
    </w:p>
    <w:tbl>
      <w:tblPr>
        <w:tblW w:w="0" w:type="auto"/>
        <w:tblInd w:w="40" w:type="dxa"/>
        <w:tblLayout w:type="fixed"/>
        <w:tblCellMar>
          <w:left w:w="40" w:type="dxa"/>
          <w:right w:w="40" w:type="dxa"/>
        </w:tblCellMar>
        <w:tblLook w:val="0000"/>
      </w:tblPr>
      <w:tblGrid>
        <w:gridCol w:w="5103"/>
        <w:gridCol w:w="1560"/>
        <w:gridCol w:w="1559"/>
        <w:gridCol w:w="1417"/>
      </w:tblGrid>
      <w:tr w:rsidR="00662021" w:rsidTr="006E66CB">
        <w:trPr>
          <w:trHeight w:hRule="exact" w:val="627"/>
        </w:trPr>
        <w:tc>
          <w:tcPr>
            <w:tcW w:w="5103" w:type="dxa"/>
            <w:tcBorders>
              <w:top w:val="single" w:sz="4" w:space="0" w:color="000000"/>
              <w:left w:val="single" w:sz="4" w:space="0" w:color="000000"/>
              <w:bottom w:val="single" w:sz="4" w:space="0" w:color="000000"/>
            </w:tcBorders>
            <w:shd w:val="clear" w:color="auto" w:fill="D9D9D9" w:themeFill="background1" w:themeFillShade="D9"/>
            <w:vAlign w:val="center"/>
          </w:tcPr>
          <w:p w:rsidR="00662021" w:rsidRDefault="00662021" w:rsidP="006E66CB">
            <w:pPr>
              <w:pStyle w:val="ac"/>
              <w:jc w:val="center"/>
            </w:pPr>
            <w:r>
              <w:t>Наименование этапов разработки</w:t>
            </w:r>
          </w:p>
        </w:tc>
        <w:tc>
          <w:tcPr>
            <w:tcW w:w="1560" w:type="dxa"/>
            <w:tcBorders>
              <w:top w:val="single" w:sz="4" w:space="0" w:color="000000"/>
              <w:left w:val="single" w:sz="4" w:space="0" w:color="000000"/>
              <w:bottom w:val="single" w:sz="4" w:space="0" w:color="000000"/>
            </w:tcBorders>
            <w:shd w:val="clear" w:color="auto" w:fill="D9D9D9" w:themeFill="background1" w:themeFillShade="D9"/>
            <w:vAlign w:val="center"/>
          </w:tcPr>
          <w:p w:rsidR="00662021" w:rsidRDefault="00662021" w:rsidP="006E66CB">
            <w:pPr>
              <w:pStyle w:val="ac"/>
              <w:jc w:val="center"/>
            </w:pPr>
            <w:proofErr w:type="spellStart"/>
            <w:r>
              <w:t>T</w:t>
            </w:r>
            <w:r w:rsidRPr="006E66CB">
              <w:rPr>
                <w:vertAlign w:val="subscript"/>
              </w:rPr>
              <w:t>min</w:t>
            </w:r>
            <w:proofErr w:type="spellEnd"/>
            <w:r>
              <w:t>, дни</w:t>
            </w:r>
          </w:p>
        </w:tc>
        <w:tc>
          <w:tcPr>
            <w:tcW w:w="1559" w:type="dxa"/>
            <w:tcBorders>
              <w:top w:val="single" w:sz="4" w:space="0" w:color="000000"/>
              <w:left w:val="single" w:sz="4" w:space="0" w:color="000000"/>
              <w:bottom w:val="single" w:sz="4" w:space="0" w:color="000000"/>
            </w:tcBorders>
            <w:shd w:val="clear" w:color="auto" w:fill="D9D9D9" w:themeFill="background1" w:themeFillShade="D9"/>
            <w:vAlign w:val="center"/>
          </w:tcPr>
          <w:p w:rsidR="00662021" w:rsidRDefault="00662021" w:rsidP="006E66CB">
            <w:pPr>
              <w:pStyle w:val="ac"/>
              <w:jc w:val="center"/>
            </w:pPr>
            <w:proofErr w:type="spellStart"/>
            <w:r>
              <w:t>Т</w:t>
            </w:r>
            <w:proofErr w:type="gramStart"/>
            <w:r w:rsidRPr="006E66CB">
              <w:rPr>
                <w:vertAlign w:val="subscript"/>
              </w:rPr>
              <w:t>m</w:t>
            </w:r>
            <w:proofErr w:type="gramEnd"/>
            <w:r w:rsidRPr="006E66CB">
              <w:rPr>
                <w:vertAlign w:val="subscript"/>
              </w:rPr>
              <w:t>ах</w:t>
            </w:r>
            <w:proofErr w:type="spellEnd"/>
            <w:r>
              <w:t>, дни</w:t>
            </w:r>
          </w:p>
        </w:tc>
        <w:tc>
          <w:tcPr>
            <w:tcW w:w="141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662021" w:rsidRDefault="00662021" w:rsidP="006E66CB">
            <w:pPr>
              <w:pStyle w:val="ac"/>
              <w:jc w:val="center"/>
            </w:pPr>
            <w:proofErr w:type="spellStart"/>
            <w:r>
              <w:t>Т</w:t>
            </w:r>
            <w:r w:rsidRPr="006E66CB">
              <w:rPr>
                <w:vertAlign w:val="subscript"/>
              </w:rPr>
              <w:t>ож</w:t>
            </w:r>
            <w:proofErr w:type="spellEnd"/>
            <w:r>
              <w:t>, дни</w:t>
            </w:r>
          </w:p>
        </w:tc>
      </w:tr>
      <w:tr w:rsidR="006E66CB" w:rsidTr="006E66CB">
        <w:trPr>
          <w:trHeight w:hRule="exact" w:val="468"/>
        </w:trPr>
        <w:tc>
          <w:tcPr>
            <w:tcW w:w="5103" w:type="dxa"/>
            <w:tcBorders>
              <w:top w:val="single" w:sz="4" w:space="0" w:color="000000"/>
              <w:left w:val="single" w:sz="4" w:space="0" w:color="000000"/>
              <w:bottom w:val="single" w:sz="4" w:space="0" w:color="000000"/>
            </w:tcBorders>
            <w:vAlign w:val="center"/>
          </w:tcPr>
          <w:p w:rsidR="006E66CB" w:rsidRDefault="006E66CB" w:rsidP="006E66CB">
            <w:pPr>
              <w:pStyle w:val="ac"/>
              <w:jc w:val="left"/>
            </w:pPr>
            <w:r>
              <w:t>Составление технического задания</w:t>
            </w:r>
          </w:p>
        </w:tc>
        <w:tc>
          <w:tcPr>
            <w:tcW w:w="1560" w:type="dxa"/>
            <w:tcBorders>
              <w:top w:val="single" w:sz="4" w:space="0" w:color="000000"/>
              <w:left w:val="single" w:sz="4" w:space="0" w:color="000000"/>
              <w:bottom w:val="single" w:sz="4" w:space="0" w:color="000000"/>
            </w:tcBorders>
            <w:vAlign w:val="center"/>
          </w:tcPr>
          <w:p w:rsidR="006E66CB" w:rsidRPr="006E66CB" w:rsidRDefault="006E66CB" w:rsidP="006E66CB">
            <w:pPr>
              <w:pStyle w:val="ac"/>
              <w:jc w:val="center"/>
            </w:pPr>
            <w:r w:rsidRPr="006E66CB">
              <w:t>1</w:t>
            </w:r>
          </w:p>
        </w:tc>
        <w:tc>
          <w:tcPr>
            <w:tcW w:w="1559" w:type="dxa"/>
            <w:tcBorders>
              <w:top w:val="single" w:sz="4" w:space="0" w:color="000000"/>
              <w:left w:val="single" w:sz="4" w:space="0" w:color="000000"/>
              <w:bottom w:val="single" w:sz="4" w:space="0" w:color="000000"/>
            </w:tcBorders>
            <w:vAlign w:val="center"/>
          </w:tcPr>
          <w:p w:rsidR="006E66CB" w:rsidRPr="006E66CB" w:rsidRDefault="006E66CB" w:rsidP="006E66CB">
            <w:pPr>
              <w:pStyle w:val="ac"/>
              <w:jc w:val="center"/>
            </w:pPr>
            <w:r w:rsidRPr="006E66CB">
              <w:t>1</w:t>
            </w:r>
          </w:p>
        </w:tc>
        <w:tc>
          <w:tcPr>
            <w:tcW w:w="1417" w:type="dxa"/>
            <w:tcBorders>
              <w:top w:val="single" w:sz="4" w:space="0" w:color="000000"/>
              <w:left w:val="single" w:sz="4" w:space="0" w:color="000000"/>
              <w:bottom w:val="single" w:sz="4" w:space="0" w:color="000000"/>
              <w:right w:val="single" w:sz="4" w:space="0" w:color="000000"/>
            </w:tcBorders>
            <w:vAlign w:val="center"/>
          </w:tcPr>
          <w:p w:rsidR="006E66CB" w:rsidRPr="006E66CB" w:rsidRDefault="006E66CB" w:rsidP="006E66CB">
            <w:pPr>
              <w:pStyle w:val="ac"/>
              <w:jc w:val="center"/>
            </w:pPr>
            <w:r w:rsidRPr="006E66CB">
              <w:t>1</w:t>
            </w:r>
          </w:p>
        </w:tc>
      </w:tr>
      <w:tr w:rsidR="006E66CB" w:rsidTr="006E66CB">
        <w:trPr>
          <w:trHeight w:hRule="exact" w:val="432"/>
        </w:trPr>
        <w:tc>
          <w:tcPr>
            <w:tcW w:w="5103" w:type="dxa"/>
            <w:tcBorders>
              <w:top w:val="single" w:sz="4" w:space="0" w:color="000000"/>
              <w:left w:val="single" w:sz="4" w:space="0" w:color="000000"/>
              <w:bottom w:val="single" w:sz="4" w:space="0" w:color="000000"/>
            </w:tcBorders>
            <w:vAlign w:val="center"/>
          </w:tcPr>
          <w:p w:rsidR="006E66CB" w:rsidRDefault="006E66CB" w:rsidP="006E66CB">
            <w:pPr>
              <w:pStyle w:val="ac"/>
              <w:jc w:val="left"/>
            </w:pPr>
            <w:r>
              <w:t>Анализ существующих решений</w:t>
            </w:r>
          </w:p>
        </w:tc>
        <w:tc>
          <w:tcPr>
            <w:tcW w:w="1560" w:type="dxa"/>
            <w:tcBorders>
              <w:top w:val="single" w:sz="4" w:space="0" w:color="000000"/>
              <w:left w:val="single" w:sz="4" w:space="0" w:color="000000"/>
              <w:bottom w:val="single" w:sz="4" w:space="0" w:color="000000"/>
            </w:tcBorders>
            <w:vAlign w:val="center"/>
          </w:tcPr>
          <w:p w:rsidR="006E66CB" w:rsidRPr="006E66CB" w:rsidRDefault="006E66CB" w:rsidP="006E66CB">
            <w:pPr>
              <w:pStyle w:val="ac"/>
              <w:jc w:val="center"/>
            </w:pPr>
            <w:r w:rsidRPr="006E66CB">
              <w:t>1</w:t>
            </w:r>
          </w:p>
        </w:tc>
        <w:tc>
          <w:tcPr>
            <w:tcW w:w="1559" w:type="dxa"/>
            <w:tcBorders>
              <w:top w:val="single" w:sz="4" w:space="0" w:color="000000"/>
              <w:left w:val="single" w:sz="4" w:space="0" w:color="000000"/>
              <w:bottom w:val="single" w:sz="4" w:space="0" w:color="000000"/>
            </w:tcBorders>
            <w:vAlign w:val="center"/>
          </w:tcPr>
          <w:p w:rsidR="006E66CB" w:rsidRPr="006E66CB" w:rsidRDefault="006E66CB" w:rsidP="006E66CB">
            <w:pPr>
              <w:pStyle w:val="ac"/>
              <w:jc w:val="center"/>
            </w:pPr>
            <w:r w:rsidRPr="006E66CB">
              <w:t>2</w:t>
            </w:r>
          </w:p>
        </w:tc>
        <w:tc>
          <w:tcPr>
            <w:tcW w:w="1417" w:type="dxa"/>
            <w:tcBorders>
              <w:top w:val="single" w:sz="4" w:space="0" w:color="000000"/>
              <w:left w:val="single" w:sz="4" w:space="0" w:color="000000"/>
              <w:bottom w:val="single" w:sz="4" w:space="0" w:color="000000"/>
              <w:right w:val="single" w:sz="4" w:space="0" w:color="000000"/>
            </w:tcBorders>
            <w:vAlign w:val="center"/>
          </w:tcPr>
          <w:p w:rsidR="006E66CB" w:rsidRPr="006E66CB" w:rsidRDefault="006E66CB" w:rsidP="006E66CB">
            <w:pPr>
              <w:pStyle w:val="ac"/>
              <w:jc w:val="center"/>
            </w:pPr>
            <w:r w:rsidRPr="006E66CB">
              <w:t>1.4</w:t>
            </w:r>
          </w:p>
        </w:tc>
      </w:tr>
      <w:tr w:rsidR="006E66CB" w:rsidTr="006E66CB">
        <w:trPr>
          <w:trHeight w:hRule="exact" w:val="425"/>
        </w:trPr>
        <w:tc>
          <w:tcPr>
            <w:tcW w:w="5103" w:type="dxa"/>
            <w:tcBorders>
              <w:top w:val="single" w:sz="4" w:space="0" w:color="000000"/>
              <w:left w:val="single" w:sz="4" w:space="0" w:color="000000"/>
              <w:bottom w:val="single" w:sz="4" w:space="0" w:color="000000"/>
            </w:tcBorders>
            <w:vAlign w:val="center"/>
          </w:tcPr>
          <w:p w:rsidR="006E66CB" w:rsidRDefault="006E66CB" w:rsidP="006E66CB">
            <w:pPr>
              <w:pStyle w:val="ac"/>
              <w:jc w:val="left"/>
            </w:pPr>
            <w:r>
              <w:t xml:space="preserve">Установка </w:t>
            </w:r>
            <w:proofErr w:type="gramStart"/>
            <w:r>
              <w:t>необходимого</w:t>
            </w:r>
            <w:proofErr w:type="gramEnd"/>
            <w:r>
              <w:t xml:space="preserve"> ПО</w:t>
            </w:r>
          </w:p>
        </w:tc>
        <w:tc>
          <w:tcPr>
            <w:tcW w:w="1560" w:type="dxa"/>
            <w:tcBorders>
              <w:top w:val="single" w:sz="4" w:space="0" w:color="000000"/>
              <w:left w:val="single" w:sz="4" w:space="0" w:color="000000"/>
              <w:bottom w:val="single" w:sz="4" w:space="0" w:color="000000"/>
            </w:tcBorders>
            <w:vAlign w:val="center"/>
          </w:tcPr>
          <w:p w:rsidR="006E66CB" w:rsidRPr="006E66CB" w:rsidRDefault="006E66CB" w:rsidP="006E66CB">
            <w:pPr>
              <w:pStyle w:val="ac"/>
              <w:jc w:val="center"/>
            </w:pPr>
            <w:r w:rsidRPr="006E66CB">
              <w:t>2</w:t>
            </w:r>
          </w:p>
        </w:tc>
        <w:tc>
          <w:tcPr>
            <w:tcW w:w="1559" w:type="dxa"/>
            <w:tcBorders>
              <w:top w:val="single" w:sz="4" w:space="0" w:color="000000"/>
              <w:left w:val="single" w:sz="4" w:space="0" w:color="000000"/>
              <w:bottom w:val="single" w:sz="4" w:space="0" w:color="000000"/>
            </w:tcBorders>
            <w:vAlign w:val="center"/>
          </w:tcPr>
          <w:p w:rsidR="006E66CB" w:rsidRPr="006E66CB" w:rsidRDefault="006E66CB" w:rsidP="006E66CB">
            <w:pPr>
              <w:pStyle w:val="ac"/>
              <w:jc w:val="center"/>
            </w:pPr>
            <w:r w:rsidRPr="006E66CB">
              <w:t>3</w:t>
            </w:r>
          </w:p>
        </w:tc>
        <w:tc>
          <w:tcPr>
            <w:tcW w:w="1417" w:type="dxa"/>
            <w:tcBorders>
              <w:top w:val="single" w:sz="4" w:space="0" w:color="000000"/>
              <w:left w:val="single" w:sz="4" w:space="0" w:color="000000"/>
              <w:bottom w:val="single" w:sz="4" w:space="0" w:color="000000"/>
              <w:right w:val="single" w:sz="4" w:space="0" w:color="000000"/>
            </w:tcBorders>
            <w:vAlign w:val="center"/>
          </w:tcPr>
          <w:p w:rsidR="006E66CB" w:rsidRPr="006E66CB" w:rsidRDefault="006E66CB" w:rsidP="006E66CB">
            <w:pPr>
              <w:pStyle w:val="ac"/>
              <w:jc w:val="center"/>
            </w:pPr>
            <w:r w:rsidRPr="006E66CB">
              <w:t>2.4</w:t>
            </w:r>
          </w:p>
        </w:tc>
      </w:tr>
      <w:tr w:rsidR="006E66CB" w:rsidTr="006E66CB">
        <w:trPr>
          <w:trHeight w:hRule="exact" w:val="386"/>
        </w:trPr>
        <w:tc>
          <w:tcPr>
            <w:tcW w:w="5103" w:type="dxa"/>
            <w:tcBorders>
              <w:top w:val="single" w:sz="4" w:space="0" w:color="000000"/>
              <w:left w:val="single" w:sz="4" w:space="0" w:color="000000"/>
              <w:bottom w:val="single" w:sz="4" w:space="0" w:color="000000"/>
            </w:tcBorders>
            <w:vAlign w:val="center"/>
          </w:tcPr>
          <w:p w:rsidR="006E66CB" w:rsidRDefault="006E66CB" w:rsidP="006E66CB">
            <w:pPr>
              <w:pStyle w:val="ac"/>
              <w:jc w:val="left"/>
            </w:pPr>
            <w:r>
              <w:t xml:space="preserve">Разработка </w:t>
            </w:r>
            <w:proofErr w:type="gramStart"/>
            <w:r>
              <w:t>ПО</w:t>
            </w:r>
            <w:proofErr w:type="gramEnd"/>
          </w:p>
        </w:tc>
        <w:tc>
          <w:tcPr>
            <w:tcW w:w="1560" w:type="dxa"/>
            <w:tcBorders>
              <w:top w:val="single" w:sz="4" w:space="0" w:color="000000"/>
              <w:left w:val="single" w:sz="4" w:space="0" w:color="000000"/>
              <w:bottom w:val="single" w:sz="4" w:space="0" w:color="000000"/>
            </w:tcBorders>
            <w:vAlign w:val="center"/>
          </w:tcPr>
          <w:p w:rsidR="006E66CB" w:rsidRPr="006E66CB" w:rsidRDefault="006E66CB" w:rsidP="006E66CB">
            <w:pPr>
              <w:pStyle w:val="ac"/>
              <w:jc w:val="center"/>
            </w:pPr>
            <w:r w:rsidRPr="006E66CB">
              <w:t>15</w:t>
            </w:r>
          </w:p>
        </w:tc>
        <w:tc>
          <w:tcPr>
            <w:tcW w:w="1559" w:type="dxa"/>
            <w:tcBorders>
              <w:top w:val="single" w:sz="4" w:space="0" w:color="000000"/>
              <w:left w:val="single" w:sz="4" w:space="0" w:color="000000"/>
              <w:bottom w:val="single" w:sz="4" w:space="0" w:color="000000"/>
            </w:tcBorders>
            <w:vAlign w:val="center"/>
          </w:tcPr>
          <w:p w:rsidR="006E66CB" w:rsidRPr="006E66CB" w:rsidRDefault="006E66CB" w:rsidP="006E66CB">
            <w:pPr>
              <w:pStyle w:val="ac"/>
              <w:jc w:val="center"/>
            </w:pPr>
            <w:r w:rsidRPr="006E66CB">
              <w:t>20</w:t>
            </w:r>
          </w:p>
        </w:tc>
        <w:tc>
          <w:tcPr>
            <w:tcW w:w="1417" w:type="dxa"/>
            <w:tcBorders>
              <w:top w:val="single" w:sz="4" w:space="0" w:color="000000"/>
              <w:left w:val="single" w:sz="4" w:space="0" w:color="000000"/>
              <w:bottom w:val="single" w:sz="4" w:space="0" w:color="000000"/>
              <w:right w:val="single" w:sz="4" w:space="0" w:color="000000"/>
            </w:tcBorders>
            <w:vAlign w:val="center"/>
          </w:tcPr>
          <w:p w:rsidR="006E66CB" w:rsidRPr="006E66CB" w:rsidRDefault="006E66CB" w:rsidP="006E66CB">
            <w:pPr>
              <w:pStyle w:val="ac"/>
              <w:jc w:val="center"/>
            </w:pPr>
            <w:r w:rsidRPr="006E66CB">
              <w:t>17</w:t>
            </w:r>
          </w:p>
        </w:tc>
      </w:tr>
      <w:tr w:rsidR="006E66CB" w:rsidTr="006E66CB">
        <w:trPr>
          <w:trHeight w:hRule="exact" w:val="420"/>
        </w:trPr>
        <w:tc>
          <w:tcPr>
            <w:tcW w:w="5103" w:type="dxa"/>
            <w:tcBorders>
              <w:top w:val="single" w:sz="4" w:space="0" w:color="000000"/>
              <w:left w:val="single" w:sz="4" w:space="0" w:color="000000"/>
              <w:bottom w:val="single" w:sz="4" w:space="0" w:color="000000"/>
            </w:tcBorders>
            <w:vAlign w:val="center"/>
          </w:tcPr>
          <w:p w:rsidR="006E66CB" w:rsidRDefault="006E66CB" w:rsidP="006E66CB">
            <w:pPr>
              <w:pStyle w:val="ac"/>
              <w:jc w:val="left"/>
            </w:pPr>
            <w:r>
              <w:t>Тестирование</w:t>
            </w:r>
          </w:p>
        </w:tc>
        <w:tc>
          <w:tcPr>
            <w:tcW w:w="1560" w:type="dxa"/>
            <w:tcBorders>
              <w:top w:val="single" w:sz="4" w:space="0" w:color="000000"/>
              <w:left w:val="single" w:sz="4" w:space="0" w:color="000000"/>
              <w:bottom w:val="single" w:sz="4" w:space="0" w:color="000000"/>
            </w:tcBorders>
            <w:vAlign w:val="center"/>
          </w:tcPr>
          <w:p w:rsidR="006E66CB" w:rsidRPr="006E66CB" w:rsidRDefault="006E66CB" w:rsidP="006E66CB">
            <w:pPr>
              <w:pStyle w:val="ac"/>
              <w:jc w:val="center"/>
            </w:pPr>
            <w:r w:rsidRPr="006E66CB">
              <w:t>3</w:t>
            </w:r>
          </w:p>
        </w:tc>
        <w:tc>
          <w:tcPr>
            <w:tcW w:w="1559" w:type="dxa"/>
            <w:tcBorders>
              <w:top w:val="single" w:sz="4" w:space="0" w:color="000000"/>
              <w:left w:val="single" w:sz="4" w:space="0" w:color="000000"/>
              <w:bottom w:val="single" w:sz="4" w:space="0" w:color="000000"/>
            </w:tcBorders>
            <w:vAlign w:val="center"/>
          </w:tcPr>
          <w:p w:rsidR="006E66CB" w:rsidRPr="006E66CB" w:rsidRDefault="006E66CB" w:rsidP="006E66CB">
            <w:pPr>
              <w:pStyle w:val="ac"/>
              <w:jc w:val="center"/>
            </w:pPr>
            <w:r w:rsidRPr="006E66CB">
              <w:t>5</w:t>
            </w:r>
          </w:p>
        </w:tc>
        <w:tc>
          <w:tcPr>
            <w:tcW w:w="1417" w:type="dxa"/>
            <w:tcBorders>
              <w:top w:val="single" w:sz="4" w:space="0" w:color="000000"/>
              <w:left w:val="single" w:sz="4" w:space="0" w:color="000000"/>
              <w:bottom w:val="single" w:sz="4" w:space="0" w:color="000000"/>
              <w:right w:val="single" w:sz="4" w:space="0" w:color="000000"/>
            </w:tcBorders>
            <w:vAlign w:val="center"/>
          </w:tcPr>
          <w:p w:rsidR="006E66CB" w:rsidRPr="006E66CB" w:rsidRDefault="006E66CB" w:rsidP="006E66CB">
            <w:pPr>
              <w:pStyle w:val="ac"/>
              <w:jc w:val="center"/>
            </w:pPr>
            <w:r w:rsidRPr="006E66CB">
              <w:t>3.8</w:t>
            </w:r>
          </w:p>
        </w:tc>
      </w:tr>
      <w:tr w:rsidR="006E66CB" w:rsidTr="006E66CB">
        <w:trPr>
          <w:trHeight w:hRule="exact" w:val="426"/>
        </w:trPr>
        <w:tc>
          <w:tcPr>
            <w:tcW w:w="5103" w:type="dxa"/>
            <w:tcBorders>
              <w:top w:val="single" w:sz="4" w:space="0" w:color="000000"/>
              <w:left w:val="single" w:sz="4" w:space="0" w:color="000000"/>
              <w:bottom w:val="single" w:sz="4" w:space="0" w:color="000000"/>
            </w:tcBorders>
            <w:vAlign w:val="center"/>
          </w:tcPr>
          <w:p w:rsidR="006E66CB" w:rsidRDefault="006E66CB" w:rsidP="006E66CB">
            <w:pPr>
              <w:pStyle w:val="ac"/>
              <w:jc w:val="left"/>
            </w:pPr>
            <w:r>
              <w:t>Написание технической документации</w:t>
            </w:r>
          </w:p>
        </w:tc>
        <w:tc>
          <w:tcPr>
            <w:tcW w:w="1560" w:type="dxa"/>
            <w:tcBorders>
              <w:top w:val="single" w:sz="4" w:space="0" w:color="000000"/>
              <w:left w:val="single" w:sz="4" w:space="0" w:color="000000"/>
              <w:bottom w:val="single" w:sz="4" w:space="0" w:color="000000"/>
            </w:tcBorders>
            <w:vAlign w:val="center"/>
          </w:tcPr>
          <w:p w:rsidR="006E66CB" w:rsidRPr="006E66CB" w:rsidRDefault="006E66CB" w:rsidP="006E66CB">
            <w:pPr>
              <w:pStyle w:val="ac"/>
              <w:jc w:val="center"/>
            </w:pPr>
            <w:r w:rsidRPr="006E66CB">
              <w:t>10</w:t>
            </w:r>
          </w:p>
        </w:tc>
        <w:tc>
          <w:tcPr>
            <w:tcW w:w="1559" w:type="dxa"/>
            <w:tcBorders>
              <w:top w:val="single" w:sz="4" w:space="0" w:color="000000"/>
              <w:left w:val="single" w:sz="4" w:space="0" w:color="000000"/>
              <w:bottom w:val="single" w:sz="4" w:space="0" w:color="000000"/>
            </w:tcBorders>
            <w:vAlign w:val="center"/>
          </w:tcPr>
          <w:p w:rsidR="006E66CB" w:rsidRPr="006E66CB" w:rsidRDefault="006E66CB" w:rsidP="006E66CB">
            <w:pPr>
              <w:pStyle w:val="ac"/>
              <w:jc w:val="center"/>
            </w:pPr>
            <w:r w:rsidRPr="006E66CB">
              <w:t>15</w:t>
            </w:r>
          </w:p>
        </w:tc>
        <w:tc>
          <w:tcPr>
            <w:tcW w:w="1417" w:type="dxa"/>
            <w:tcBorders>
              <w:top w:val="single" w:sz="4" w:space="0" w:color="000000"/>
              <w:left w:val="single" w:sz="4" w:space="0" w:color="000000"/>
              <w:bottom w:val="single" w:sz="4" w:space="0" w:color="000000"/>
              <w:right w:val="single" w:sz="4" w:space="0" w:color="000000"/>
            </w:tcBorders>
            <w:vAlign w:val="center"/>
          </w:tcPr>
          <w:p w:rsidR="006E66CB" w:rsidRPr="006E66CB" w:rsidRDefault="006E66CB" w:rsidP="006E66CB">
            <w:pPr>
              <w:pStyle w:val="ac"/>
              <w:jc w:val="center"/>
            </w:pPr>
            <w:r w:rsidRPr="006E66CB">
              <w:t>12</w:t>
            </w:r>
          </w:p>
        </w:tc>
      </w:tr>
      <w:tr w:rsidR="006E66CB" w:rsidTr="006E66CB">
        <w:trPr>
          <w:trHeight w:hRule="exact" w:val="595"/>
        </w:trPr>
        <w:tc>
          <w:tcPr>
            <w:tcW w:w="5103" w:type="dxa"/>
            <w:tcBorders>
              <w:top w:val="single" w:sz="4" w:space="0" w:color="000000"/>
              <w:left w:val="single" w:sz="4" w:space="0" w:color="000000"/>
              <w:bottom w:val="single" w:sz="4" w:space="0" w:color="000000"/>
            </w:tcBorders>
            <w:vAlign w:val="center"/>
          </w:tcPr>
          <w:p w:rsidR="006E66CB" w:rsidRPr="006E66CB" w:rsidRDefault="006E66CB" w:rsidP="006E66CB">
            <w:pPr>
              <w:pStyle w:val="ac"/>
              <w:jc w:val="left"/>
              <w:rPr>
                <w:b/>
              </w:rPr>
            </w:pPr>
            <w:r w:rsidRPr="006E66CB">
              <w:rPr>
                <w:b/>
              </w:rPr>
              <w:t xml:space="preserve">Итого: </w:t>
            </w:r>
          </w:p>
        </w:tc>
        <w:tc>
          <w:tcPr>
            <w:tcW w:w="1560" w:type="dxa"/>
            <w:tcBorders>
              <w:top w:val="single" w:sz="4" w:space="0" w:color="000000"/>
              <w:left w:val="single" w:sz="4" w:space="0" w:color="000000"/>
              <w:bottom w:val="single" w:sz="4" w:space="0" w:color="000000"/>
            </w:tcBorders>
            <w:vAlign w:val="center"/>
          </w:tcPr>
          <w:p w:rsidR="006E66CB" w:rsidRPr="006E66CB" w:rsidRDefault="006E66CB" w:rsidP="006E66CB">
            <w:pPr>
              <w:pStyle w:val="ac"/>
              <w:jc w:val="center"/>
              <w:rPr>
                <w:b/>
              </w:rPr>
            </w:pPr>
            <w:r w:rsidRPr="006E66CB">
              <w:rPr>
                <w:b/>
              </w:rPr>
              <w:t>32</w:t>
            </w:r>
          </w:p>
        </w:tc>
        <w:tc>
          <w:tcPr>
            <w:tcW w:w="1559" w:type="dxa"/>
            <w:tcBorders>
              <w:top w:val="single" w:sz="4" w:space="0" w:color="000000"/>
              <w:left w:val="single" w:sz="4" w:space="0" w:color="000000"/>
              <w:bottom w:val="single" w:sz="4" w:space="0" w:color="000000"/>
            </w:tcBorders>
            <w:vAlign w:val="center"/>
          </w:tcPr>
          <w:p w:rsidR="006E66CB" w:rsidRPr="006E66CB" w:rsidRDefault="006E66CB" w:rsidP="006E66CB">
            <w:pPr>
              <w:pStyle w:val="ac"/>
              <w:jc w:val="center"/>
              <w:rPr>
                <w:b/>
              </w:rPr>
            </w:pPr>
            <w:r w:rsidRPr="006E66CB">
              <w:rPr>
                <w:b/>
              </w:rPr>
              <w:t>46</w:t>
            </w:r>
          </w:p>
        </w:tc>
        <w:tc>
          <w:tcPr>
            <w:tcW w:w="1417" w:type="dxa"/>
            <w:tcBorders>
              <w:top w:val="single" w:sz="4" w:space="0" w:color="000000"/>
              <w:left w:val="single" w:sz="4" w:space="0" w:color="000000"/>
              <w:bottom w:val="single" w:sz="4" w:space="0" w:color="000000"/>
              <w:right w:val="single" w:sz="4" w:space="0" w:color="000000"/>
            </w:tcBorders>
            <w:vAlign w:val="center"/>
          </w:tcPr>
          <w:p w:rsidR="006E66CB" w:rsidRPr="006E66CB" w:rsidRDefault="006E66CB" w:rsidP="006E66CB">
            <w:pPr>
              <w:pStyle w:val="ac"/>
              <w:jc w:val="center"/>
              <w:rPr>
                <w:b/>
              </w:rPr>
            </w:pPr>
            <w:r w:rsidRPr="006E66CB">
              <w:rPr>
                <w:b/>
              </w:rPr>
              <w:t>37.6</w:t>
            </w:r>
          </w:p>
        </w:tc>
      </w:tr>
    </w:tbl>
    <w:p w:rsidR="00662021" w:rsidRPr="006E66CB" w:rsidRDefault="00662021" w:rsidP="006E66CB">
      <w:pPr>
        <w:pStyle w:val="2"/>
        <w:numPr>
          <w:ilvl w:val="1"/>
          <w:numId w:val="32"/>
        </w:numPr>
      </w:pPr>
      <w:bookmarkStart w:id="47" w:name="_Toc388132834"/>
      <w:r w:rsidRPr="006E66CB">
        <w:lastRenderedPageBreak/>
        <w:t>Расчет затрат на разработку</w:t>
      </w:r>
      <w:bookmarkEnd w:id="47"/>
    </w:p>
    <w:p w:rsidR="00662021" w:rsidRDefault="00662021" w:rsidP="00662021">
      <w:pPr>
        <w:rPr>
          <w:color w:val="000000"/>
          <w:spacing w:val="-6"/>
          <w:szCs w:val="28"/>
        </w:rPr>
      </w:pPr>
      <w:r>
        <w:rPr>
          <w:color w:val="000000"/>
          <w:spacing w:val="-6"/>
          <w:szCs w:val="28"/>
        </w:rPr>
        <w:t>Сметная стоимость затрат является основным документом, на основании которого осуществляется планирование и учет затрат на разработку устройства.</w:t>
      </w:r>
    </w:p>
    <w:p w:rsidR="00662021" w:rsidRDefault="00662021" w:rsidP="00662021">
      <w:pPr>
        <w:rPr>
          <w:color w:val="000000"/>
          <w:spacing w:val="-6"/>
          <w:szCs w:val="28"/>
        </w:rPr>
      </w:pPr>
      <w:r>
        <w:rPr>
          <w:color w:val="000000"/>
          <w:spacing w:val="-6"/>
          <w:szCs w:val="28"/>
        </w:rPr>
        <w:t>В состав сметной стоимости могут входить следующие статьи затрат:</w:t>
      </w:r>
    </w:p>
    <w:p w:rsidR="00662021" w:rsidRDefault="00662021" w:rsidP="006E66CB">
      <w:pPr>
        <w:pStyle w:val="ab"/>
        <w:widowControl w:val="0"/>
        <w:numPr>
          <w:ilvl w:val="0"/>
          <w:numId w:val="40"/>
        </w:numPr>
        <w:tabs>
          <w:tab w:val="clear" w:pos="720"/>
          <w:tab w:val="num" w:pos="0"/>
          <w:tab w:val="left" w:pos="1276"/>
        </w:tabs>
        <w:suppressAutoHyphens/>
        <w:ind w:left="1276" w:hanging="502"/>
        <w:contextualSpacing w:val="0"/>
        <w:rPr>
          <w:color w:val="000000"/>
          <w:spacing w:val="-6"/>
          <w:szCs w:val="28"/>
        </w:rPr>
      </w:pPr>
      <w:r>
        <w:rPr>
          <w:color w:val="000000"/>
          <w:spacing w:val="-6"/>
          <w:szCs w:val="28"/>
        </w:rPr>
        <w:t>Материалы, покупные изделия.</w:t>
      </w:r>
    </w:p>
    <w:p w:rsidR="00662021" w:rsidRDefault="00662021" w:rsidP="006E66CB">
      <w:pPr>
        <w:pStyle w:val="ab"/>
        <w:widowControl w:val="0"/>
        <w:numPr>
          <w:ilvl w:val="0"/>
          <w:numId w:val="40"/>
        </w:numPr>
        <w:tabs>
          <w:tab w:val="clear" w:pos="720"/>
          <w:tab w:val="num" w:pos="0"/>
          <w:tab w:val="left" w:pos="1276"/>
        </w:tabs>
        <w:suppressAutoHyphens/>
        <w:ind w:left="1276" w:hanging="502"/>
        <w:contextualSpacing w:val="0"/>
        <w:rPr>
          <w:color w:val="000000"/>
          <w:spacing w:val="-6"/>
          <w:szCs w:val="28"/>
        </w:rPr>
      </w:pPr>
      <w:r>
        <w:rPr>
          <w:color w:val="000000"/>
          <w:spacing w:val="-6"/>
          <w:szCs w:val="28"/>
        </w:rPr>
        <w:t>Специальное оборудование для проведения разработки.</w:t>
      </w:r>
    </w:p>
    <w:p w:rsidR="00662021" w:rsidRDefault="00662021" w:rsidP="006E66CB">
      <w:pPr>
        <w:pStyle w:val="ab"/>
        <w:widowControl w:val="0"/>
        <w:numPr>
          <w:ilvl w:val="0"/>
          <w:numId w:val="40"/>
        </w:numPr>
        <w:tabs>
          <w:tab w:val="clear" w:pos="720"/>
          <w:tab w:val="num" w:pos="0"/>
          <w:tab w:val="left" w:pos="1276"/>
        </w:tabs>
        <w:suppressAutoHyphens/>
        <w:ind w:left="1276" w:hanging="502"/>
        <w:contextualSpacing w:val="0"/>
        <w:rPr>
          <w:color w:val="000000"/>
          <w:spacing w:val="-6"/>
          <w:szCs w:val="28"/>
        </w:rPr>
      </w:pPr>
      <w:r>
        <w:rPr>
          <w:color w:val="000000"/>
          <w:spacing w:val="-6"/>
          <w:szCs w:val="28"/>
        </w:rPr>
        <w:t>Заработная плата разработчиков.</w:t>
      </w:r>
    </w:p>
    <w:p w:rsidR="00662021" w:rsidRDefault="00662021" w:rsidP="006E66CB">
      <w:pPr>
        <w:pStyle w:val="ab"/>
        <w:widowControl w:val="0"/>
        <w:numPr>
          <w:ilvl w:val="0"/>
          <w:numId w:val="40"/>
        </w:numPr>
        <w:tabs>
          <w:tab w:val="clear" w:pos="720"/>
          <w:tab w:val="num" w:pos="0"/>
          <w:tab w:val="left" w:pos="1276"/>
        </w:tabs>
        <w:suppressAutoHyphens/>
        <w:ind w:left="1276" w:hanging="502"/>
        <w:contextualSpacing w:val="0"/>
        <w:rPr>
          <w:color w:val="000000"/>
          <w:spacing w:val="-6"/>
          <w:szCs w:val="28"/>
        </w:rPr>
      </w:pPr>
      <w:r>
        <w:rPr>
          <w:color w:val="000000"/>
          <w:spacing w:val="-6"/>
          <w:szCs w:val="28"/>
        </w:rPr>
        <w:t>Отчисления на социальные нужды.</w:t>
      </w:r>
    </w:p>
    <w:p w:rsidR="00662021" w:rsidRDefault="00662021" w:rsidP="006E66CB">
      <w:pPr>
        <w:pStyle w:val="ab"/>
        <w:widowControl w:val="0"/>
        <w:numPr>
          <w:ilvl w:val="0"/>
          <w:numId w:val="40"/>
        </w:numPr>
        <w:tabs>
          <w:tab w:val="clear" w:pos="720"/>
          <w:tab w:val="num" w:pos="0"/>
          <w:tab w:val="left" w:pos="1276"/>
        </w:tabs>
        <w:suppressAutoHyphens/>
        <w:ind w:left="1276" w:hanging="502"/>
        <w:contextualSpacing w:val="0"/>
        <w:rPr>
          <w:color w:val="000000"/>
          <w:spacing w:val="-6"/>
          <w:szCs w:val="28"/>
        </w:rPr>
      </w:pPr>
      <w:r>
        <w:rPr>
          <w:color w:val="000000"/>
          <w:spacing w:val="-6"/>
          <w:szCs w:val="28"/>
        </w:rPr>
        <w:t>Затраты на электроэнергию для технологических целей.</w:t>
      </w:r>
    </w:p>
    <w:p w:rsidR="00567E35" w:rsidRDefault="00567E35" w:rsidP="006E66CB">
      <w:pPr>
        <w:pStyle w:val="ab"/>
        <w:widowControl w:val="0"/>
        <w:numPr>
          <w:ilvl w:val="0"/>
          <w:numId w:val="40"/>
        </w:numPr>
        <w:tabs>
          <w:tab w:val="clear" w:pos="720"/>
          <w:tab w:val="num" w:pos="0"/>
          <w:tab w:val="left" w:pos="1276"/>
        </w:tabs>
        <w:suppressAutoHyphens/>
        <w:ind w:left="1276" w:hanging="502"/>
        <w:contextualSpacing w:val="0"/>
        <w:rPr>
          <w:color w:val="000000"/>
          <w:spacing w:val="-6"/>
          <w:szCs w:val="28"/>
        </w:rPr>
      </w:pPr>
      <w:r w:rsidRPr="00567E35">
        <w:rPr>
          <w:color w:val="000000"/>
          <w:spacing w:val="-6"/>
          <w:szCs w:val="28"/>
        </w:rPr>
        <w:t>Затраты на командировки</w:t>
      </w:r>
    </w:p>
    <w:p w:rsidR="00662021" w:rsidRPr="00567E35" w:rsidRDefault="00567E35" w:rsidP="006E66CB">
      <w:pPr>
        <w:pStyle w:val="ab"/>
        <w:widowControl w:val="0"/>
        <w:numPr>
          <w:ilvl w:val="0"/>
          <w:numId w:val="40"/>
        </w:numPr>
        <w:tabs>
          <w:tab w:val="clear" w:pos="720"/>
          <w:tab w:val="num" w:pos="0"/>
          <w:tab w:val="left" w:pos="1276"/>
        </w:tabs>
        <w:suppressAutoHyphens/>
        <w:ind w:left="1276" w:hanging="502"/>
        <w:contextualSpacing w:val="0"/>
        <w:rPr>
          <w:color w:val="000000"/>
          <w:spacing w:val="-6"/>
          <w:szCs w:val="28"/>
        </w:rPr>
      </w:pPr>
      <w:r>
        <w:rPr>
          <w:color w:val="000000"/>
          <w:spacing w:val="-6"/>
          <w:szCs w:val="28"/>
        </w:rPr>
        <w:t>К</w:t>
      </w:r>
      <w:r w:rsidR="00662021" w:rsidRPr="00567E35">
        <w:rPr>
          <w:color w:val="000000"/>
          <w:spacing w:val="-6"/>
          <w:szCs w:val="28"/>
        </w:rPr>
        <w:t>онтрагентские работы.</w:t>
      </w:r>
    </w:p>
    <w:p w:rsidR="00662021" w:rsidRDefault="00662021" w:rsidP="006E66CB">
      <w:pPr>
        <w:pStyle w:val="ab"/>
        <w:widowControl w:val="0"/>
        <w:numPr>
          <w:ilvl w:val="0"/>
          <w:numId w:val="40"/>
        </w:numPr>
        <w:tabs>
          <w:tab w:val="clear" w:pos="720"/>
          <w:tab w:val="num" w:pos="0"/>
          <w:tab w:val="left" w:pos="1276"/>
        </w:tabs>
        <w:suppressAutoHyphens/>
        <w:ind w:left="1276" w:hanging="502"/>
        <w:contextualSpacing w:val="0"/>
        <w:rPr>
          <w:color w:val="000000"/>
          <w:spacing w:val="-6"/>
          <w:szCs w:val="28"/>
        </w:rPr>
      </w:pPr>
      <w:r>
        <w:rPr>
          <w:color w:val="000000"/>
          <w:spacing w:val="-6"/>
          <w:szCs w:val="28"/>
        </w:rPr>
        <w:t>Прочие затраты.</w:t>
      </w:r>
    </w:p>
    <w:p w:rsidR="00662021" w:rsidRDefault="00662021" w:rsidP="006E66CB">
      <w:pPr>
        <w:pStyle w:val="ab"/>
        <w:widowControl w:val="0"/>
        <w:numPr>
          <w:ilvl w:val="0"/>
          <w:numId w:val="40"/>
        </w:numPr>
        <w:tabs>
          <w:tab w:val="clear" w:pos="720"/>
          <w:tab w:val="num" w:pos="0"/>
          <w:tab w:val="left" w:pos="1276"/>
        </w:tabs>
        <w:suppressAutoHyphens/>
        <w:ind w:left="1276" w:hanging="502"/>
        <w:contextualSpacing w:val="0"/>
        <w:rPr>
          <w:color w:val="000000"/>
          <w:spacing w:val="-6"/>
          <w:szCs w:val="28"/>
        </w:rPr>
      </w:pPr>
      <w:r>
        <w:rPr>
          <w:color w:val="000000"/>
          <w:spacing w:val="-6"/>
          <w:szCs w:val="28"/>
        </w:rPr>
        <w:t>Накладные расходы.</w:t>
      </w:r>
    </w:p>
    <w:p w:rsidR="00662021" w:rsidRDefault="00662021" w:rsidP="00662021">
      <w:pPr>
        <w:pStyle w:val="ab"/>
        <w:tabs>
          <w:tab w:val="left" w:pos="1260"/>
        </w:tabs>
        <w:ind w:left="0"/>
        <w:rPr>
          <w:color w:val="000000"/>
          <w:spacing w:val="-6"/>
          <w:szCs w:val="28"/>
        </w:rPr>
      </w:pPr>
      <w:r>
        <w:rPr>
          <w:color w:val="000000"/>
          <w:spacing w:val="-6"/>
          <w:szCs w:val="28"/>
        </w:rPr>
        <w:t xml:space="preserve">Сметная стоимость определяется методом </w:t>
      </w:r>
      <w:proofErr w:type="gramStart"/>
      <w:r>
        <w:rPr>
          <w:color w:val="000000"/>
          <w:spacing w:val="-6"/>
          <w:szCs w:val="28"/>
        </w:rPr>
        <w:t>сметного</w:t>
      </w:r>
      <w:proofErr w:type="gramEnd"/>
      <w:r>
        <w:rPr>
          <w:color w:val="000000"/>
          <w:spacing w:val="-6"/>
          <w:szCs w:val="28"/>
        </w:rPr>
        <w:t xml:space="preserve"> </w:t>
      </w:r>
      <w:proofErr w:type="spellStart"/>
      <w:r>
        <w:rPr>
          <w:color w:val="000000"/>
          <w:spacing w:val="-6"/>
          <w:szCs w:val="28"/>
        </w:rPr>
        <w:t>калькулирования</w:t>
      </w:r>
      <w:proofErr w:type="spellEnd"/>
      <w:r>
        <w:rPr>
          <w:color w:val="000000"/>
          <w:spacing w:val="-6"/>
          <w:szCs w:val="28"/>
        </w:rPr>
        <w:t xml:space="preserve">. Метод </w:t>
      </w:r>
      <w:proofErr w:type="gramStart"/>
      <w:r>
        <w:rPr>
          <w:color w:val="000000"/>
          <w:spacing w:val="-6"/>
          <w:szCs w:val="28"/>
        </w:rPr>
        <w:t>сметного</w:t>
      </w:r>
      <w:proofErr w:type="gramEnd"/>
      <w:r>
        <w:rPr>
          <w:color w:val="000000"/>
          <w:spacing w:val="-6"/>
          <w:szCs w:val="28"/>
        </w:rPr>
        <w:t xml:space="preserve"> </w:t>
      </w:r>
      <w:proofErr w:type="spellStart"/>
      <w:r>
        <w:rPr>
          <w:color w:val="000000"/>
          <w:spacing w:val="-6"/>
          <w:szCs w:val="28"/>
        </w:rPr>
        <w:t>калькулирования</w:t>
      </w:r>
      <w:proofErr w:type="spellEnd"/>
      <w:r>
        <w:rPr>
          <w:color w:val="000000"/>
          <w:spacing w:val="-6"/>
          <w:szCs w:val="28"/>
        </w:rPr>
        <w:t xml:space="preserve"> основан на прямом определении затрат по определенным статьям.</w:t>
      </w:r>
    </w:p>
    <w:p w:rsidR="00662021" w:rsidRDefault="00662021" w:rsidP="00662021">
      <w:pPr>
        <w:rPr>
          <w:szCs w:val="28"/>
        </w:rPr>
      </w:pPr>
      <w:r>
        <w:rPr>
          <w:szCs w:val="28"/>
        </w:rPr>
        <w:t>Стоимость материалов, покупных изделий (</w:t>
      </w:r>
      <w:proofErr w:type="gramStart"/>
      <w:r>
        <w:rPr>
          <w:szCs w:val="28"/>
        </w:rPr>
        <w:t>С</w:t>
      </w:r>
      <w:r>
        <w:rPr>
          <w:szCs w:val="28"/>
          <w:vertAlign w:val="subscript"/>
        </w:rPr>
        <w:t>м</w:t>
      </w:r>
      <w:proofErr w:type="gramEnd"/>
      <w:r>
        <w:rPr>
          <w:szCs w:val="28"/>
        </w:rPr>
        <w:t>) оценивается по действующим рыночным ценам с учетом величины транспортно-заготовительных расходов по формуле:</w:t>
      </w:r>
    </w:p>
    <w:p w:rsidR="00662021" w:rsidRDefault="00662021" w:rsidP="006E66CB">
      <w:pPr>
        <w:ind w:firstLine="0"/>
        <w:jc w:val="center"/>
        <w:rPr>
          <w:szCs w:val="28"/>
        </w:rPr>
      </w:pPr>
      <w:r>
        <w:rPr>
          <w:noProof/>
          <w:szCs w:val="28"/>
          <w:lang w:eastAsia="ru-RU"/>
        </w:rPr>
        <w:drawing>
          <wp:inline distT="0" distB="0" distL="0" distR="0">
            <wp:extent cx="3127911" cy="701398"/>
            <wp:effectExtent l="1905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3130806" cy="702047"/>
                    </a:xfrm>
                    <a:prstGeom prst="rect">
                      <a:avLst/>
                    </a:prstGeom>
                    <a:solidFill>
                      <a:srgbClr val="FFFFFF"/>
                    </a:solidFill>
                    <a:ln w="9525">
                      <a:noFill/>
                      <a:miter lim="800000"/>
                      <a:headEnd/>
                      <a:tailEnd/>
                    </a:ln>
                  </pic:spPr>
                </pic:pic>
              </a:graphicData>
            </a:graphic>
          </wp:inline>
        </w:drawing>
      </w:r>
      <w:r w:rsidR="00D347D9">
        <w:rPr>
          <w:szCs w:val="28"/>
        </w:rPr>
        <w:t>,</w:t>
      </w:r>
    </w:p>
    <w:p w:rsidR="00662021" w:rsidRDefault="00662021" w:rsidP="00662021">
      <w:pPr>
        <w:rPr>
          <w:szCs w:val="28"/>
        </w:rPr>
      </w:pPr>
      <w:r>
        <w:rPr>
          <w:szCs w:val="28"/>
        </w:rPr>
        <w:t>где</w:t>
      </w:r>
      <w:r>
        <w:rPr>
          <w:szCs w:val="28"/>
        </w:rPr>
        <w:tab/>
      </w:r>
      <w:proofErr w:type="spellStart"/>
      <w:r>
        <w:rPr>
          <w:szCs w:val="28"/>
        </w:rPr>
        <w:t>n</w:t>
      </w:r>
      <w:proofErr w:type="spellEnd"/>
      <w:r>
        <w:rPr>
          <w:szCs w:val="28"/>
        </w:rPr>
        <w:t xml:space="preserve"> – число позиций применяемых материалов;</w:t>
      </w:r>
    </w:p>
    <w:p w:rsidR="00662021" w:rsidRDefault="00662021" w:rsidP="00662021">
      <w:pPr>
        <w:rPr>
          <w:szCs w:val="28"/>
        </w:rPr>
      </w:pPr>
      <w:r>
        <w:rPr>
          <w:szCs w:val="28"/>
        </w:rPr>
        <w:tab/>
      </w:r>
      <w:proofErr w:type="spellStart"/>
      <w:r>
        <w:rPr>
          <w:szCs w:val="28"/>
        </w:rPr>
        <w:t>Н</w:t>
      </w:r>
      <w:r>
        <w:rPr>
          <w:szCs w:val="28"/>
          <w:vertAlign w:val="subscript"/>
        </w:rPr>
        <w:t>мi</w:t>
      </w:r>
      <w:proofErr w:type="spellEnd"/>
      <w:r>
        <w:rPr>
          <w:szCs w:val="28"/>
        </w:rPr>
        <w:t xml:space="preserve"> – норма расхода материала, </w:t>
      </w:r>
      <w:proofErr w:type="gramStart"/>
      <w:r>
        <w:rPr>
          <w:szCs w:val="28"/>
        </w:rPr>
        <w:t>кг</w:t>
      </w:r>
      <w:proofErr w:type="gramEnd"/>
      <w:r>
        <w:rPr>
          <w:szCs w:val="28"/>
        </w:rPr>
        <w:t>;</w:t>
      </w:r>
    </w:p>
    <w:p w:rsidR="00662021" w:rsidRDefault="00662021" w:rsidP="00662021">
      <w:pPr>
        <w:rPr>
          <w:szCs w:val="28"/>
        </w:rPr>
      </w:pPr>
      <w:r>
        <w:rPr>
          <w:szCs w:val="28"/>
        </w:rPr>
        <w:tab/>
      </w:r>
      <w:proofErr w:type="spellStart"/>
      <w:r>
        <w:rPr>
          <w:szCs w:val="28"/>
        </w:rPr>
        <w:t>Ц</w:t>
      </w:r>
      <w:r>
        <w:rPr>
          <w:szCs w:val="28"/>
          <w:vertAlign w:val="subscript"/>
        </w:rPr>
        <w:t>мi</w:t>
      </w:r>
      <w:proofErr w:type="spellEnd"/>
      <w:r>
        <w:rPr>
          <w:szCs w:val="28"/>
        </w:rPr>
        <w:t xml:space="preserve"> – цена материала, </w:t>
      </w:r>
      <w:proofErr w:type="spellStart"/>
      <w:r>
        <w:rPr>
          <w:szCs w:val="28"/>
        </w:rPr>
        <w:t>руб</w:t>
      </w:r>
      <w:proofErr w:type="spellEnd"/>
      <w:r>
        <w:rPr>
          <w:szCs w:val="28"/>
        </w:rPr>
        <w:t>/</w:t>
      </w:r>
      <w:proofErr w:type="gramStart"/>
      <w:r>
        <w:rPr>
          <w:szCs w:val="28"/>
        </w:rPr>
        <w:t>кг</w:t>
      </w:r>
      <w:proofErr w:type="gramEnd"/>
      <w:r>
        <w:rPr>
          <w:szCs w:val="28"/>
        </w:rPr>
        <w:t>;</w:t>
      </w:r>
    </w:p>
    <w:p w:rsidR="00662021" w:rsidRDefault="00662021" w:rsidP="00662021">
      <w:pPr>
        <w:rPr>
          <w:szCs w:val="28"/>
        </w:rPr>
      </w:pPr>
      <w:r>
        <w:rPr>
          <w:szCs w:val="28"/>
        </w:rPr>
        <w:tab/>
      </w:r>
      <w:proofErr w:type="spellStart"/>
      <w:r>
        <w:rPr>
          <w:szCs w:val="28"/>
        </w:rPr>
        <w:t>К</w:t>
      </w:r>
      <w:r>
        <w:rPr>
          <w:szCs w:val="28"/>
          <w:vertAlign w:val="subscript"/>
        </w:rPr>
        <w:t>тз</w:t>
      </w:r>
      <w:proofErr w:type="spellEnd"/>
      <w:r>
        <w:rPr>
          <w:szCs w:val="28"/>
          <w:vertAlign w:val="subscript"/>
        </w:rPr>
        <w:t xml:space="preserve"> </w:t>
      </w:r>
      <w:r>
        <w:rPr>
          <w:szCs w:val="28"/>
        </w:rPr>
        <w:t>– величина транспортно-заготовительных расходов.</w:t>
      </w:r>
    </w:p>
    <w:p w:rsidR="00662021" w:rsidRPr="00C36A44" w:rsidRDefault="00662021" w:rsidP="00C36A44">
      <w:pPr>
        <w:pStyle w:val="ab"/>
        <w:numPr>
          <w:ilvl w:val="2"/>
          <w:numId w:val="32"/>
        </w:numPr>
        <w:ind w:left="0" w:firstLine="709"/>
      </w:pPr>
      <w:r w:rsidRPr="00C36A44">
        <w:t xml:space="preserve">Затраты по статье «Материалы, покупные изделия» приведены в </w:t>
      </w:r>
      <w:r w:rsidRPr="00C36A44">
        <w:br/>
        <w:t>табл. 6.2.</w:t>
      </w:r>
    </w:p>
    <w:p w:rsidR="00662021" w:rsidRDefault="00662021" w:rsidP="00662021">
      <w:pPr>
        <w:rPr>
          <w:szCs w:val="28"/>
        </w:rPr>
      </w:pPr>
    </w:p>
    <w:p w:rsidR="006E66CB" w:rsidRDefault="006E66CB" w:rsidP="00662021">
      <w:pPr>
        <w:rPr>
          <w:szCs w:val="28"/>
        </w:rPr>
      </w:pPr>
    </w:p>
    <w:p w:rsidR="006E66CB" w:rsidRDefault="006E66CB" w:rsidP="006E66CB">
      <w:pPr>
        <w:pStyle w:val="af8"/>
        <w:jc w:val="right"/>
      </w:pPr>
      <w:r>
        <w:lastRenderedPageBreak/>
        <w:t>Таблица 6.2</w:t>
      </w:r>
    </w:p>
    <w:p w:rsidR="00662021" w:rsidRDefault="00662021" w:rsidP="006E66CB">
      <w:pPr>
        <w:pStyle w:val="af8"/>
      </w:pPr>
      <w:r>
        <w:t>Затраты по статье «Материалы, покупные изделия»</w:t>
      </w:r>
    </w:p>
    <w:tbl>
      <w:tblPr>
        <w:tblW w:w="0" w:type="auto"/>
        <w:tblInd w:w="108" w:type="dxa"/>
        <w:tblLayout w:type="fixed"/>
        <w:tblLook w:val="0000"/>
      </w:tblPr>
      <w:tblGrid>
        <w:gridCol w:w="2127"/>
        <w:gridCol w:w="992"/>
        <w:gridCol w:w="850"/>
        <w:gridCol w:w="1276"/>
        <w:gridCol w:w="1134"/>
        <w:gridCol w:w="2064"/>
        <w:gridCol w:w="1196"/>
      </w:tblGrid>
      <w:tr w:rsidR="00662021" w:rsidTr="00F947D0">
        <w:trPr>
          <w:trHeight w:val="1202"/>
        </w:trPr>
        <w:tc>
          <w:tcPr>
            <w:tcW w:w="2127" w:type="dxa"/>
            <w:tcBorders>
              <w:top w:val="single" w:sz="4" w:space="0" w:color="000000"/>
              <w:left w:val="single" w:sz="4" w:space="0" w:color="000000"/>
              <w:bottom w:val="single" w:sz="4" w:space="0" w:color="000000"/>
            </w:tcBorders>
            <w:shd w:val="clear" w:color="auto" w:fill="D9D9D9" w:themeFill="background1" w:themeFillShade="D9"/>
            <w:vAlign w:val="center"/>
          </w:tcPr>
          <w:p w:rsidR="00662021" w:rsidRDefault="00662021" w:rsidP="00C36A44">
            <w:pPr>
              <w:pStyle w:val="ac"/>
              <w:snapToGrid w:val="0"/>
              <w:jc w:val="center"/>
            </w:pPr>
            <w:r>
              <w:t xml:space="preserve">Наименование материалов, покупных изделий и </w:t>
            </w:r>
            <w:proofErr w:type="spellStart"/>
            <w:proofErr w:type="gramStart"/>
            <w:r>
              <w:t>п</w:t>
            </w:r>
            <w:proofErr w:type="spellEnd"/>
            <w:proofErr w:type="gramEnd"/>
            <w:r>
              <w:t>/фабрикатов</w:t>
            </w:r>
          </w:p>
        </w:tc>
        <w:tc>
          <w:tcPr>
            <w:tcW w:w="992" w:type="dxa"/>
            <w:tcBorders>
              <w:top w:val="single" w:sz="4" w:space="0" w:color="000000"/>
              <w:left w:val="single" w:sz="4" w:space="0" w:color="000000"/>
              <w:bottom w:val="single" w:sz="4" w:space="0" w:color="000000"/>
            </w:tcBorders>
            <w:shd w:val="clear" w:color="auto" w:fill="D9D9D9" w:themeFill="background1" w:themeFillShade="D9"/>
            <w:vAlign w:val="center"/>
          </w:tcPr>
          <w:p w:rsidR="00662021" w:rsidRDefault="00662021" w:rsidP="00C36A44">
            <w:pPr>
              <w:pStyle w:val="ac"/>
              <w:snapToGrid w:val="0"/>
              <w:jc w:val="center"/>
            </w:pPr>
            <w:r>
              <w:t xml:space="preserve">Ед. </w:t>
            </w:r>
            <w:proofErr w:type="spellStart"/>
            <w:r>
              <w:t>изм</w:t>
            </w:r>
            <w:proofErr w:type="spellEnd"/>
            <w:r>
              <w:t>.</w:t>
            </w:r>
          </w:p>
        </w:tc>
        <w:tc>
          <w:tcPr>
            <w:tcW w:w="850" w:type="dxa"/>
            <w:tcBorders>
              <w:top w:val="single" w:sz="4" w:space="0" w:color="000000"/>
              <w:left w:val="single" w:sz="4" w:space="0" w:color="000000"/>
              <w:bottom w:val="single" w:sz="4" w:space="0" w:color="000000"/>
            </w:tcBorders>
            <w:shd w:val="clear" w:color="auto" w:fill="D9D9D9" w:themeFill="background1" w:themeFillShade="D9"/>
            <w:vAlign w:val="center"/>
          </w:tcPr>
          <w:p w:rsidR="00662021" w:rsidRDefault="00662021" w:rsidP="00C36A44">
            <w:pPr>
              <w:pStyle w:val="ac"/>
              <w:snapToGrid w:val="0"/>
              <w:jc w:val="center"/>
            </w:pPr>
            <w:r>
              <w:t>Кол-во</w:t>
            </w:r>
          </w:p>
        </w:tc>
        <w:tc>
          <w:tcPr>
            <w:tcW w:w="1276" w:type="dxa"/>
            <w:tcBorders>
              <w:top w:val="single" w:sz="4" w:space="0" w:color="000000"/>
              <w:left w:val="single" w:sz="4" w:space="0" w:color="000000"/>
              <w:bottom w:val="single" w:sz="4" w:space="0" w:color="000000"/>
            </w:tcBorders>
            <w:shd w:val="clear" w:color="auto" w:fill="D9D9D9" w:themeFill="background1" w:themeFillShade="D9"/>
            <w:vAlign w:val="center"/>
          </w:tcPr>
          <w:p w:rsidR="00662021" w:rsidRDefault="00662021" w:rsidP="00C36A44">
            <w:pPr>
              <w:pStyle w:val="ac"/>
              <w:snapToGrid w:val="0"/>
              <w:jc w:val="center"/>
            </w:pPr>
            <w:r>
              <w:t>Цена единицы (руб.)</w:t>
            </w:r>
          </w:p>
        </w:tc>
        <w:tc>
          <w:tcPr>
            <w:tcW w:w="1134" w:type="dxa"/>
            <w:tcBorders>
              <w:top w:val="single" w:sz="4" w:space="0" w:color="000000"/>
              <w:left w:val="single" w:sz="4" w:space="0" w:color="000000"/>
              <w:bottom w:val="single" w:sz="4" w:space="0" w:color="000000"/>
            </w:tcBorders>
            <w:shd w:val="clear" w:color="auto" w:fill="D9D9D9" w:themeFill="background1" w:themeFillShade="D9"/>
            <w:vAlign w:val="center"/>
          </w:tcPr>
          <w:p w:rsidR="00662021" w:rsidRDefault="00662021" w:rsidP="00C36A44">
            <w:pPr>
              <w:pStyle w:val="ac"/>
              <w:snapToGrid w:val="0"/>
              <w:jc w:val="center"/>
            </w:pPr>
            <w:r>
              <w:t>Сумма (руб.)</w:t>
            </w:r>
          </w:p>
        </w:tc>
        <w:tc>
          <w:tcPr>
            <w:tcW w:w="2064" w:type="dxa"/>
            <w:tcBorders>
              <w:top w:val="single" w:sz="4" w:space="0" w:color="000000"/>
              <w:left w:val="single" w:sz="4" w:space="0" w:color="000000"/>
              <w:bottom w:val="single" w:sz="4" w:space="0" w:color="000000"/>
            </w:tcBorders>
            <w:shd w:val="clear" w:color="auto" w:fill="D9D9D9" w:themeFill="background1" w:themeFillShade="D9"/>
            <w:vAlign w:val="center"/>
          </w:tcPr>
          <w:p w:rsidR="00662021" w:rsidRDefault="00662021" w:rsidP="00C36A44">
            <w:pPr>
              <w:pStyle w:val="ac"/>
              <w:snapToGrid w:val="0"/>
              <w:jc w:val="center"/>
            </w:pPr>
            <w:r>
              <w:t>Транспортно-заготовительные расходы</w:t>
            </w:r>
          </w:p>
        </w:tc>
        <w:tc>
          <w:tcPr>
            <w:tcW w:w="119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662021" w:rsidRDefault="00662021" w:rsidP="00C36A44">
            <w:pPr>
              <w:pStyle w:val="ac"/>
              <w:snapToGrid w:val="0"/>
              <w:jc w:val="center"/>
            </w:pPr>
            <w:r>
              <w:t>Итого матер</w:t>
            </w:r>
            <w:proofErr w:type="gramStart"/>
            <w:r>
              <w:t>.</w:t>
            </w:r>
            <w:proofErr w:type="gramEnd"/>
            <w:r>
              <w:t xml:space="preserve"> </w:t>
            </w:r>
            <w:proofErr w:type="gramStart"/>
            <w:r>
              <w:t>з</w:t>
            </w:r>
            <w:proofErr w:type="gramEnd"/>
            <w:r>
              <w:t>атрат (руб.)</w:t>
            </w:r>
          </w:p>
        </w:tc>
      </w:tr>
      <w:tr w:rsidR="00662021" w:rsidTr="00C36A44">
        <w:trPr>
          <w:trHeight w:val="407"/>
        </w:trPr>
        <w:tc>
          <w:tcPr>
            <w:tcW w:w="2127" w:type="dxa"/>
            <w:tcBorders>
              <w:left w:val="single" w:sz="4" w:space="0" w:color="000000"/>
              <w:bottom w:val="single" w:sz="4" w:space="0" w:color="000000"/>
            </w:tcBorders>
            <w:vAlign w:val="center"/>
          </w:tcPr>
          <w:p w:rsidR="00662021" w:rsidRDefault="00662021" w:rsidP="00C36A44">
            <w:pPr>
              <w:pStyle w:val="ac"/>
              <w:snapToGrid w:val="0"/>
              <w:jc w:val="left"/>
            </w:pPr>
            <w:r>
              <w:t>Бумага для принтера</w:t>
            </w:r>
          </w:p>
        </w:tc>
        <w:tc>
          <w:tcPr>
            <w:tcW w:w="992" w:type="dxa"/>
            <w:tcBorders>
              <w:left w:val="single" w:sz="4" w:space="0" w:color="000000"/>
              <w:bottom w:val="single" w:sz="4" w:space="0" w:color="000000"/>
            </w:tcBorders>
            <w:vAlign w:val="center"/>
          </w:tcPr>
          <w:p w:rsidR="00662021" w:rsidRDefault="00662021" w:rsidP="00C36A44">
            <w:pPr>
              <w:pStyle w:val="ac"/>
              <w:snapToGrid w:val="0"/>
              <w:jc w:val="center"/>
            </w:pPr>
            <w:r>
              <w:t>Пачка</w:t>
            </w:r>
          </w:p>
        </w:tc>
        <w:tc>
          <w:tcPr>
            <w:tcW w:w="850" w:type="dxa"/>
            <w:tcBorders>
              <w:left w:val="single" w:sz="4" w:space="0" w:color="000000"/>
              <w:bottom w:val="single" w:sz="4" w:space="0" w:color="000000"/>
            </w:tcBorders>
            <w:vAlign w:val="center"/>
          </w:tcPr>
          <w:p w:rsidR="00662021" w:rsidRDefault="00662021" w:rsidP="00C36A44">
            <w:pPr>
              <w:pStyle w:val="ac"/>
              <w:snapToGrid w:val="0"/>
              <w:jc w:val="center"/>
            </w:pPr>
            <w:r>
              <w:t>1</w:t>
            </w:r>
          </w:p>
        </w:tc>
        <w:tc>
          <w:tcPr>
            <w:tcW w:w="1276" w:type="dxa"/>
            <w:tcBorders>
              <w:left w:val="single" w:sz="4" w:space="0" w:color="000000"/>
              <w:bottom w:val="single" w:sz="4" w:space="0" w:color="000000"/>
            </w:tcBorders>
            <w:vAlign w:val="center"/>
          </w:tcPr>
          <w:p w:rsidR="00662021" w:rsidRDefault="00662021" w:rsidP="00C36A44">
            <w:pPr>
              <w:pStyle w:val="ac"/>
              <w:snapToGrid w:val="0"/>
              <w:jc w:val="center"/>
            </w:pPr>
            <w:r>
              <w:t>1</w:t>
            </w:r>
            <w:r w:rsidR="00C36A44">
              <w:t>50</w:t>
            </w:r>
          </w:p>
        </w:tc>
        <w:tc>
          <w:tcPr>
            <w:tcW w:w="1134" w:type="dxa"/>
            <w:tcBorders>
              <w:left w:val="single" w:sz="4" w:space="0" w:color="000000"/>
              <w:bottom w:val="single" w:sz="4" w:space="0" w:color="000000"/>
            </w:tcBorders>
            <w:vAlign w:val="center"/>
          </w:tcPr>
          <w:p w:rsidR="00662021" w:rsidRDefault="00662021" w:rsidP="00C36A44">
            <w:pPr>
              <w:pStyle w:val="ac"/>
              <w:snapToGrid w:val="0"/>
              <w:jc w:val="center"/>
            </w:pPr>
            <w:r>
              <w:t>1</w:t>
            </w:r>
            <w:r w:rsidR="00C36A44">
              <w:t>50</w:t>
            </w:r>
          </w:p>
        </w:tc>
        <w:tc>
          <w:tcPr>
            <w:tcW w:w="2064" w:type="dxa"/>
            <w:tcBorders>
              <w:left w:val="single" w:sz="4" w:space="0" w:color="000000"/>
              <w:bottom w:val="single" w:sz="4" w:space="0" w:color="000000"/>
            </w:tcBorders>
            <w:vAlign w:val="center"/>
          </w:tcPr>
          <w:p w:rsidR="00662021" w:rsidRDefault="00662021" w:rsidP="00C36A44">
            <w:pPr>
              <w:pStyle w:val="ac"/>
              <w:snapToGrid w:val="0"/>
              <w:jc w:val="center"/>
            </w:pPr>
            <w:r>
              <w:t>1,</w:t>
            </w:r>
            <w:r w:rsidR="00C36A44">
              <w:t>2</w:t>
            </w:r>
          </w:p>
        </w:tc>
        <w:tc>
          <w:tcPr>
            <w:tcW w:w="1196" w:type="dxa"/>
            <w:tcBorders>
              <w:left w:val="single" w:sz="4" w:space="0" w:color="000000"/>
              <w:bottom w:val="single" w:sz="4" w:space="0" w:color="000000"/>
              <w:right w:val="single" w:sz="4" w:space="0" w:color="000000"/>
            </w:tcBorders>
            <w:vAlign w:val="center"/>
          </w:tcPr>
          <w:p w:rsidR="00662021" w:rsidRDefault="00C36A44" w:rsidP="00C36A44">
            <w:pPr>
              <w:pStyle w:val="ac"/>
              <w:snapToGrid w:val="0"/>
              <w:jc w:val="center"/>
            </w:pPr>
            <w:r>
              <w:t>180</w:t>
            </w:r>
          </w:p>
        </w:tc>
      </w:tr>
      <w:tr w:rsidR="00662021" w:rsidTr="00C36A44">
        <w:trPr>
          <w:trHeight w:val="420"/>
        </w:trPr>
        <w:tc>
          <w:tcPr>
            <w:tcW w:w="2127" w:type="dxa"/>
            <w:tcBorders>
              <w:top w:val="single" w:sz="4" w:space="0" w:color="000000"/>
              <w:left w:val="single" w:sz="4" w:space="0" w:color="000000"/>
              <w:bottom w:val="single" w:sz="4" w:space="0" w:color="000000"/>
            </w:tcBorders>
            <w:vAlign w:val="center"/>
          </w:tcPr>
          <w:p w:rsidR="00662021" w:rsidRDefault="00662021" w:rsidP="00C36A44">
            <w:pPr>
              <w:pStyle w:val="ac"/>
              <w:snapToGrid w:val="0"/>
              <w:jc w:val="left"/>
            </w:pPr>
            <w:r>
              <w:t>Картридж для принтера</w:t>
            </w:r>
          </w:p>
        </w:tc>
        <w:tc>
          <w:tcPr>
            <w:tcW w:w="992" w:type="dxa"/>
            <w:tcBorders>
              <w:top w:val="single" w:sz="4" w:space="0" w:color="000000"/>
              <w:left w:val="single" w:sz="4" w:space="0" w:color="000000"/>
              <w:bottom w:val="single" w:sz="4" w:space="0" w:color="000000"/>
            </w:tcBorders>
            <w:vAlign w:val="center"/>
          </w:tcPr>
          <w:p w:rsidR="00662021" w:rsidRDefault="00662021" w:rsidP="00C36A44">
            <w:pPr>
              <w:pStyle w:val="ac"/>
              <w:snapToGrid w:val="0"/>
              <w:jc w:val="center"/>
            </w:pPr>
            <w:r>
              <w:t>шт.</w:t>
            </w:r>
          </w:p>
        </w:tc>
        <w:tc>
          <w:tcPr>
            <w:tcW w:w="850" w:type="dxa"/>
            <w:tcBorders>
              <w:top w:val="single" w:sz="4" w:space="0" w:color="000000"/>
              <w:left w:val="single" w:sz="4" w:space="0" w:color="000000"/>
              <w:bottom w:val="single" w:sz="4" w:space="0" w:color="000000"/>
            </w:tcBorders>
            <w:vAlign w:val="center"/>
          </w:tcPr>
          <w:p w:rsidR="00662021" w:rsidRDefault="00662021" w:rsidP="00C36A44">
            <w:pPr>
              <w:pStyle w:val="ac"/>
              <w:snapToGrid w:val="0"/>
              <w:jc w:val="center"/>
            </w:pPr>
            <w:r>
              <w:t>1</w:t>
            </w:r>
          </w:p>
        </w:tc>
        <w:tc>
          <w:tcPr>
            <w:tcW w:w="1276" w:type="dxa"/>
            <w:tcBorders>
              <w:top w:val="single" w:sz="4" w:space="0" w:color="000000"/>
              <w:left w:val="single" w:sz="4" w:space="0" w:color="000000"/>
              <w:bottom w:val="single" w:sz="4" w:space="0" w:color="000000"/>
            </w:tcBorders>
            <w:vAlign w:val="center"/>
          </w:tcPr>
          <w:p w:rsidR="00662021" w:rsidRDefault="00C36A44" w:rsidP="00C36A44">
            <w:pPr>
              <w:pStyle w:val="ac"/>
              <w:snapToGrid w:val="0"/>
              <w:jc w:val="center"/>
            </w:pPr>
            <w:r>
              <w:t>11</w:t>
            </w:r>
            <w:r w:rsidR="00662021">
              <w:t>00</w:t>
            </w:r>
          </w:p>
        </w:tc>
        <w:tc>
          <w:tcPr>
            <w:tcW w:w="1134" w:type="dxa"/>
            <w:tcBorders>
              <w:top w:val="single" w:sz="4" w:space="0" w:color="000000"/>
              <w:left w:val="single" w:sz="4" w:space="0" w:color="000000"/>
              <w:bottom w:val="single" w:sz="4" w:space="0" w:color="000000"/>
            </w:tcBorders>
            <w:vAlign w:val="center"/>
          </w:tcPr>
          <w:p w:rsidR="00662021" w:rsidRDefault="00C36A44" w:rsidP="00C36A44">
            <w:pPr>
              <w:pStyle w:val="ac"/>
              <w:snapToGrid w:val="0"/>
              <w:jc w:val="center"/>
            </w:pPr>
            <w:r>
              <w:t>1100</w:t>
            </w:r>
          </w:p>
        </w:tc>
        <w:tc>
          <w:tcPr>
            <w:tcW w:w="2064" w:type="dxa"/>
            <w:tcBorders>
              <w:top w:val="single" w:sz="4" w:space="0" w:color="000000"/>
              <w:left w:val="single" w:sz="4" w:space="0" w:color="000000"/>
              <w:bottom w:val="single" w:sz="4" w:space="0" w:color="000000"/>
            </w:tcBorders>
            <w:vAlign w:val="center"/>
          </w:tcPr>
          <w:p w:rsidR="00662021" w:rsidRDefault="00662021" w:rsidP="00C36A44">
            <w:pPr>
              <w:pStyle w:val="ac"/>
              <w:snapToGrid w:val="0"/>
              <w:jc w:val="center"/>
            </w:pPr>
            <w:r>
              <w:t>1,0</w:t>
            </w:r>
            <w:r w:rsidR="00C36A44">
              <w:t>5</w:t>
            </w:r>
          </w:p>
        </w:tc>
        <w:tc>
          <w:tcPr>
            <w:tcW w:w="1196" w:type="dxa"/>
            <w:tcBorders>
              <w:top w:val="single" w:sz="4" w:space="0" w:color="000000"/>
              <w:left w:val="single" w:sz="4" w:space="0" w:color="000000"/>
              <w:bottom w:val="single" w:sz="4" w:space="0" w:color="000000"/>
              <w:right w:val="single" w:sz="4" w:space="0" w:color="000000"/>
            </w:tcBorders>
            <w:vAlign w:val="center"/>
          </w:tcPr>
          <w:p w:rsidR="00662021" w:rsidRDefault="00C36A44" w:rsidP="00C36A44">
            <w:pPr>
              <w:pStyle w:val="ac"/>
              <w:snapToGrid w:val="0"/>
              <w:jc w:val="center"/>
            </w:pPr>
            <w:r>
              <w:t>1155</w:t>
            </w:r>
          </w:p>
        </w:tc>
      </w:tr>
      <w:tr w:rsidR="00662021" w:rsidTr="00C36A44">
        <w:trPr>
          <w:trHeight w:val="417"/>
        </w:trPr>
        <w:tc>
          <w:tcPr>
            <w:tcW w:w="2127" w:type="dxa"/>
            <w:tcBorders>
              <w:top w:val="single" w:sz="4" w:space="0" w:color="000000"/>
              <w:left w:val="single" w:sz="4" w:space="0" w:color="000000"/>
              <w:bottom w:val="single" w:sz="4" w:space="0" w:color="000000"/>
            </w:tcBorders>
            <w:vAlign w:val="center"/>
          </w:tcPr>
          <w:p w:rsidR="00662021" w:rsidRPr="00C36A44" w:rsidRDefault="00C36A44" w:rsidP="00C36A44">
            <w:pPr>
              <w:pStyle w:val="ac"/>
              <w:snapToGrid w:val="0"/>
              <w:jc w:val="left"/>
              <w:rPr>
                <w:b/>
              </w:rPr>
            </w:pPr>
            <w:r w:rsidRPr="00C36A44">
              <w:rPr>
                <w:b/>
              </w:rPr>
              <w:t>Итого:</w:t>
            </w:r>
          </w:p>
        </w:tc>
        <w:tc>
          <w:tcPr>
            <w:tcW w:w="3118" w:type="dxa"/>
            <w:gridSpan w:val="3"/>
            <w:tcBorders>
              <w:top w:val="single" w:sz="4" w:space="0" w:color="000000"/>
              <w:left w:val="single" w:sz="4" w:space="0" w:color="000000"/>
              <w:bottom w:val="single" w:sz="4" w:space="0" w:color="000000"/>
            </w:tcBorders>
            <w:vAlign w:val="center"/>
          </w:tcPr>
          <w:p w:rsidR="00662021" w:rsidRDefault="00662021" w:rsidP="00C36A44">
            <w:pPr>
              <w:pStyle w:val="ac"/>
              <w:snapToGrid w:val="0"/>
              <w:jc w:val="center"/>
            </w:pPr>
          </w:p>
        </w:tc>
        <w:tc>
          <w:tcPr>
            <w:tcW w:w="1134" w:type="dxa"/>
            <w:tcBorders>
              <w:top w:val="single" w:sz="4" w:space="0" w:color="000000"/>
              <w:left w:val="single" w:sz="4" w:space="0" w:color="000000"/>
              <w:bottom w:val="single" w:sz="4" w:space="0" w:color="000000"/>
            </w:tcBorders>
            <w:vAlign w:val="center"/>
          </w:tcPr>
          <w:p w:rsidR="00662021" w:rsidRDefault="00C36A44" w:rsidP="00C36A44">
            <w:pPr>
              <w:pStyle w:val="ac"/>
              <w:snapToGrid w:val="0"/>
              <w:jc w:val="center"/>
            </w:pPr>
            <w:r>
              <w:t>1250</w:t>
            </w:r>
          </w:p>
        </w:tc>
        <w:tc>
          <w:tcPr>
            <w:tcW w:w="2064" w:type="dxa"/>
            <w:tcBorders>
              <w:top w:val="single" w:sz="4" w:space="0" w:color="000000"/>
              <w:left w:val="single" w:sz="4" w:space="0" w:color="000000"/>
              <w:bottom w:val="single" w:sz="4" w:space="0" w:color="000000"/>
            </w:tcBorders>
            <w:vAlign w:val="center"/>
          </w:tcPr>
          <w:p w:rsidR="00662021" w:rsidRDefault="00662021" w:rsidP="00C36A44">
            <w:pPr>
              <w:pStyle w:val="ac"/>
              <w:snapToGrid w:val="0"/>
              <w:jc w:val="center"/>
            </w:pPr>
          </w:p>
        </w:tc>
        <w:tc>
          <w:tcPr>
            <w:tcW w:w="1196" w:type="dxa"/>
            <w:tcBorders>
              <w:top w:val="single" w:sz="4" w:space="0" w:color="000000"/>
              <w:left w:val="single" w:sz="4" w:space="0" w:color="000000"/>
              <w:bottom w:val="single" w:sz="4" w:space="0" w:color="000000"/>
              <w:right w:val="single" w:sz="4" w:space="0" w:color="000000"/>
            </w:tcBorders>
            <w:vAlign w:val="center"/>
          </w:tcPr>
          <w:p w:rsidR="00662021" w:rsidRPr="00C36A44" w:rsidRDefault="00C36A44" w:rsidP="00C36A44">
            <w:pPr>
              <w:pStyle w:val="ac"/>
              <w:snapToGrid w:val="0"/>
              <w:jc w:val="center"/>
              <w:rPr>
                <w:b/>
              </w:rPr>
            </w:pPr>
            <w:r w:rsidRPr="00C36A44">
              <w:rPr>
                <w:b/>
              </w:rPr>
              <w:t>1335</w:t>
            </w:r>
          </w:p>
        </w:tc>
      </w:tr>
    </w:tbl>
    <w:p w:rsidR="00662021" w:rsidRDefault="00C36A44" w:rsidP="00C36A44">
      <w:pPr>
        <w:spacing w:before="240"/>
      </w:pPr>
      <w:r>
        <w:t xml:space="preserve">Остальные использованные инструменты распространяются на основе свободной лицензии или в </w:t>
      </w:r>
      <w:proofErr w:type="spellStart"/>
      <w:proofErr w:type="gramStart"/>
      <w:r>
        <w:t>демо</w:t>
      </w:r>
      <w:proofErr w:type="spellEnd"/>
      <w:r>
        <w:t xml:space="preserve"> версии</w:t>
      </w:r>
      <w:proofErr w:type="gramEnd"/>
      <w:r>
        <w:t>, которой хватает для нужд проекта.</w:t>
      </w:r>
    </w:p>
    <w:p w:rsidR="00662021" w:rsidRPr="00C36A44" w:rsidRDefault="00662021" w:rsidP="00C36A44">
      <w:pPr>
        <w:pStyle w:val="ab"/>
        <w:numPr>
          <w:ilvl w:val="2"/>
          <w:numId w:val="32"/>
        </w:numPr>
        <w:ind w:left="0" w:firstLine="709"/>
      </w:pPr>
      <w:r w:rsidRPr="00C36A44">
        <w:t xml:space="preserve">В качестве специального оборудования для проведения разработки использовался компьютер, балансовая стоимость которого равна </w:t>
      </w:r>
      <w:r w:rsidR="00C36A44" w:rsidRPr="00C36A44">
        <w:rPr>
          <w:b/>
        </w:rPr>
        <w:t>17</w:t>
      </w:r>
      <w:r w:rsidRPr="00C36A44">
        <w:rPr>
          <w:b/>
        </w:rPr>
        <w:t>000</w:t>
      </w:r>
      <w:r w:rsidRPr="00C36A44">
        <w:t xml:space="preserve"> рублей.</w:t>
      </w:r>
    </w:p>
    <w:p w:rsidR="00662021" w:rsidRDefault="00662021" w:rsidP="00C36A44">
      <w:pPr>
        <w:pStyle w:val="ab"/>
        <w:numPr>
          <w:ilvl w:val="2"/>
          <w:numId w:val="32"/>
        </w:numPr>
        <w:ind w:left="0" w:firstLine="709"/>
      </w:pPr>
      <w:r>
        <w:t>Заработная плата разработчиков (С</w:t>
      </w:r>
      <w:r w:rsidRPr="00C36A44">
        <w:rPr>
          <w:vertAlign w:val="subscript"/>
        </w:rPr>
        <w:t>з</w:t>
      </w:r>
      <w:r>
        <w:t>) рассчитывается по формуле.</w:t>
      </w:r>
    </w:p>
    <w:p w:rsidR="00C36A44" w:rsidRDefault="00E84322" w:rsidP="00D347D9">
      <w:pPr>
        <w:pStyle w:val="af9"/>
        <w:spacing w:before="120" w:after="120"/>
        <w:ind w:firstLine="0"/>
        <w:jc w:val="center"/>
      </w:pPr>
      <m:oMath>
        <m:sSub>
          <m:sSubPr>
            <m:ctrlPr>
              <w:rPr>
                <w:rFonts w:ascii="Cambria Math" w:hAnsi="Cambria Math"/>
                <w:i/>
              </w:rPr>
            </m:ctrlPr>
          </m:sSubPr>
          <m:e>
            <m:r>
              <w:rPr>
                <w:rFonts w:ascii="Cambria Math" w:hAnsi="Cambria Math"/>
              </w:rPr>
              <m:t>С</m:t>
            </m:r>
          </m:e>
          <m:sub>
            <m:r>
              <w:rPr>
                <w:rFonts w:ascii="Cambria Math" w:hAnsi="Cambria Math"/>
              </w:rPr>
              <m:t>з</m:t>
            </m:r>
          </m:sub>
        </m:sSub>
        <m:r>
          <w:rPr>
            <w:rFonts w:ascii="Cambria Math" w:hAnsi="Cambria Math"/>
          </w:rPr>
          <m:t>=</m:t>
        </m:r>
        <m:f>
          <m:fPr>
            <m:type m:val="lin"/>
            <m:ctrlPr>
              <w:rPr>
                <w:rFonts w:ascii="Cambria Math" w:hAnsi="Cambria Math"/>
                <w:i/>
              </w:rPr>
            </m:ctrlPr>
          </m:fPr>
          <m:num>
            <m:r>
              <w:rPr>
                <w:rFonts w:ascii="Cambria Math" w:hAnsi="Cambria Math"/>
              </w:rPr>
              <m:t>ЗП*</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К</m:t>
                    </m:r>
                  </m:e>
                  <m:sub>
                    <m:r>
                      <w:rPr>
                        <w:rFonts w:ascii="Cambria Math" w:hAnsi="Cambria Math"/>
                      </w:rPr>
                      <m:t>доп</m:t>
                    </m:r>
                  </m:sub>
                </m:sSub>
              </m:e>
            </m:d>
            <m:r>
              <w:rPr>
                <w:rFonts w:ascii="Cambria Math" w:hAnsi="Cambria Math"/>
              </w:rPr>
              <m:t>*</m:t>
            </m:r>
            <m:sSub>
              <m:sSubPr>
                <m:ctrlPr>
                  <w:rPr>
                    <w:rFonts w:ascii="Cambria Math" w:hAnsi="Cambria Math"/>
                    <w:i/>
                  </w:rPr>
                </m:ctrlPr>
              </m:sSubPr>
              <m:e>
                <m:r>
                  <w:rPr>
                    <w:rFonts w:ascii="Cambria Math" w:hAnsi="Cambria Math"/>
                  </w:rPr>
                  <m:t>Т</m:t>
                </m:r>
              </m:e>
              <m:sub>
                <m:r>
                  <w:rPr>
                    <w:rFonts w:ascii="Cambria Math" w:hAnsi="Cambria Math"/>
                  </w:rPr>
                  <m:t>ож</m:t>
                </m:r>
              </m:sub>
            </m:sSub>
          </m:num>
          <m:den>
            <m:r>
              <w:rPr>
                <w:rFonts w:ascii="Cambria Math" w:hAnsi="Cambria Math"/>
              </w:rPr>
              <m:t>22</m:t>
            </m:r>
          </m:den>
        </m:f>
      </m:oMath>
      <w:r w:rsidR="00D347D9">
        <w:t>,</w:t>
      </w:r>
    </w:p>
    <w:p w:rsidR="00C36A44" w:rsidRDefault="00662021" w:rsidP="00C36A44">
      <w:pPr>
        <w:pStyle w:val="af9"/>
        <w:jc w:val="left"/>
      </w:pPr>
      <w:r>
        <w:t xml:space="preserve">где </w:t>
      </w:r>
      <w:r w:rsidR="00C36A44">
        <w:tab/>
      </w:r>
      <w:r>
        <w:t>ЗП</w:t>
      </w:r>
      <w:r w:rsidR="00C36A44">
        <w:rPr>
          <w:vertAlign w:val="subscript"/>
        </w:rPr>
        <w:t xml:space="preserve"> </w:t>
      </w:r>
      <w:r w:rsidR="00C36A44">
        <w:rPr>
          <w:color w:val="000000"/>
          <w:spacing w:val="-6"/>
        </w:rPr>
        <w:t xml:space="preserve">– </w:t>
      </w:r>
      <w:r>
        <w:t xml:space="preserve">заработная плата разработчика; </w:t>
      </w:r>
    </w:p>
    <w:p w:rsidR="00C36A44" w:rsidRPr="00C36A44" w:rsidRDefault="00662021" w:rsidP="00C36A44">
      <w:pPr>
        <w:pStyle w:val="af9"/>
        <w:ind w:left="708"/>
        <w:jc w:val="left"/>
      </w:pPr>
      <w:r>
        <w:t>К</w:t>
      </w:r>
      <w:r>
        <w:rPr>
          <w:vertAlign w:val="subscript"/>
        </w:rPr>
        <w:t>доп</w:t>
      </w:r>
      <w:r w:rsidR="00C36A44">
        <w:t xml:space="preserve"> </w:t>
      </w:r>
      <w:r w:rsidR="00C36A44">
        <w:rPr>
          <w:color w:val="000000"/>
          <w:spacing w:val="-6"/>
        </w:rPr>
        <w:t>–</w:t>
      </w:r>
      <w:r>
        <w:t xml:space="preserve"> коэффициент </w:t>
      </w:r>
      <w:r w:rsidR="00C36A44">
        <w:t>дополнительной заработной платы;</w:t>
      </w:r>
    </w:p>
    <w:p w:rsidR="00C36A44" w:rsidRDefault="00662021" w:rsidP="00C36A44">
      <w:pPr>
        <w:pStyle w:val="af9"/>
        <w:ind w:left="708"/>
        <w:jc w:val="left"/>
      </w:pPr>
      <w:r>
        <w:rPr>
          <w:color w:val="000000"/>
          <w:spacing w:val="-6"/>
        </w:rPr>
        <w:t>Т</w:t>
      </w:r>
      <w:r w:rsidRPr="00C36A44">
        <w:rPr>
          <w:color w:val="000000"/>
          <w:spacing w:val="-6"/>
          <w:vertAlign w:val="subscript"/>
        </w:rPr>
        <w:t>ож</w:t>
      </w:r>
      <w:r>
        <w:rPr>
          <w:color w:val="000000"/>
          <w:spacing w:val="-6"/>
        </w:rPr>
        <w:t xml:space="preserve"> </w:t>
      </w:r>
      <w:r w:rsidR="00C36A44">
        <w:rPr>
          <w:color w:val="000000"/>
          <w:spacing w:val="-6"/>
        </w:rPr>
        <w:t xml:space="preserve">– </w:t>
      </w:r>
      <w:r>
        <w:t xml:space="preserve">ожидаемое время выполнения работ; </w:t>
      </w:r>
    </w:p>
    <w:p w:rsidR="00662021" w:rsidRDefault="00662021" w:rsidP="00C36A44">
      <w:pPr>
        <w:pStyle w:val="af9"/>
        <w:ind w:left="708"/>
        <w:jc w:val="left"/>
      </w:pPr>
      <w:r>
        <w:t xml:space="preserve">22 – </w:t>
      </w:r>
      <w:r w:rsidR="00C36A44">
        <w:t>количество рабочих дней</w:t>
      </w:r>
      <w:r>
        <w:t xml:space="preserve"> в месяц</w:t>
      </w:r>
      <w:r w:rsidR="00C36A44">
        <w:t>е</w:t>
      </w:r>
      <w:r>
        <w:t>.</w:t>
      </w:r>
    </w:p>
    <w:p w:rsidR="00662021" w:rsidRDefault="00C36A44" w:rsidP="00662021">
      <w:pPr>
        <w:pStyle w:val="af9"/>
      </w:pPr>
      <w:r>
        <w:t>Для текущего проекта:</w:t>
      </w:r>
      <w:r w:rsidR="00662021">
        <w:t xml:space="preserve"> ЗП = 25000 руб., К</w:t>
      </w:r>
      <w:r w:rsidR="00662021">
        <w:rPr>
          <w:vertAlign w:val="subscript"/>
        </w:rPr>
        <w:t>доп</w:t>
      </w:r>
      <w:r w:rsidR="00662021">
        <w:t xml:space="preserve"> = 0, Т</w:t>
      </w:r>
      <w:r w:rsidR="00662021">
        <w:rPr>
          <w:vertAlign w:val="subscript"/>
        </w:rPr>
        <w:t>ож</w:t>
      </w:r>
      <w:r w:rsidR="00662021">
        <w:t xml:space="preserve"> = </w:t>
      </w:r>
      <w:r>
        <w:t>37,6</w:t>
      </w:r>
      <w:r w:rsidR="00662021">
        <w:t xml:space="preserve"> дн</w:t>
      </w:r>
      <w:r>
        <w:t>ей</w:t>
      </w:r>
      <w:r w:rsidR="00662021">
        <w:t>.</w:t>
      </w:r>
    </w:p>
    <w:p w:rsidR="00662021" w:rsidRDefault="00662021" w:rsidP="00662021">
      <w:pPr>
        <w:rPr>
          <w:szCs w:val="28"/>
        </w:rPr>
      </w:pPr>
      <w:r w:rsidRPr="00C36A44">
        <w:rPr>
          <w:b/>
          <w:szCs w:val="28"/>
        </w:rPr>
        <w:t>Итого:</w:t>
      </w:r>
      <w:r>
        <w:rPr>
          <w:szCs w:val="28"/>
        </w:rPr>
        <w:t xml:space="preserve"> </w:t>
      </w:r>
      <m:oMath>
        <m:sSub>
          <m:sSubPr>
            <m:ctrlPr>
              <w:rPr>
                <w:rFonts w:ascii="Cambria Math" w:hAnsi="Cambria Math"/>
                <w:i/>
                <w:szCs w:val="28"/>
              </w:rPr>
            </m:ctrlPr>
          </m:sSubPr>
          <m:e>
            <m:r>
              <w:rPr>
                <w:rFonts w:ascii="Cambria Math" w:hAnsi="Cambria Math"/>
                <w:szCs w:val="28"/>
              </w:rPr>
              <m:t>С</m:t>
            </m:r>
          </m:e>
          <m:sub>
            <m:r>
              <w:rPr>
                <w:rFonts w:ascii="Cambria Math" w:hAnsi="Cambria Math"/>
                <w:szCs w:val="28"/>
              </w:rPr>
              <m:t>з</m:t>
            </m:r>
          </m:sub>
        </m:sSub>
        <m:r>
          <w:rPr>
            <w:rFonts w:ascii="Cambria Math" w:hAnsi="Cambria Math"/>
            <w:szCs w:val="28"/>
          </w:rPr>
          <m:t>=</m:t>
        </m:r>
        <m:r>
          <m:rPr>
            <m:sty m:val="b"/>
          </m:rPr>
          <w:rPr>
            <w:rFonts w:ascii="Cambria Math" w:hAnsi="Cambria Math"/>
            <w:szCs w:val="28"/>
          </w:rPr>
          <m:t>42727,27</m:t>
        </m:r>
        <m:r>
          <m:rPr>
            <m:sty m:val="p"/>
          </m:rPr>
          <w:rPr>
            <w:rFonts w:ascii="Cambria Math" w:hAnsi="Cambria Math"/>
            <w:szCs w:val="28"/>
          </w:rPr>
          <m:t xml:space="preserve"> руб</m:t>
        </m:r>
      </m:oMath>
      <w:r w:rsidR="00D347D9">
        <w:rPr>
          <w:szCs w:val="28"/>
        </w:rPr>
        <w:t>.</w:t>
      </w:r>
    </w:p>
    <w:p w:rsidR="00662021" w:rsidRPr="00D347D9" w:rsidRDefault="00662021" w:rsidP="00D347D9">
      <w:pPr>
        <w:pStyle w:val="ab"/>
        <w:numPr>
          <w:ilvl w:val="2"/>
          <w:numId w:val="32"/>
        </w:numPr>
        <w:ind w:left="0" w:firstLine="709"/>
      </w:pPr>
      <w:r w:rsidRPr="00D347D9">
        <w:t>Отчисления в социальные внебюджетные фонды определяются по формуле:</w:t>
      </w:r>
    </w:p>
    <w:p w:rsidR="00662021" w:rsidRDefault="00D347D9" w:rsidP="00D347D9">
      <w:pPr>
        <w:jc w:val="center"/>
        <w:rPr>
          <w:szCs w:val="28"/>
        </w:rPr>
      </w:pPr>
      <w:r w:rsidRPr="00E84322">
        <w:rPr>
          <w:position w:val="-19"/>
        </w:rPr>
        <w:object w:dxaOrig="1100" w:dyaOrig="640">
          <v:shape id="_x0000_i1026" type="#_x0000_t75" style="width:72.85pt;height:41.85pt" o:ole="" filled="t">
            <v:fill color2="black"/>
            <v:imagedata r:id="rId16" o:title=""/>
          </v:shape>
          <o:OLEObject Type="Embed" ProgID="Equation.3" ShapeID="_x0000_i1026" DrawAspect="Content" ObjectID="_1462010446" r:id="rId17"/>
        </w:object>
      </w:r>
      <w:r w:rsidR="00662021">
        <w:rPr>
          <w:szCs w:val="28"/>
        </w:rPr>
        <w:t>,</w:t>
      </w:r>
    </w:p>
    <w:p w:rsidR="00662021" w:rsidRDefault="00662021" w:rsidP="00662021">
      <w:pPr>
        <w:rPr>
          <w:szCs w:val="28"/>
        </w:rPr>
      </w:pPr>
      <w:r>
        <w:rPr>
          <w:szCs w:val="28"/>
        </w:rPr>
        <w:t>где</w:t>
      </w:r>
      <w:r>
        <w:rPr>
          <w:szCs w:val="28"/>
        </w:rPr>
        <w:tab/>
      </w:r>
      <w:r>
        <w:rPr>
          <w:i/>
          <w:szCs w:val="28"/>
          <w:lang w:val="en-US"/>
        </w:rPr>
        <w:t>r</w:t>
      </w:r>
      <w:r>
        <w:rPr>
          <w:szCs w:val="28"/>
        </w:rPr>
        <w:t xml:space="preserve"> – суммарная величина отчислений в социальные внебюджетные фонды </w:t>
      </w:r>
      <w:r w:rsidR="00D347D9">
        <w:rPr>
          <w:szCs w:val="28"/>
        </w:rPr>
        <w:t>(26%).</w:t>
      </w:r>
    </w:p>
    <w:p w:rsidR="00D347D9" w:rsidRDefault="00E84322" w:rsidP="00662021">
      <w:pPr>
        <w:rPr>
          <w:rFonts w:eastAsiaTheme="minorEastAsia"/>
          <w:i/>
          <w:szCs w:val="28"/>
        </w:rPr>
      </w:pPr>
      <m:oMathPara>
        <m:oMath>
          <m:sSub>
            <m:sSubPr>
              <m:ctrlPr>
                <w:rPr>
                  <w:rFonts w:ascii="Cambria Math" w:hAnsi="Cambria Math"/>
                  <w:i/>
                  <w:szCs w:val="28"/>
                </w:rPr>
              </m:ctrlPr>
            </m:sSubPr>
            <m:e>
              <m:r>
                <w:rPr>
                  <w:rFonts w:ascii="Cambria Math" w:hAnsi="Cambria Math"/>
                  <w:szCs w:val="28"/>
                </w:rPr>
                <m:t>С</m:t>
              </m:r>
            </m:e>
            <m:sub>
              <m:r>
                <w:rPr>
                  <w:rFonts w:ascii="Cambria Math" w:hAnsi="Cambria Math"/>
                  <w:szCs w:val="28"/>
                </w:rPr>
                <m:t>сф</m:t>
              </m:r>
            </m:sub>
          </m:sSub>
          <m:r>
            <w:rPr>
              <w:rFonts w:ascii="Cambria Math" w:hAnsi="Cambria Math"/>
              <w:szCs w:val="28"/>
            </w:rPr>
            <m:t>=</m:t>
          </m:r>
          <m:r>
            <m:rPr>
              <m:sty m:val="p"/>
            </m:rPr>
            <w:rPr>
              <w:rFonts w:ascii="Cambria Math" w:hAnsi="Cambria Math"/>
              <w:szCs w:val="28"/>
            </w:rPr>
            <m:t>42727,27</m:t>
          </m:r>
          <m:r>
            <m:rPr>
              <m:sty m:val="p"/>
            </m:rPr>
            <w:rPr>
              <w:rFonts w:ascii="Cambria Math" w:hAnsi="Cambria Math" w:cs="Cambria Math"/>
              <w:szCs w:val="28"/>
            </w:rPr>
            <m:t>*</m:t>
          </m:r>
          <m:r>
            <m:rPr>
              <m:sty m:val="p"/>
            </m:rPr>
            <w:rPr>
              <w:rFonts w:ascii="Cambria Math"/>
              <w:szCs w:val="28"/>
            </w:rPr>
            <m:t xml:space="preserve">0,26= </m:t>
          </m:r>
          <m:r>
            <m:rPr>
              <m:sty m:val="b"/>
            </m:rPr>
            <w:rPr>
              <w:rFonts w:ascii="Cambria Math"/>
              <w:szCs w:val="28"/>
            </w:rPr>
            <m:t>11109,09</m:t>
          </m:r>
          <m:r>
            <m:rPr>
              <m:sty m:val="p"/>
            </m:rPr>
            <w:rPr>
              <w:rFonts w:ascii="Cambria Math"/>
              <w:szCs w:val="28"/>
            </w:rPr>
            <m:t xml:space="preserve"> </m:t>
          </m:r>
          <m:r>
            <m:rPr>
              <m:sty m:val="p"/>
            </m:rPr>
            <w:rPr>
              <w:rFonts w:ascii="Cambria Math"/>
              <w:szCs w:val="28"/>
            </w:rPr>
            <m:t>руб</m:t>
          </m:r>
          <m:r>
            <m:rPr>
              <m:sty m:val="p"/>
            </m:rPr>
            <w:rPr>
              <w:rFonts w:ascii="Cambria Math"/>
              <w:szCs w:val="28"/>
            </w:rPr>
            <m:t>.</m:t>
          </m:r>
        </m:oMath>
      </m:oMathPara>
    </w:p>
    <w:p w:rsidR="00D347D9" w:rsidRDefault="00D347D9" w:rsidP="00662021">
      <w:pPr>
        <w:rPr>
          <w:i/>
          <w:szCs w:val="28"/>
        </w:rPr>
      </w:pPr>
    </w:p>
    <w:p w:rsidR="00662021" w:rsidRPr="00D347D9" w:rsidRDefault="00662021" w:rsidP="00D347D9">
      <w:pPr>
        <w:pStyle w:val="ab"/>
        <w:numPr>
          <w:ilvl w:val="2"/>
          <w:numId w:val="32"/>
        </w:numPr>
        <w:ind w:left="0" w:firstLine="709"/>
      </w:pPr>
      <w:r w:rsidRPr="00D347D9">
        <w:lastRenderedPageBreak/>
        <w:t>Затраты на электроэнергию, потребляемую ЭВМ</w:t>
      </w:r>
      <w:r w:rsidR="00D347D9">
        <w:t>, рассчитываются по следующей формуле</w:t>
      </w:r>
      <w:r w:rsidRPr="00D347D9">
        <w:t>:</w:t>
      </w:r>
    </w:p>
    <w:p w:rsidR="00662021" w:rsidRDefault="00F947D0" w:rsidP="00D347D9">
      <w:pPr>
        <w:ind w:firstLine="0"/>
        <w:jc w:val="center"/>
        <w:rPr>
          <w:szCs w:val="28"/>
        </w:rPr>
      </w:pPr>
      <w:r>
        <w:object w:dxaOrig="1560" w:dyaOrig="361">
          <v:shape id="_x0000_i1027" type="#_x0000_t75" style="width:96.3pt;height:23.45pt" o:ole="" filled="t">
            <v:fill color2="black"/>
            <v:imagedata r:id="rId18" o:title=""/>
          </v:shape>
          <o:OLEObject Type="Embed" ProgID="Equation.3" ShapeID="_x0000_i1027" DrawAspect="Content" ObjectID="_1462010447" r:id="rId19"/>
        </w:object>
      </w:r>
      <w:r w:rsidR="00D347D9">
        <w:rPr>
          <w:szCs w:val="28"/>
        </w:rPr>
        <w:t>,</w:t>
      </w:r>
    </w:p>
    <w:p w:rsidR="00662021" w:rsidRDefault="00662021" w:rsidP="00F947D0">
      <w:pPr>
        <w:spacing w:line="276" w:lineRule="auto"/>
        <w:rPr>
          <w:szCs w:val="28"/>
        </w:rPr>
      </w:pPr>
      <w:r>
        <w:rPr>
          <w:szCs w:val="28"/>
        </w:rPr>
        <w:t>где</w:t>
      </w:r>
      <w:r>
        <w:rPr>
          <w:szCs w:val="28"/>
        </w:rPr>
        <w:tab/>
      </w:r>
      <w:r>
        <w:rPr>
          <w:i/>
          <w:szCs w:val="28"/>
          <w:lang w:val="en-US"/>
        </w:rPr>
        <w:t>W</w:t>
      </w:r>
      <w:r w:rsidR="00D347D9">
        <w:rPr>
          <w:szCs w:val="28"/>
        </w:rPr>
        <w:t xml:space="preserve"> - установленная мощность ЭВМ, кВт</w:t>
      </w:r>
      <w:r>
        <w:rPr>
          <w:szCs w:val="28"/>
        </w:rPr>
        <w:t>;</w:t>
      </w:r>
    </w:p>
    <w:p w:rsidR="00662021" w:rsidRDefault="00662021" w:rsidP="00F947D0">
      <w:pPr>
        <w:spacing w:line="276" w:lineRule="auto"/>
        <w:rPr>
          <w:szCs w:val="28"/>
        </w:rPr>
      </w:pPr>
      <w:r>
        <w:rPr>
          <w:szCs w:val="28"/>
        </w:rPr>
        <w:tab/>
      </w:r>
      <w:r>
        <w:rPr>
          <w:i/>
          <w:szCs w:val="28"/>
        </w:rPr>
        <w:t>Т</w:t>
      </w:r>
      <w:r>
        <w:rPr>
          <w:szCs w:val="28"/>
        </w:rPr>
        <w:t xml:space="preserve"> - время использования для проведения разработки, </w:t>
      </w:r>
      <w:proofErr w:type="gramStart"/>
      <w:r>
        <w:rPr>
          <w:szCs w:val="28"/>
        </w:rPr>
        <w:t>ч</w:t>
      </w:r>
      <w:proofErr w:type="gramEnd"/>
      <w:r>
        <w:rPr>
          <w:szCs w:val="28"/>
        </w:rPr>
        <w:t xml:space="preserve">; </w:t>
      </w:r>
    </w:p>
    <w:p w:rsidR="00662021" w:rsidRDefault="00662021" w:rsidP="00F947D0">
      <w:pPr>
        <w:spacing w:line="276" w:lineRule="auto"/>
        <w:rPr>
          <w:szCs w:val="28"/>
        </w:rPr>
      </w:pPr>
      <w:r>
        <w:rPr>
          <w:szCs w:val="28"/>
        </w:rPr>
        <w:tab/>
      </w:r>
      <w:r>
        <w:rPr>
          <w:i/>
          <w:szCs w:val="28"/>
        </w:rPr>
        <w:t>С</w:t>
      </w:r>
      <w:proofErr w:type="gramStart"/>
      <w:r>
        <w:rPr>
          <w:i/>
          <w:szCs w:val="28"/>
          <w:vertAlign w:val="subscript"/>
          <w:lang w:val="en-US"/>
        </w:rPr>
        <w:t>k</w:t>
      </w:r>
      <w:proofErr w:type="gramEnd"/>
      <w:r>
        <w:rPr>
          <w:szCs w:val="28"/>
        </w:rPr>
        <w:t xml:space="preserve"> - цена одного кВт/ч электроэнергии</w:t>
      </w:r>
      <w:r w:rsidR="00D347D9">
        <w:rPr>
          <w:szCs w:val="28"/>
        </w:rPr>
        <w:t>;</w:t>
      </w:r>
    </w:p>
    <w:p w:rsidR="00662021" w:rsidRDefault="00662021" w:rsidP="00662021">
      <w:pPr>
        <w:rPr>
          <w:szCs w:val="28"/>
        </w:rPr>
      </w:pPr>
      <w:r>
        <w:rPr>
          <w:szCs w:val="28"/>
        </w:rPr>
        <w:tab/>
      </w:r>
      <w:proofErr w:type="spellStart"/>
      <w:proofErr w:type="gramStart"/>
      <w:r>
        <w:rPr>
          <w:i/>
          <w:szCs w:val="28"/>
          <w:lang w:val="en-US"/>
        </w:rPr>
        <w:t>K</w:t>
      </w:r>
      <w:r>
        <w:rPr>
          <w:i/>
          <w:szCs w:val="28"/>
          <w:vertAlign w:val="subscript"/>
          <w:lang w:val="en-US"/>
        </w:rPr>
        <w:t>Wi</w:t>
      </w:r>
      <w:proofErr w:type="spellEnd"/>
      <w:r>
        <w:rPr>
          <w:i/>
          <w:szCs w:val="28"/>
        </w:rPr>
        <w:t xml:space="preserve"> </w:t>
      </w:r>
      <w:r>
        <w:rPr>
          <w:szCs w:val="28"/>
        </w:rPr>
        <w:t>- коэффициент использования мощности.</w:t>
      </w:r>
      <w:proofErr w:type="gramEnd"/>
    </w:p>
    <w:p w:rsidR="00D347D9" w:rsidRDefault="00567E35" w:rsidP="00567E35">
      <w:pPr>
        <w:ind w:firstLine="0"/>
        <w:rPr>
          <w:szCs w:val="28"/>
        </w:rPr>
      </w:pPr>
      <w:r>
        <w:rPr>
          <w:rFonts w:eastAsiaTheme="minorEastAsia"/>
          <w:szCs w:val="28"/>
        </w:rPr>
        <w:tab/>
      </w:r>
      <m:oMath>
        <m:sSub>
          <m:sSubPr>
            <m:ctrlPr>
              <w:rPr>
                <w:rFonts w:ascii="Cambria Math" w:hAnsi="Cambria Math"/>
                <w:i/>
                <w:szCs w:val="28"/>
              </w:rPr>
            </m:ctrlPr>
          </m:sSubPr>
          <m:e>
            <m:r>
              <w:rPr>
                <w:rFonts w:ascii="Cambria Math" w:hAnsi="Cambria Math"/>
                <w:szCs w:val="28"/>
              </w:rPr>
              <m:t>С</m:t>
            </m:r>
          </m:e>
          <m:sub>
            <m:r>
              <w:rPr>
                <w:rFonts w:ascii="Cambria Math" w:hAnsi="Cambria Math"/>
                <w:szCs w:val="28"/>
              </w:rPr>
              <m:t>эн</m:t>
            </m:r>
          </m:sub>
        </m:sSub>
        <m:r>
          <w:rPr>
            <w:rFonts w:ascii="Cambria Math" w:hAnsi="Cambria Math"/>
            <w:szCs w:val="28"/>
          </w:rPr>
          <m:t>=0,4*37,6*8*2,39*0,9=</m:t>
        </m:r>
        <m:r>
          <m:rPr>
            <m:sty m:val="bi"/>
          </m:rPr>
          <w:rPr>
            <w:rFonts w:ascii="Cambria Math" w:hAnsi="Cambria Math"/>
            <w:szCs w:val="28"/>
          </w:rPr>
          <m:t>258,81</m:t>
        </m:r>
        <m:r>
          <w:rPr>
            <w:rFonts w:ascii="Cambria Math" w:hAnsi="Cambria Math"/>
            <w:szCs w:val="28"/>
          </w:rPr>
          <m:t xml:space="preserve"> руб.</m:t>
        </m:r>
      </m:oMath>
    </w:p>
    <w:p w:rsidR="00D347D9" w:rsidRPr="00D347D9" w:rsidRDefault="00D347D9" w:rsidP="00D347D9">
      <w:pPr>
        <w:pStyle w:val="ab"/>
        <w:numPr>
          <w:ilvl w:val="2"/>
          <w:numId w:val="32"/>
        </w:numPr>
        <w:ind w:left="0" w:firstLine="709"/>
      </w:pPr>
      <w:r w:rsidRPr="00D347D9">
        <w:t xml:space="preserve">Расходы на служебные командировки, а так же расходы на </w:t>
      </w:r>
      <w:proofErr w:type="spellStart"/>
      <w:r w:rsidRPr="00D347D9">
        <w:t>контрагентные</w:t>
      </w:r>
      <w:proofErr w:type="spellEnd"/>
      <w:r w:rsidRPr="00D347D9">
        <w:t xml:space="preserve"> работы в данной разработке не предусматриваются. </w:t>
      </w:r>
    </w:p>
    <w:p w:rsidR="00567E35" w:rsidRPr="00567E35" w:rsidRDefault="00662021" w:rsidP="00567E35">
      <w:pPr>
        <w:pStyle w:val="ab"/>
        <w:numPr>
          <w:ilvl w:val="2"/>
          <w:numId w:val="48"/>
        </w:numPr>
        <w:ind w:left="0" w:firstLine="709"/>
      </w:pPr>
      <w:r w:rsidRPr="00D347D9">
        <w:t>Статья «Прочие затраты» в данной работе отсутствует.</w:t>
      </w:r>
    </w:p>
    <w:p w:rsidR="00662021" w:rsidRDefault="00662021" w:rsidP="00567E35">
      <w:pPr>
        <w:pStyle w:val="ab"/>
        <w:numPr>
          <w:ilvl w:val="2"/>
          <w:numId w:val="48"/>
        </w:numPr>
        <w:ind w:left="0" w:firstLine="709"/>
      </w:pPr>
      <w:r w:rsidRPr="00567E35">
        <w:t>Накладные расходы (</w:t>
      </w:r>
      <w:proofErr w:type="spellStart"/>
      <w:r w:rsidRPr="00567E35">
        <w:t>Сн</w:t>
      </w:r>
      <w:proofErr w:type="spellEnd"/>
      <w:r w:rsidRPr="00567E35">
        <w:t>) начисляются в процентах к основной заработной плате (90%). Величина накладных расходов:</w:t>
      </w:r>
    </w:p>
    <w:p w:rsidR="00567E35" w:rsidRPr="00567E35" w:rsidRDefault="00E84322" w:rsidP="00567E35">
      <w:pPr>
        <w:pStyle w:val="ab"/>
        <w:ind w:left="709" w:firstLine="0"/>
      </w:pPr>
      <m:oMathPara>
        <m:oMathParaPr>
          <m:jc m:val="left"/>
        </m:oMathParaPr>
        <m:oMath>
          <m:sSub>
            <m:sSubPr>
              <m:ctrlPr>
                <w:rPr>
                  <w:rFonts w:ascii="Cambria Math" w:hAnsi="Cambria Math"/>
                  <w:i/>
                </w:rPr>
              </m:ctrlPr>
            </m:sSubPr>
            <m:e>
              <m:r>
                <w:rPr>
                  <w:rFonts w:ascii="Cambria Math" w:hAnsi="Cambria Math"/>
                </w:rPr>
                <m:t>С</m:t>
              </m:r>
            </m:e>
            <m:sub>
              <m:r>
                <w:rPr>
                  <w:rFonts w:ascii="Cambria Math" w:hAnsi="Cambria Math"/>
                </w:rPr>
                <m:t>н</m:t>
              </m:r>
            </m:sub>
          </m:sSub>
          <m:r>
            <w:rPr>
              <w:rFonts w:ascii="Cambria Math" w:hAnsi="Cambria Math"/>
            </w:rPr>
            <m:t>=</m:t>
          </m:r>
          <m:r>
            <m:rPr>
              <m:sty m:val="p"/>
            </m:rPr>
            <w:rPr>
              <w:rFonts w:ascii="Cambria Math" w:hAnsi="Cambria Math"/>
              <w:szCs w:val="28"/>
            </w:rPr>
            <m:t>42727,27*0,9=</m:t>
          </m:r>
          <m:r>
            <m:rPr>
              <m:sty m:val="b"/>
            </m:rPr>
            <w:rPr>
              <w:rFonts w:ascii="Cambria Math" w:hAnsi="Cambria Math"/>
              <w:szCs w:val="28"/>
            </w:rPr>
            <m:t>38454,54</m:t>
          </m:r>
          <m:r>
            <m:rPr>
              <m:sty m:val="p"/>
            </m:rPr>
            <w:rPr>
              <w:rFonts w:ascii="Cambria Math" w:hAnsi="Cambria Math"/>
              <w:szCs w:val="28"/>
            </w:rPr>
            <m:t xml:space="preserve"> руб.</m:t>
          </m:r>
        </m:oMath>
      </m:oMathPara>
    </w:p>
    <w:p w:rsidR="00662021" w:rsidRDefault="00662021" w:rsidP="00662021">
      <w:pPr>
        <w:rPr>
          <w:szCs w:val="28"/>
        </w:rPr>
      </w:pPr>
      <w:r>
        <w:rPr>
          <w:szCs w:val="28"/>
        </w:rPr>
        <w:t>На основании полученных данных по отдельным статьям затрат, составляем смету затрат на разработку в целом по ф</w:t>
      </w:r>
      <w:r w:rsidR="00567E35">
        <w:rPr>
          <w:szCs w:val="28"/>
        </w:rPr>
        <w:t>орме, приведённой в таблице 6.3:</w:t>
      </w:r>
    </w:p>
    <w:p w:rsidR="00567E35" w:rsidRDefault="00662021" w:rsidP="00567E35">
      <w:pPr>
        <w:pStyle w:val="af8"/>
        <w:jc w:val="right"/>
      </w:pPr>
      <w:r>
        <w:t>Таблица 6.3</w:t>
      </w:r>
    </w:p>
    <w:p w:rsidR="00662021" w:rsidRPr="00567E35" w:rsidRDefault="00662021" w:rsidP="00567E35">
      <w:pPr>
        <w:pStyle w:val="af8"/>
      </w:pPr>
      <w:r>
        <w:t>Смета затрат на разработку</w:t>
      </w:r>
    </w:p>
    <w:tbl>
      <w:tblPr>
        <w:tblStyle w:val="af1"/>
        <w:tblW w:w="0" w:type="auto"/>
        <w:tblInd w:w="108" w:type="dxa"/>
        <w:tblLook w:val="01E0"/>
      </w:tblPr>
      <w:tblGrid>
        <w:gridCol w:w="5954"/>
        <w:gridCol w:w="1717"/>
        <w:gridCol w:w="2075"/>
      </w:tblGrid>
      <w:tr w:rsidR="00662021" w:rsidTr="00567E35">
        <w:tc>
          <w:tcPr>
            <w:tcW w:w="5954" w:type="dxa"/>
            <w:shd w:val="clear" w:color="auto" w:fill="D9D9D9" w:themeFill="background1" w:themeFillShade="D9"/>
            <w:vAlign w:val="center"/>
          </w:tcPr>
          <w:p w:rsidR="00662021" w:rsidRDefault="00662021" w:rsidP="00567E35">
            <w:pPr>
              <w:pStyle w:val="ac"/>
              <w:jc w:val="center"/>
            </w:pPr>
            <w:r>
              <w:t>Статьи затрат</w:t>
            </w:r>
          </w:p>
        </w:tc>
        <w:tc>
          <w:tcPr>
            <w:tcW w:w="1717" w:type="dxa"/>
            <w:shd w:val="clear" w:color="auto" w:fill="D9D9D9" w:themeFill="background1" w:themeFillShade="D9"/>
            <w:vAlign w:val="center"/>
          </w:tcPr>
          <w:p w:rsidR="00662021" w:rsidRDefault="00662021" w:rsidP="00567E35">
            <w:pPr>
              <w:pStyle w:val="ac"/>
              <w:jc w:val="center"/>
            </w:pPr>
            <w:r>
              <w:t>Условные обозначения</w:t>
            </w:r>
          </w:p>
        </w:tc>
        <w:tc>
          <w:tcPr>
            <w:tcW w:w="2075" w:type="dxa"/>
            <w:shd w:val="clear" w:color="auto" w:fill="D9D9D9" w:themeFill="background1" w:themeFillShade="D9"/>
            <w:vAlign w:val="center"/>
          </w:tcPr>
          <w:p w:rsidR="00662021" w:rsidRDefault="00662021" w:rsidP="00567E35">
            <w:pPr>
              <w:pStyle w:val="ac"/>
              <w:jc w:val="center"/>
            </w:pPr>
            <w:r>
              <w:t>Затраты по статьям (руб.)</w:t>
            </w:r>
          </w:p>
        </w:tc>
      </w:tr>
      <w:tr w:rsidR="00567E35" w:rsidTr="00567E35">
        <w:tc>
          <w:tcPr>
            <w:tcW w:w="5954" w:type="dxa"/>
            <w:vAlign w:val="center"/>
          </w:tcPr>
          <w:p w:rsidR="00567E35" w:rsidRDefault="00567E35" w:rsidP="00567E35">
            <w:pPr>
              <w:pStyle w:val="ac"/>
              <w:numPr>
                <w:ilvl w:val="0"/>
                <w:numId w:val="47"/>
              </w:numPr>
              <w:tabs>
                <w:tab w:val="clear" w:pos="720"/>
                <w:tab w:val="num" w:pos="0"/>
              </w:tabs>
              <w:ind w:left="0" w:firstLine="0"/>
            </w:pPr>
            <w:r>
              <w:t>Материалы, покупные изделия</w:t>
            </w:r>
          </w:p>
        </w:tc>
        <w:tc>
          <w:tcPr>
            <w:tcW w:w="1717" w:type="dxa"/>
            <w:vAlign w:val="center"/>
          </w:tcPr>
          <w:p w:rsidR="00567E35" w:rsidRDefault="00567E35" w:rsidP="00567E35">
            <w:pPr>
              <w:pStyle w:val="ac"/>
              <w:jc w:val="center"/>
              <w:rPr>
                <w:i/>
                <w:vertAlign w:val="subscript"/>
              </w:rPr>
            </w:pPr>
            <w:r>
              <w:rPr>
                <w:i/>
              </w:rPr>
              <w:t>С</w:t>
            </w:r>
            <w:r>
              <w:rPr>
                <w:i/>
                <w:vertAlign w:val="subscript"/>
              </w:rPr>
              <w:t>м</w:t>
            </w:r>
          </w:p>
        </w:tc>
        <w:tc>
          <w:tcPr>
            <w:tcW w:w="2075" w:type="dxa"/>
            <w:vAlign w:val="center"/>
          </w:tcPr>
          <w:p w:rsidR="00567E35" w:rsidRPr="00567E35" w:rsidRDefault="00567E35" w:rsidP="00567E35">
            <w:pPr>
              <w:pStyle w:val="ac"/>
              <w:jc w:val="center"/>
            </w:pPr>
            <w:r w:rsidRPr="00567E35">
              <w:t>1 335.00</w:t>
            </w:r>
          </w:p>
        </w:tc>
      </w:tr>
      <w:tr w:rsidR="00567E35" w:rsidTr="00567E35">
        <w:tc>
          <w:tcPr>
            <w:tcW w:w="5954" w:type="dxa"/>
            <w:vAlign w:val="center"/>
          </w:tcPr>
          <w:p w:rsidR="00567E35" w:rsidRDefault="00567E35" w:rsidP="00567E35">
            <w:pPr>
              <w:pStyle w:val="ac"/>
              <w:numPr>
                <w:ilvl w:val="0"/>
                <w:numId w:val="47"/>
              </w:numPr>
              <w:tabs>
                <w:tab w:val="clear" w:pos="720"/>
                <w:tab w:val="num" w:pos="0"/>
              </w:tabs>
              <w:ind w:left="0" w:firstLine="0"/>
            </w:pPr>
            <w:r>
              <w:t>Специальное оборудование для проведения разработки</w:t>
            </w:r>
          </w:p>
        </w:tc>
        <w:tc>
          <w:tcPr>
            <w:tcW w:w="1717" w:type="dxa"/>
            <w:vAlign w:val="center"/>
          </w:tcPr>
          <w:p w:rsidR="00567E35" w:rsidRDefault="00567E35" w:rsidP="00567E35">
            <w:pPr>
              <w:pStyle w:val="ac"/>
              <w:jc w:val="center"/>
              <w:rPr>
                <w:i/>
                <w:vertAlign w:val="subscript"/>
              </w:rPr>
            </w:pPr>
            <w:proofErr w:type="spellStart"/>
            <w:r>
              <w:rPr>
                <w:i/>
              </w:rPr>
              <w:t>С</w:t>
            </w:r>
            <w:r>
              <w:rPr>
                <w:i/>
                <w:vertAlign w:val="subscript"/>
              </w:rPr>
              <w:t>об</w:t>
            </w:r>
            <w:proofErr w:type="spellEnd"/>
          </w:p>
        </w:tc>
        <w:tc>
          <w:tcPr>
            <w:tcW w:w="2075" w:type="dxa"/>
            <w:vAlign w:val="center"/>
          </w:tcPr>
          <w:p w:rsidR="00567E35" w:rsidRPr="00567E35" w:rsidRDefault="00567E35" w:rsidP="00567E35">
            <w:pPr>
              <w:pStyle w:val="ac"/>
              <w:jc w:val="center"/>
            </w:pPr>
            <w:r w:rsidRPr="00567E35">
              <w:t>17 000.00</w:t>
            </w:r>
          </w:p>
        </w:tc>
      </w:tr>
      <w:tr w:rsidR="00567E35" w:rsidTr="00567E35">
        <w:tc>
          <w:tcPr>
            <w:tcW w:w="5954" w:type="dxa"/>
            <w:vAlign w:val="center"/>
          </w:tcPr>
          <w:p w:rsidR="00567E35" w:rsidRDefault="00567E35" w:rsidP="00567E35">
            <w:pPr>
              <w:pStyle w:val="ac"/>
              <w:numPr>
                <w:ilvl w:val="0"/>
                <w:numId w:val="47"/>
              </w:numPr>
              <w:tabs>
                <w:tab w:val="clear" w:pos="720"/>
                <w:tab w:val="num" w:pos="0"/>
              </w:tabs>
              <w:ind w:left="0" w:firstLine="0"/>
            </w:pPr>
            <w:r>
              <w:t>Заработная плата разработчиков</w:t>
            </w:r>
          </w:p>
        </w:tc>
        <w:tc>
          <w:tcPr>
            <w:tcW w:w="1717" w:type="dxa"/>
            <w:vAlign w:val="center"/>
          </w:tcPr>
          <w:p w:rsidR="00567E35" w:rsidRDefault="00567E35" w:rsidP="00567E35">
            <w:pPr>
              <w:pStyle w:val="ac"/>
              <w:jc w:val="center"/>
              <w:rPr>
                <w:i/>
                <w:vertAlign w:val="subscript"/>
              </w:rPr>
            </w:pPr>
            <w:r>
              <w:rPr>
                <w:i/>
              </w:rPr>
              <w:t>С</w:t>
            </w:r>
            <w:r>
              <w:rPr>
                <w:i/>
                <w:vertAlign w:val="subscript"/>
              </w:rPr>
              <w:t>З</w:t>
            </w:r>
          </w:p>
        </w:tc>
        <w:tc>
          <w:tcPr>
            <w:tcW w:w="2075" w:type="dxa"/>
            <w:vAlign w:val="center"/>
          </w:tcPr>
          <w:p w:rsidR="00567E35" w:rsidRPr="00567E35" w:rsidRDefault="00567E35" w:rsidP="00567E35">
            <w:pPr>
              <w:pStyle w:val="ac"/>
              <w:jc w:val="center"/>
            </w:pPr>
            <w:r w:rsidRPr="00567E35">
              <w:t>42 727.27</w:t>
            </w:r>
          </w:p>
        </w:tc>
      </w:tr>
      <w:tr w:rsidR="00567E35" w:rsidTr="00567E35">
        <w:tc>
          <w:tcPr>
            <w:tcW w:w="5954" w:type="dxa"/>
            <w:vAlign w:val="center"/>
          </w:tcPr>
          <w:p w:rsidR="00567E35" w:rsidRDefault="00567E35" w:rsidP="00567E35">
            <w:pPr>
              <w:pStyle w:val="ac"/>
              <w:numPr>
                <w:ilvl w:val="0"/>
                <w:numId w:val="47"/>
              </w:numPr>
              <w:tabs>
                <w:tab w:val="clear" w:pos="720"/>
                <w:tab w:val="num" w:pos="0"/>
              </w:tabs>
              <w:ind w:left="0" w:firstLine="0"/>
            </w:pPr>
            <w:r>
              <w:t>Отчисления на социальные нужды</w:t>
            </w:r>
          </w:p>
        </w:tc>
        <w:tc>
          <w:tcPr>
            <w:tcW w:w="1717" w:type="dxa"/>
            <w:vAlign w:val="center"/>
          </w:tcPr>
          <w:p w:rsidR="00567E35" w:rsidRDefault="00567E35" w:rsidP="00567E35">
            <w:pPr>
              <w:pStyle w:val="ac"/>
              <w:jc w:val="center"/>
              <w:rPr>
                <w:i/>
                <w:vertAlign w:val="subscript"/>
              </w:rPr>
            </w:pPr>
            <w:proofErr w:type="spellStart"/>
            <w:r>
              <w:rPr>
                <w:i/>
              </w:rPr>
              <w:t>С</w:t>
            </w:r>
            <w:r>
              <w:rPr>
                <w:i/>
                <w:vertAlign w:val="subscript"/>
              </w:rPr>
              <w:t>сф</w:t>
            </w:r>
            <w:proofErr w:type="spellEnd"/>
          </w:p>
        </w:tc>
        <w:tc>
          <w:tcPr>
            <w:tcW w:w="2075" w:type="dxa"/>
            <w:vAlign w:val="center"/>
          </w:tcPr>
          <w:p w:rsidR="00567E35" w:rsidRPr="00567E35" w:rsidRDefault="00567E35" w:rsidP="00567E35">
            <w:pPr>
              <w:pStyle w:val="ac"/>
              <w:jc w:val="center"/>
            </w:pPr>
            <w:r w:rsidRPr="00567E35">
              <w:t>11 109.09</w:t>
            </w:r>
          </w:p>
        </w:tc>
      </w:tr>
      <w:tr w:rsidR="00567E35" w:rsidTr="00567E35">
        <w:tc>
          <w:tcPr>
            <w:tcW w:w="5954" w:type="dxa"/>
            <w:vAlign w:val="center"/>
          </w:tcPr>
          <w:p w:rsidR="00567E35" w:rsidRDefault="00567E35" w:rsidP="00567E35">
            <w:pPr>
              <w:pStyle w:val="ac"/>
              <w:numPr>
                <w:ilvl w:val="0"/>
                <w:numId w:val="47"/>
              </w:numPr>
              <w:tabs>
                <w:tab w:val="clear" w:pos="720"/>
                <w:tab w:val="num" w:pos="0"/>
              </w:tabs>
              <w:ind w:left="0" w:firstLine="0"/>
            </w:pPr>
            <w:r>
              <w:t>Затраты на электроэнергию для технологических целей</w:t>
            </w:r>
          </w:p>
        </w:tc>
        <w:tc>
          <w:tcPr>
            <w:tcW w:w="1717" w:type="dxa"/>
            <w:vAlign w:val="center"/>
          </w:tcPr>
          <w:p w:rsidR="00567E35" w:rsidRDefault="00567E35" w:rsidP="00567E35">
            <w:pPr>
              <w:pStyle w:val="ac"/>
              <w:jc w:val="center"/>
              <w:rPr>
                <w:i/>
                <w:vertAlign w:val="subscript"/>
              </w:rPr>
            </w:pPr>
            <w:proofErr w:type="spellStart"/>
            <w:r>
              <w:rPr>
                <w:i/>
              </w:rPr>
              <w:t>С</w:t>
            </w:r>
            <w:r>
              <w:rPr>
                <w:i/>
                <w:vertAlign w:val="subscript"/>
              </w:rPr>
              <w:t>эн</w:t>
            </w:r>
            <w:proofErr w:type="spellEnd"/>
          </w:p>
        </w:tc>
        <w:tc>
          <w:tcPr>
            <w:tcW w:w="2075" w:type="dxa"/>
            <w:vAlign w:val="center"/>
          </w:tcPr>
          <w:p w:rsidR="00567E35" w:rsidRPr="00567E35" w:rsidRDefault="00567E35" w:rsidP="00567E35">
            <w:pPr>
              <w:pStyle w:val="ac"/>
              <w:jc w:val="center"/>
            </w:pPr>
            <w:r w:rsidRPr="00567E35">
              <w:t>258.81</w:t>
            </w:r>
          </w:p>
        </w:tc>
      </w:tr>
      <w:tr w:rsidR="00567E35" w:rsidTr="00567E35">
        <w:tc>
          <w:tcPr>
            <w:tcW w:w="5954" w:type="dxa"/>
            <w:vAlign w:val="center"/>
          </w:tcPr>
          <w:p w:rsidR="00567E35" w:rsidRDefault="00567E35" w:rsidP="00567E35">
            <w:pPr>
              <w:pStyle w:val="ac"/>
              <w:numPr>
                <w:ilvl w:val="0"/>
                <w:numId w:val="47"/>
              </w:numPr>
              <w:tabs>
                <w:tab w:val="clear" w:pos="720"/>
                <w:tab w:val="num" w:pos="0"/>
              </w:tabs>
              <w:ind w:left="0" w:firstLine="0"/>
            </w:pPr>
            <w:r>
              <w:t xml:space="preserve">Затраты на командировки и </w:t>
            </w:r>
          </w:p>
        </w:tc>
        <w:tc>
          <w:tcPr>
            <w:tcW w:w="1717" w:type="dxa"/>
            <w:vAlign w:val="center"/>
          </w:tcPr>
          <w:p w:rsidR="00567E35" w:rsidRDefault="00567E35" w:rsidP="00567E35">
            <w:pPr>
              <w:pStyle w:val="ac"/>
              <w:jc w:val="center"/>
              <w:rPr>
                <w:i/>
                <w:vertAlign w:val="subscript"/>
              </w:rPr>
            </w:pPr>
            <w:proofErr w:type="spellStart"/>
            <w:r>
              <w:rPr>
                <w:i/>
              </w:rPr>
              <w:t>С</w:t>
            </w:r>
            <w:r>
              <w:rPr>
                <w:i/>
                <w:vertAlign w:val="subscript"/>
              </w:rPr>
              <w:t>ком</w:t>
            </w:r>
            <w:proofErr w:type="spellEnd"/>
          </w:p>
        </w:tc>
        <w:tc>
          <w:tcPr>
            <w:tcW w:w="2075" w:type="dxa"/>
            <w:vAlign w:val="center"/>
          </w:tcPr>
          <w:p w:rsidR="00567E35" w:rsidRPr="00567E35" w:rsidRDefault="00567E35" w:rsidP="00567E35">
            <w:pPr>
              <w:pStyle w:val="ac"/>
              <w:jc w:val="center"/>
            </w:pPr>
            <w:r w:rsidRPr="00567E35">
              <w:t>-</w:t>
            </w:r>
          </w:p>
        </w:tc>
      </w:tr>
      <w:tr w:rsidR="00567E35" w:rsidTr="00567E35">
        <w:trPr>
          <w:trHeight w:val="85"/>
        </w:trPr>
        <w:tc>
          <w:tcPr>
            <w:tcW w:w="5954" w:type="dxa"/>
            <w:vAlign w:val="center"/>
          </w:tcPr>
          <w:p w:rsidR="00567E35" w:rsidRDefault="00567E35" w:rsidP="00567E35">
            <w:pPr>
              <w:pStyle w:val="ac"/>
              <w:numPr>
                <w:ilvl w:val="0"/>
                <w:numId w:val="47"/>
              </w:numPr>
              <w:tabs>
                <w:tab w:val="clear" w:pos="720"/>
                <w:tab w:val="num" w:pos="0"/>
              </w:tabs>
              <w:ind w:left="0" w:firstLine="0"/>
            </w:pPr>
            <w:r>
              <w:t>Контрагентские работы</w:t>
            </w:r>
          </w:p>
        </w:tc>
        <w:tc>
          <w:tcPr>
            <w:tcW w:w="1717" w:type="dxa"/>
            <w:vAlign w:val="center"/>
          </w:tcPr>
          <w:p w:rsidR="00567E35" w:rsidRDefault="00567E35" w:rsidP="00567E35">
            <w:pPr>
              <w:pStyle w:val="ac"/>
              <w:jc w:val="center"/>
              <w:rPr>
                <w:i/>
                <w:vertAlign w:val="subscript"/>
              </w:rPr>
            </w:pPr>
            <w:proofErr w:type="spellStart"/>
            <w:r>
              <w:rPr>
                <w:i/>
              </w:rPr>
              <w:t>С</w:t>
            </w:r>
            <w:r>
              <w:rPr>
                <w:i/>
                <w:vertAlign w:val="subscript"/>
              </w:rPr>
              <w:t>кр</w:t>
            </w:r>
            <w:proofErr w:type="spellEnd"/>
          </w:p>
        </w:tc>
        <w:tc>
          <w:tcPr>
            <w:tcW w:w="2075" w:type="dxa"/>
            <w:vAlign w:val="center"/>
          </w:tcPr>
          <w:p w:rsidR="00567E35" w:rsidRPr="00567E35" w:rsidRDefault="00567E35" w:rsidP="00567E35">
            <w:pPr>
              <w:pStyle w:val="ac"/>
              <w:jc w:val="center"/>
            </w:pPr>
            <w:r w:rsidRPr="00567E35">
              <w:t>-</w:t>
            </w:r>
          </w:p>
        </w:tc>
      </w:tr>
      <w:tr w:rsidR="00567E35" w:rsidTr="00567E35">
        <w:tc>
          <w:tcPr>
            <w:tcW w:w="5954" w:type="dxa"/>
            <w:vAlign w:val="center"/>
          </w:tcPr>
          <w:p w:rsidR="00567E35" w:rsidRDefault="00567E35" w:rsidP="00567E35">
            <w:pPr>
              <w:pStyle w:val="ac"/>
              <w:numPr>
                <w:ilvl w:val="0"/>
                <w:numId w:val="47"/>
              </w:numPr>
              <w:tabs>
                <w:tab w:val="clear" w:pos="720"/>
                <w:tab w:val="num" w:pos="0"/>
              </w:tabs>
              <w:ind w:left="0" w:firstLine="0"/>
              <w:rPr>
                <w:i/>
              </w:rPr>
            </w:pPr>
            <w:r w:rsidRPr="00567E35">
              <w:t>Прочие затраты</w:t>
            </w:r>
          </w:p>
        </w:tc>
        <w:tc>
          <w:tcPr>
            <w:tcW w:w="1717" w:type="dxa"/>
            <w:vAlign w:val="center"/>
          </w:tcPr>
          <w:p w:rsidR="00567E35" w:rsidRDefault="00567E35" w:rsidP="00567E35">
            <w:pPr>
              <w:pStyle w:val="ac"/>
              <w:jc w:val="center"/>
              <w:rPr>
                <w:i/>
                <w:vertAlign w:val="subscript"/>
              </w:rPr>
            </w:pPr>
            <w:proofErr w:type="spellStart"/>
            <w:r>
              <w:rPr>
                <w:i/>
              </w:rPr>
              <w:t>С</w:t>
            </w:r>
            <w:r>
              <w:rPr>
                <w:i/>
                <w:vertAlign w:val="subscript"/>
              </w:rPr>
              <w:t>п</w:t>
            </w:r>
            <w:proofErr w:type="spellEnd"/>
          </w:p>
        </w:tc>
        <w:tc>
          <w:tcPr>
            <w:tcW w:w="2075" w:type="dxa"/>
            <w:vAlign w:val="center"/>
          </w:tcPr>
          <w:p w:rsidR="00567E35" w:rsidRPr="00567E35" w:rsidRDefault="00567E35" w:rsidP="00567E35">
            <w:pPr>
              <w:pStyle w:val="ac"/>
              <w:jc w:val="center"/>
            </w:pPr>
            <w:r w:rsidRPr="00567E35">
              <w:t>-</w:t>
            </w:r>
          </w:p>
        </w:tc>
      </w:tr>
      <w:tr w:rsidR="00567E35" w:rsidTr="00567E35">
        <w:tc>
          <w:tcPr>
            <w:tcW w:w="5954" w:type="dxa"/>
            <w:vAlign w:val="center"/>
          </w:tcPr>
          <w:p w:rsidR="00567E35" w:rsidRDefault="00567E35" w:rsidP="009D6A6D">
            <w:pPr>
              <w:pStyle w:val="ac"/>
              <w:numPr>
                <w:ilvl w:val="0"/>
                <w:numId w:val="47"/>
              </w:numPr>
              <w:tabs>
                <w:tab w:val="clear" w:pos="720"/>
                <w:tab w:val="num" w:pos="0"/>
              </w:tabs>
              <w:ind w:left="0" w:firstLine="0"/>
            </w:pPr>
            <w:r>
              <w:t>Накладные расходы</w:t>
            </w:r>
          </w:p>
        </w:tc>
        <w:tc>
          <w:tcPr>
            <w:tcW w:w="1717" w:type="dxa"/>
            <w:vAlign w:val="center"/>
          </w:tcPr>
          <w:p w:rsidR="00567E35" w:rsidRDefault="00567E35" w:rsidP="00567E35">
            <w:pPr>
              <w:pStyle w:val="ac"/>
              <w:jc w:val="center"/>
              <w:rPr>
                <w:vertAlign w:val="subscript"/>
              </w:rPr>
            </w:pPr>
            <w:proofErr w:type="spellStart"/>
            <w:r>
              <w:t>С</w:t>
            </w:r>
            <w:r>
              <w:rPr>
                <w:vertAlign w:val="subscript"/>
              </w:rPr>
              <w:t>н</w:t>
            </w:r>
            <w:proofErr w:type="spellEnd"/>
          </w:p>
        </w:tc>
        <w:tc>
          <w:tcPr>
            <w:tcW w:w="2075" w:type="dxa"/>
            <w:vAlign w:val="center"/>
          </w:tcPr>
          <w:p w:rsidR="00567E35" w:rsidRPr="00567E35" w:rsidRDefault="00567E35" w:rsidP="00567E35">
            <w:pPr>
              <w:pStyle w:val="ac"/>
              <w:jc w:val="center"/>
            </w:pPr>
            <w:r w:rsidRPr="00567E35">
              <w:t>38 454.54</w:t>
            </w:r>
          </w:p>
        </w:tc>
      </w:tr>
      <w:tr w:rsidR="00567E35" w:rsidTr="00567E35">
        <w:tc>
          <w:tcPr>
            <w:tcW w:w="5954" w:type="dxa"/>
            <w:vAlign w:val="center"/>
          </w:tcPr>
          <w:p w:rsidR="00567E35" w:rsidRPr="00567E35" w:rsidRDefault="00567E35" w:rsidP="009D6A6D">
            <w:pPr>
              <w:pStyle w:val="ac"/>
              <w:rPr>
                <w:b/>
              </w:rPr>
            </w:pPr>
            <w:r w:rsidRPr="00567E35">
              <w:rPr>
                <w:b/>
              </w:rPr>
              <w:t>Общая сметная стоимость</w:t>
            </w:r>
          </w:p>
        </w:tc>
        <w:tc>
          <w:tcPr>
            <w:tcW w:w="1717" w:type="dxa"/>
            <w:vAlign w:val="center"/>
          </w:tcPr>
          <w:p w:rsidR="00567E35" w:rsidRDefault="00567E35" w:rsidP="009D6A6D">
            <w:pPr>
              <w:pStyle w:val="ac"/>
              <w:rPr>
                <w:i/>
              </w:rPr>
            </w:pPr>
          </w:p>
        </w:tc>
        <w:tc>
          <w:tcPr>
            <w:tcW w:w="2075" w:type="dxa"/>
            <w:vAlign w:val="center"/>
          </w:tcPr>
          <w:p w:rsidR="00567E35" w:rsidRPr="00567E35" w:rsidRDefault="00567E35" w:rsidP="00567E35">
            <w:pPr>
              <w:pStyle w:val="ac"/>
              <w:jc w:val="center"/>
              <w:rPr>
                <w:b/>
              </w:rPr>
            </w:pPr>
            <w:r w:rsidRPr="00567E35">
              <w:rPr>
                <w:b/>
              </w:rPr>
              <w:t>110 884.71</w:t>
            </w:r>
          </w:p>
        </w:tc>
      </w:tr>
    </w:tbl>
    <w:p w:rsidR="00662021" w:rsidRPr="00C638B8" w:rsidRDefault="00F947D0" w:rsidP="00F947D0">
      <w:pPr>
        <w:spacing w:before="240"/>
        <w:rPr>
          <w:szCs w:val="28"/>
        </w:rPr>
      </w:pPr>
      <w:r>
        <w:rPr>
          <w:szCs w:val="28"/>
        </w:rPr>
        <w:t>Итоговые сметные затраты на разработку проекта составили</w:t>
      </w:r>
      <w:r w:rsidRPr="00F947D0">
        <w:rPr>
          <w:szCs w:val="28"/>
        </w:rPr>
        <w:t xml:space="preserve"> </w:t>
      </w:r>
      <w:r w:rsidRPr="00F947D0">
        <w:t>110 884.71 рублей</w:t>
      </w:r>
      <w:r w:rsidR="00662021">
        <w:rPr>
          <w:szCs w:val="28"/>
        </w:rPr>
        <w:t>.</w:t>
      </w:r>
    </w:p>
    <w:p w:rsidR="00BE262F" w:rsidRPr="00287A74" w:rsidRDefault="00BE262F" w:rsidP="00BE262F">
      <w:pPr>
        <w:sectPr w:rsidR="00BE262F" w:rsidRPr="00287A74" w:rsidSect="00BF55BF">
          <w:pgSz w:w="11906" w:h="16838"/>
          <w:pgMar w:top="962" w:right="1134" w:bottom="1134" w:left="1134" w:header="567" w:footer="709" w:gutter="0"/>
          <w:cols w:space="708"/>
          <w:docGrid w:linePitch="381"/>
        </w:sectPr>
      </w:pPr>
    </w:p>
    <w:sdt>
      <w:sdtPr>
        <w:rPr>
          <w:rFonts w:eastAsiaTheme="minorHAnsi" w:cs="Mangal"/>
          <w:b w:val="0"/>
          <w:bCs w:val="0"/>
          <w:color w:val="auto"/>
          <w:sz w:val="28"/>
          <w:szCs w:val="18"/>
        </w:rPr>
        <w:id w:val="638612966"/>
        <w:docPartObj>
          <w:docPartGallery w:val="Bibliographies"/>
          <w:docPartUnique/>
        </w:docPartObj>
      </w:sdtPr>
      <w:sdtContent>
        <w:bookmarkStart w:id="48" w:name="_Toc388132835" w:displacedByCustomXml="prev"/>
        <w:p w:rsidR="00637620" w:rsidRPr="00637620" w:rsidRDefault="00637620" w:rsidP="005D5E6C">
          <w:pPr>
            <w:pStyle w:val="10"/>
            <w:rPr>
              <w:lang w:val="en-US"/>
            </w:rPr>
          </w:pPr>
          <w:r>
            <w:t>Список</w:t>
          </w:r>
          <w:r w:rsidRPr="00637620">
            <w:rPr>
              <w:lang w:val="en-US"/>
            </w:rPr>
            <w:t xml:space="preserve"> </w:t>
          </w:r>
          <w:r>
            <w:t>литературы</w:t>
          </w:r>
          <w:bookmarkEnd w:id="48"/>
        </w:p>
        <w:sdt>
          <w:sdtPr>
            <w:id w:val="111145805"/>
            <w:bibliography/>
          </w:sdtPr>
          <w:sdtContent>
            <w:p w:rsidR="007200E4" w:rsidRDefault="00E84322" w:rsidP="00CA0FCC">
              <w:pPr>
                <w:rPr>
                  <w:rFonts w:asciiTheme="minorHAnsi" w:hAnsiTheme="minorHAnsi"/>
                  <w:noProof/>
                  <w:color w:val="333399"/>
                  <w:sz w:val="18"/>
                </w:rPr>
              </w:pPr>
              <w:r>
                <w:fldChar w:fldCharType="begin"/>
              </w:r>
              <w:r w:rsidR="00637620" w:rsidRPr="00637620">
                <w:rPr>
                  <w:lang w:val="en-US"/>
                </w:rP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tblPr>
              <w:tblGrid>
                <w:gridCol w:w="497"/>
                <w:gridCol w:w="9231"/>
              </w:tblGrid>
              <w:tr w:rsidR="007200E4">
                <w:trPr>
                  <w:tblCellSpacing w:w="15" w:type="dxa"/>
                </w:trPr>
                <w:tc>
                  <w:tcPr>
                    <w:tcW w:w="50" w:type="pct"/>
                    <w:hideMark/>
                  </w:tcPr>
                  <w:p w:rsidR="007200E4" w:rsidRDefault="007200E4">
                    <w:pPr>
                      <w:pStyle w:val="aa"/>
                      <w:rPr>
                        <w:rFonts w:eastAsiaTheme="minorEastAsia"/>
                        <w:noProof/>
                      </w:rPr>
                    </w:pPr>
                    <w:r>
                      <w:rPr>
                        <w:noProof/>
                      </w:rPr>
                      <w:t xml:space="preserve">[1] </w:t>
                    </w:r>
                  </w:p>
                </w:tc>
                <w:tc>
                  <w:tcPr>
                    <w:tcW w:w="0" w:type="auto"/>
                    <w:hideMark/>
                  </w:tcPr>
                  <w:p w:rsidR="007200E4" w:rsidRDefault="007200E4">
                    <w:pPr>
                      <w:pStyle w:val="aa"/>
                      <w:rPr>
                        <w:rFonts w:eastAsiaTheme="minorEastAsia"/>
                        <w:noProof/>
                      </w:rPr>
                    </w:pPr>
                    <w:r w:rsidRPr="007200E4">
                      <w:rPr>
                        <w:noProof/>
                        <w:lang w:val="en-US"/>
                      </w:rPr>
                      <w:t xml:space="preserve">F. Z. William, «Concepts and Techniques in Software Watermarking and Obfuscation,» The Department of Computer Sciences, The University of Auckland, 08 2007. </w:t>
                    </w:r>
                    <w:r>
                      <w:rPr>
                        <w:noProof/>
                      </w:rPr>
                      <w:t>[В Интернете]. Available: http://citeseerx.ist.psu.edu/viewdoc/download?doi=10.1.1.103.8892&amp;rep=rep1&amp;type=pdf. [Дата обращения: 12 04 2014].</w:t>
                    </w:r>
                  </w:p>
                </w:tc>
              </w:tr>
              <w:tr w:rsidR="007200E4">
                <w:trPr>
                  <w:tblCellSpacing w:w="15" w:type="dxa"/>
                </w:trPr>
                <w:tc>
                  <w:tcPr>
                    <w:tcW w:w="50" w:type="pct"/>
                    <w:hideMark/>
                  </w:tcPr>
                  <w:p w:rsidR="007200E4" w:rsidRDefault="007200E4">
                    <w:pPr>
                      <w:pStyle w:val="aa"/>
                      <w:rPr>
                        <w:rFonts w:eastAsiaTheme="minorEastAsia"/>
                        <w:noProof/>
                      </w:rPr>
                    </w:pPr>
                    <w:r>
                      <w:rPr>
                        <w:noProof/>
                      </w:rPr>
                      <w:t xml:space="preserve">[2] </w:t>
                    </w:r>
                  </w:p>
                </w:tc>
                <w:tc>
                  <w:tcPr>
                    <w:tcW w:w="0" w:type="auto"/>
                    <w:hideMark/>
                  </w:tcPr>
                  <w:p w:rsidR="007200E4" w:rsidRDefault="007200E4">
                    <w:pPr>
                      <w:pStyle w:val="aa"/>
                      <w:rPr>
                        <w:rFonts w:eastAsiaTheme="minorEastAsia"/>
                        <w:noProof/>
                      </w:rPr>
                    </w:pPr>
                    <w:r w:rsidRPr="007200E4">
                      <w:rPr>
                        <w:noProof/>
                        <w:lang w:val="en-US"/>
                      </w:rPr>
                      <w:t xml:space="preserve">C. Collberg </w:t>
                    </w:r>
                    <w:r>
                      <w:rPr>
                        <w:noProof/>
                      </w:rPr>
                      <w:t>и</w:t>
                    </w:r>
                    <w:r w:rsidRPr="007200E4">
                      <w:rPr>
                        <w:noProof/>
                        <w:lang w:val="en-US"/>
                      </w:rPr>
                      <w:t xml:space="preserve"> C. Thomborson, «Software Watermarking: Models and Dynamic Embeddings,» Department of Computer Science, The University of Auckland, 1999. </w:t>
                    </w:r>
                    <w:r>
                      <w:rPr>
                        <w:noProof/>
                      </w:rPr>
                      <w:t>[В Интернете]. Available: http://citeseerx.ist.psu.edu/viewdoc/download?doi=10.1.1.33.8088&amp;rep=rep1&amp;type=pdf. [Дата обращения: 12 04 2014].</w:t>
                    </w:r>
                  </w:p>
                </w:tc>
              </w:tr>
              <w:tr w:rsidR="007200E4">
                <w:trPr>
                  <w:tblCellSpacing w:w="15" w:type="dxa"/>
                </w:trPr>
                <w:tc>
                  <w:tcPr>
                    <w:tcW w:w="50" w:type="pct"/>
                    <w:hideMark/>
                  </w:tcPr>
                  <w:p w:rsidR="007200E4" w:rsidRDefault="007200E4">
                    <w:pPr>
                      <w:pStyle w:val="aa"/>
                      <w:rPr>
                        <w:rFonts w:eastAsiaTheme="minorEastAsia"/>
                        <w:noProof/>
                      </w:rPr>
                    </w:pPr>
                    <w:r>
                      <w:rPr>
                        <w:noProof/>
                      </w:rPr>
                      <w:t xml:space="preserve">[3] </w:t>
                    </w:r>
                  </w:p>
                </w:tc>
                <w:tc>
                  <w:tcPr>
                    <w:tcW w:w="0" w:type="auto"/>
                    <w:hideMark/>
                  </w:tcPr>
                  <w:p w:rsidR="007200E4" w:rsidRDefault="007200E4">
                    <w:pPr>
                      <w:pStyle w:val="aa"/>
                      <w:rPr>
                        <w:rFonts w:eastAsiaTheme="minorEastAsia"/>
                        <w:noProof/>
                      </w:rPr>
                    </w:pPr>
                    <w:r>
                      <w:rPr>
                        <w:noProof/>
                      </w:rPr>
                      <w:t>А. В. Чернов, «Анализ запутывающих преобразований программ,» Института Системного программирования РАН, 2003. [В Интернете]. Available: http://citforum.ru/security/articles/analysis/. [Дата обращения: 11 04 2014].</w:t>
                    </w:r>
                  </w:p>
                </w:tc>
              </w:tr>
              <w:tr w:rsidR="007200E4">
                <w:trPr>
                  <w:tblCellSpacing w:w="15" w:type="dxa"/>
                </w:trPr>
                <w:tc>
                  <w:tcPr>
                    <w:tcW w:w="50" w:type="pct"/>
                    <w:hideMark/>
                  </w:tcPr>
                  <w:p w:rsidR="007200E4" w:rsidRDefault="007200E4">
                    <w:pPr>
                      <w:pStyle w:val="aa"/>
                      <w:rPr>
                        <w:rFonts w:eastAsiaTheme="minorEastAsia"/>
                        <w:noProof/>
                      </w:rPr>
                    </w:pPr>
                    <w:r>
                      <w:rPr>
                        <w:noProof/>
                      </w:rPr>
                      <w:t xml:space="preserve">[4] </w:t>
                    </w:r>
                  </w:p>
                </w:tc>
                <w:tc>
                  <w:tcPr>
                    <w:tcW w:w="0" w:type="auto"/>
                    <w:hideMark/>
                  </w:tcPr>
                  <w:p w:rsidR="007200E4" w:rsidRDefault="007200E4">
                    <w:pPr>
                      <w:pStyle w:val="aa"/>
                      <w:rPr>
                        <w:rFonts w:eastAsiaTheme="minorEastAsia"/>
                        <w:noProof/>
                      </w:rPr>
                    </w:pPr>
                    <w:r>
                      <w:rPr>
                        <w:noProof/>
                      </w:rPr>
                      <w:t>С</w:t>
                    </w:r>
                    <w:r w:rsidRPr="007200E4">
                      <w:rPr>
                        <w:noProof/>
                        <w:lang w:val="en-US"/>
                      </w:rPr>
                      <w:t xml:space="preserve">. Collberg, </w:t>
                    </w:r>
                    <w:r>
                      <w:rPr>
                        <w:noProof/>
                      </w:rPr>
                      <w:t>С</w:t>
                    </w:r>
                    <w:r w:rsidRPr="007200E4">
                      <w:rPr>
                        <w:noProof/>
                        <w:lang w:val="en-US"/>
                      </w:rPr>
                      <w:t xml:space="preserve">. Thomborson </w:t>
                    </w:r>
                    <w:r>
                      <w:rPr>
                        <w:noProof/>
                      </w:rPr>
                      <w:t>и</w:t>
                    </w:r>
                    <w:r w:rsidRPr="007200E4">
                      <w:rPr>
                        <w:noProof/>
                        <w:lang w:val="en-US"/>
                      </w:rPr>
                      <w:t xml:space="preserve"> D. Low, «A Taxonomy of Obfuscating Transformations,» Department of Computer Science, The University of Auckland, 1997. </w:t>
                    </w:r>
                    <w:r>
                      <w:rPr>
                        <w:noProof/>
                      </w:rPr>
                      <w:t>[В Интернете]. Available: http://www.labri.fr/perso/fleury/courses/SS/download/papers/obfuscation-survey-collberg.pdf. [Дата обращения: 11 04 2014].</w:t>
                    </w:r>
                  </w:p>
                </w:tc>
              </w:tr>
              <w:tr w:rsidR="007200E4">
                <w:trPr>
                  <w:tblCellSpacing w:w="15" w:type="dxa"/>
                </w:trPr>
                <w:tc>
                  <w:tcPr>
                    <w:tcW w:w="50" w:type="pct"/>
                    <w:hideMark/>
                  </w:tcPr>
                  <w:p w:rsidR="007200E4" w:rsidRDefault="007200E4">
                    <w:pPr>
                      <w:pStyle w:val="aa"/>
                      <w:rPr>
                        <w:rFonts w:eastAsiaTheme="minorEastAsia"/>
                        <w:noProof/>
                      </w:rPr>
                    </w:pPr>
                    <w:r>
                      <w:rPr>
                        <w:noProof/>
                      </w:rPr>
                      <w:t xml:space="preserve">[5] </w:t>
                    </w:r>
                  </w:p>
                </w:tc>
                <w:tc>
                  <w:tcPr>
                    <w:tcW w:w="0" w:type="auto"/>
                    <w:hideMark/>
                  </w:tcPr>
                  <w:p w:rsidR="007200E4" w:rsidRDefault="007200E4">
                    <w:pPr>
                      <w:pStyle w:val="aa"/>
                      <w:rPr>
                        <w:rFonts w:eastAsiaTheme="minorEastAsia"/>
                        <w:noProof/>
                      </w:rPr>
                    </w:pPr>
                    <w:r>
                      <w:rPr>
                        <w:noProof/>
                      </w:rPr>
                      <w:t>И. Ледовских, «Метрики сложности кода,» 27 01 2012. [В Интернете]. Available: http://www.ispras.ru/ru/preprints/docs/prep_25_2013.pdf. [Дата обращения: 11 04 2014].</w:t>
                    </w:r>
                  </w:p>
                </w:tc>
              </w:tr>
              <w:tr w:rsidR="007200E4">
                <w:trPr>
                  <w:tblCellSpacing w:w="15" w:type="dxa"/>
                </w:trPr>
                <w:tc>
                  <w:tcPr>
                    <w:tcW w:w="50" w:type="pct"/>
                    <w:hideMark/>
                  </w:tcPr>
                  <w:p w:rsidR="007200E4" w:rsidRDefault="007200E4">
                    <w:pPr>
                      <w:pStyle w:val="aa"/>
                      <w:rPr>
                        <w:rFonts w:eastAsiaTheme="minorEastAsia"/>
                        <w:noProof/>
                      </w:rPr>
                    </w:pPr>
                    <w:r>
                      <w:rPr>
                        <w:noProof/>
                      </w:rPr>
                      <w:t xml:space="preserve">[6] </w:t>
                    </w:r>
                  </w:p>
                </w:tc>
                <w:tc>
                  <w:tcPr>
                    <w:tcW w:w="0" w:type="auto"/>
                    <w:hideMark/>
                  </w:tcPr>
                  <w:p w:rsidR="007200E4" w:rsidRDefault="007200E4">
                    <w:pPr>
                      <w:pStyle w:val="aa"/>
                      <w:rPr>
                        <w:rFonts w:eastAsiaTheme="minorEastAsia"/>
                        <w:noProof/>
                      </w:rPr>
                    </w:pPr>
                    <w:r>
                      <w:rPr>
                        <w:noProof/>
                      </w:rPr>
                      <w:t>eRaider, «Защита .NET приложений — всё же, во что заворачивать селёдку?,» 16 10 2010. [В Интернете]. Available: http://habrahabr.ru/post/106262/. [Дата обращения: 11 04 2014].</w:t>
                    </w:r>
                  </w:p>
                </w:tc>
              </w:tr>
              <w:tr w:rsidR="007200E4">
                <w:trPr>
                  <w:tblCellSpacing w:w="15" w:type="dxa"/>
                </w:trPr>
                <w:tc>
                  <w:tcPr>
                    <w:tcW w:w="50" w:type="pct"/>
                    <w:hideMark/>
                  </w:tcPr>
                  <w:p w:rsidR="007200E4" w:rsidRDefault="007200E4">
                    <w:pPr>
                      <w:pStyle w:val="aa"/>
                      <w:rPr>
                        <w:rFonts w:eastAsiaTheme="minorEastAsia"/>
                        <w:noProof/>
                      </w:rPr>
                    </w:pPr>
                    <w:r>
                      <w:rPr>
                        <w:noProof/>
                      </w:rPr>
                      <w:t>[</w:t>
                    </w:r>
                    <w:r>
                      <w:rPr>
                        <w:noProof/>
                      </w:rPr>
                      <w:lastRenderedPageBreak/>
                      <w:t xml:space="preserve">7] </w:t>
                    </w:r>
                  </w:p>
                </w:tc>
                <w:tc>
                  <w:tcPr>
                    <w:tcW w:w="0" w:type="auto"/>
                    <w:hideMark/>
                  </w:tcPr>
                  <w:p w:rsidR="007200E4" w:rsidRDefault="007200E4">
                    <w:pPr>
                      <w:pStyle w:val="aa"/>
                      <w:rPr>
                        <w:rFonts w:eastAsiaTheme="minorEastAsia"/>
                        <w:noProof/>
                      </w:rPr>
                    </w:pPr>
                    <w:r>
                      <w:rPr>
                        <w:noProof/>
                      </w:rPr>
                      <w:lastRenderedPageBreak/>
                      <w:t xml:space="preserve">А. Трамвон, «Обзор систем защиты ПО для Windows от нелегального </w:t>
                    </w:r>
                    <w:r>
                      <w:rPr>
                        <w:noProof/>
                      </w:rPr>
                      <w:lastRenderedPageBreak/>
                      <w:t>использования,» 15 03 2014. [В Интернете]. Available: http://habrahabr.ru/post/215553/. [Дата обращения: 11 04 2014].</w:t>
                    </w:r>
                  </w:p>
                </w:tc>
              </w:tr>
              <w:tr w:rsidR="007200E4">
                <w:trPr>
                  <w:tblCellSpacing w:w="15" w:type="dxa"/>
                </w:trPr>
                <w:tc>
                  <w:tcPr>
                    <w:tcW w:w="50" w:type="pct"/>
                    <w:hideMark/>
                  </w:tcPr>
                  <w:p w:rsidR="007200E4" w:rsidRDefault="007200E4">
                    <w:pPr>
                      <w:pStyle w:val="aa"/>
                      <w:rPr>
                        <w:rFonts w:eastAsiaTheme="minorEastAsia"/>
                        <w:noProof/>
                      </w:rPr>
                    </w:pPr>
                    <w:r>
                      <w:rPr>
                        <w:noProof/>
                      </w:rPr>
                      <w:lastRenderedPageBreak/>
                      <w:t xml:space="preserve">[8] </w:t>
                    </w:r>
                  </w:p>
                </w:tc>
                <w:tc>
                  <w:tcPr>
                    <w:tcW w:w="0" w:type="auto"/>
                    <w:hideMark/>
                  </w:tcPr>
                  <w:p w:rsidR="007200E4" w:rsidRDefault="007200E4">
                    <w:pPr>
                      <w:pStyle w:val="aa"/>
                      <w:rPr>
                        <w:rFonts w:eastAsiaTheme="minorEastAsia"/>
                        <w:noProof/>
                      </w:rPr>
                    </w:pPr>
                    <w:r w:rsidRPr="007200E4">
                      <w:rPr>
                        <w:noProof/>
                        <w:lang w:val="en-US"/>
                      </w:rPr>
                      <w:t xml:space="preserve">P. Wang, «Tamper Resistance for Software,» Information and Communications University, 2005. </w:t>
                    </w:r>
                    <w:r>
                      <w:rPr>
                        <w:noProof/>
                      </w:rPr>
                      <w:t>[В Интернете]. Available: http://citeseerx.ist.psu.edu/viewdoc/download?doi=10.1.1.105.8556&amp;rep=rep1&amp;type=pdf. [Дата обращения: 12 04 2014].</w:t>
                    </w:r>
                  </w:p>
                </w:tc>
              </w:tr>
              <w:tr w:rsidR="007200E4">
                <w:trPr>
                  <w:tblCellSpacing w:w="15" w:type="dxa"/>
                </w:trPr>
                <w:tc>
                  <w:tcPr>
                    <w:tcW w:w="50" w:type="pct"/>
                    <w:hideMark/>
                  </w:tcPr>
                  <w:p w:rsidR="007200E4" w:rsidRDefault="007200E4">
                    <w:pPr>
                      <w:pStyle w:val="aa"/>
                      <w:rPr>
                        <w:rFonts w:eastAsiaTheme="minorEastAsia"/>
                        <w:noProof/>
                      </w:rPr>
                    </w:pPr>
                    <w:r>
                      <w:rPr>
                        <w:noProof/>
                      </w:rPr>
                      <w:t xml:space="preserve">[9] </w:t>
                    </w:r>
                  </w:p>
                </w:tc>
                <w:tc>
                  <w:tcPr>
                    <w:tcW w:w="0" w:type="auto"/>
                    <w:hideMark/>
                  </w:tcPr>
                  <w:p w:rsidR="007200E4" w:rsidRDefault="007200E4">
                    <w:pPr>
                      <w:pStyle w:val="aa"/>
                      <w:rPr>
                        <w:rFonts w:eastAsiaTheme="minorEastAsia"/>
                        <w:noProof/>
                      </w:rPr>
                    </w:pPr>
                    <w:r w:rsidRPr="007200E4">
                      <w:rPr>
                        <w:noProof/>
                        <w:lang w:val="en-US"/>
                      </w:rPr>
                      <w:t xml:space="preserve">G. Wurster, «A generic attack on hashing-based software tamper resistance,» Ottawa-Carleton Institute for Computer Science, 04 2005. </w:t>
                    </w:r>
                    <w:r>
                      <w:rPr>
                        <w:noProof/>
                      </w:rPr>
                      <w:t>[В Интернете]. Available: http://people.scs.carleton.ca/~gwurster/publications/Thesis-2005.pdf. [Дата обращения: 12 04 2014].</w:t>
                    </w:r>
                  </w:p>
                </w:tc>
              </w:tr>
              <w:tr w:rsidR="007200E4">
                <w:trPr>
                  <w:tblCellSpacing w:w="15" w:type="dxa"/>
                </w:trPr>
                <w:tc>
                  <w:tcPr>
                    <w:tcW w:w="50" w:type="pct"/>
                    <w:hideMark/>
                  </w:tcPr>
                  <w:p w:rsidR="007200E4" w:rsidRDefault="007200E4">
                    <w:pPr>
                      <w:pStyle w:val="aa"/>
                      <w:rPr>
                        <w:rFonts w:eastAsiaTheme="minorEastAsia"/>
                        <w:noProof/>
                      </w:rPr>
                    </w:pPr>
                    <w:r>
                      <w:rPr>
                        <w:noProof/>
                      </w:rPr>
                      <w:t xml:space="preserve">[10] </w:t>
                    </w:r>
                  </w:p>
                </w:tc>
                <w:tc>
                  <w:tcPr>
                    <w:tcW w:w="0" w:type="auto"/>
                    <w:hideMark/>
                  </w:tcPr>
                  <w:p w:rsidR="007200E4" w:rsidRDefault="007200E4">
                    <w:pPr>
                      <w:pStyle w:val="aa"/>
                      <w:rPr>
                        <w:rFonts w:eastAsiaTheme="minorEastAsia"/>
                        <w:noProof/>
                      </w:rPr>
                    </w:pPr>
                    <w:r>
                      <w:rPr>
                        <w:noProof/>
                      </w:rPr>
                      <w:t>Antelle, «Обзор обфускаторов для .NET,» 22 06 2010. [В Интернете]. Available: http://habrahabr.ru/post/97062/. [Дата обращения: 11 04 2014].</w:t>
                    </w:r>
                  </w:p>
                </w:tc>
              </w:tr>
              <w:tr w:rsidR="007200E4">
                <w:trPr>
                  <w:tblCellSpacing w:w="15" w:type="dxa"/>
                </w:trPr>
                <w:tc>
                  <w:tcPr>
                    <w:tcW w:w="50" w:type="pct"/>
                    <w:hideMark/>
                  </w:tcPr>
                  <w:p w:rsidR="007200E4" w:rsidRDefault="007200E4">
                    <w:pPr>
                      <w:pStyle w:val="aa"/>
                      <w:rPr>
                        <w:rFonts w:eastAsiaTheme="minorEastAsia"/>
                        <w:noProof/>
                      </w:rPr>
                    </w:pPr>
                    <w:r>
                      <w:rPr>
                        <w:noProof/>
                      </w:rPr>
                      <w:t xml:space="preserve">[11] </w:t>
                    </w:r>
                  </w:p>
                </w:tc>
                <w:tc>
                  <w:tcPr>
                    <w:tcW w:w="0" w:type="auto"/>
                    <w:hideMark/>
                  </w:tcPr>
                  <w:p w:rsidR="007200E4" w:rsidRDefault="007200E4">
                    <w:pPr>
                      <w:pStyle w:val="aa"/>
                      <w:rPr>
                        <w:rFonts w:eastAsiaTheme="minorEastAsia"/>
                        <w:noProof/>
                      </w:rPr>
                    </w:pPr>
                    <w:r>
                      <w:rPr>
                        <w:noProof/>
                      </w:rPr>
                      <w:t>В. Павлов, «Аспектно-ориентированное программирование,» [В Интернете]. Available: http://www.online-ane.ru/oopAOP.pdf. [Дата обращения: 17 05 2014].</w:t>
                    </w:r>
                  </w:p>
                </w:tc>
              </w:tr>
              <w:tr w:rsidR="007200E4">
                <w:trPr>
                  <w:tblCellSpacing w:w="15" w:type="dxa"/>
                </w:trPr>
                <w:tc>
                  <w:tcPr>
                    <w:tcW w:w="50" w:type="pct"/>
                    <w:hideMark/>
                  </w:tcPr>
                  <w:p w:rsidR="007200E4" w:rsidRDefault="007200E4">
                    <w:pPr>
                      <w:pStyle w:val="aa"/>
                      <w:rPr>
                        <w:rFonts w:eastAsiaTheme="minorEastAsia"/>
                        <w:noProof/>
                      </w:rPr>
                    </w:pPr>
                    <w:r>
                      <w:rPr>
                        <w:noProof/>
                      </w:rPr>
                      <w:t xml:space="preserve">[12] </w:t>
                    </w:r>
                  </w:p>
                </w:tc>
                <w:tc>
                  <w:tcPr>
                    <w:tcW w:w="0" w:type="auto"/>
                    <w:hideMark/>
                  </w:tcPr>
                  <w:p w:rsidR="007200E4" w:rsidRDefault="007200E4">
                    <w:pPr>
                      <w:pStyle w:val="aa"/>
                      <w:rPr>
                        <w:rFonts w:eastAsiaTheme="minorEastAsia"/>
                        <w:noProof/>
                      </w:rPr>
                    </w:pPr>
                    <w:r>
                      <w:rPr>
                        <w:noProof/>
                      </w:rPr>
                      <w:t xml:space="preserve">Д. Рихтер, CLR via C#, 4-е издание ред., Питер, 2013. </w:t>
                    </w:r>
                  </w:p>
                </w:tc>
              </w:tr>
              <w:tr w:rsidR="007200E4">
                <w:trPr>
                  <w:tblCellSpacing w:w="15" w:type="dxa"/>
                </w:trPr>
                <w:tc>
                  <w:tcPr>
                    <w:tcW w:w="50" w:type="pct"/>
                    <w:hideMark/>
                  </w:tcPr>
                  <w:p w:rsidR="007200E4" w:rsidRDefault="007200E4">
                    <w:pPr>
                      <w:pStyle w:val="aa"/>
                      <w:rPr>
                        <w:rFonts w:eastAsiaTheme="minorEastAsia"/>
                        <w:noProof/>
                      </w:rPr>
                    </w:pPr>
                    <w:r>
                      <w:rPr>
                        <w:noProof/>
                      </w:rPr>
                      <w:t xml:space="preserve">[13] </w:t>
                    </w:r>
                  </w:p>
                </w:tc>
                <w:tc>
                  <w:tcPr>
                    <w:tcW w:w="0" w:type="auto"/>
                    <w:hideMark/>
                  </w:tcPr>
                  <w:p w:rsidR="007200E4" w:rsidRDefault="007200E4">
                    <w:pPr>
                      <w:pStyle w:val="aa"/>
                      <w:rPr>
                        <w:rFonts w:eastAsiaTheme="minorEastAsia"/>
                        <w:noProof/>
                      </w:rPr>
                    </w:pPr>
                    <w:r>
                      <w:rPr>
                        <w:noProof/>
                      </w:rPr>
                      <w:t>Министерство здравоохранения РФ, «СанПиН 2.2.2/2.4.1340-03 «Гигиенические требования к ПЭВМ и организации работы»,» 30 05 2003. [В Интернете]. Available: http://www.sysengineering.ru/media/511/legislation_02.pdf. [Дата обращения: 05 17 2014].</w:t>
                    </w:r>
                  </w:p>
                </w:tc>
              </w:tr>
            </w:tbl>
            <w:p w:rsidR="007200E4" w:rsidRDefault="007200E4">
              <w:pPr>
                <w:rPr>
                  <w:rFonts w:eastAsia="Times New Roman"/>
                  <w:noProof/>
                </w:rPr>
              </w:pPr>
            </w:p>
            <w:p w:rsidR="00637620" w:rsidRDefault="00E84322" w:rsidP="00CA0FCC">
              <w:r>
                <w:fldChar w:fldCharType="end"/>
              </w:r>
            </w:p>
          </w:sdtContent>
        </w:sdt>
      </w:sdtContent>
    </w:sdt>
    <w:p w:rsidR="00637620" w:rsidRPr="00637620" w:rsidRDefault="00637620" w:rsidP="00637620"/>
    <w:sectPr w:rsidR="00637620" w:rsidRPr="00637620" w:rsidSect="00BF55BF">
      <w:pgSz w:w="11906" w:h="16838"/>
      <w:pgMar w:top="962" w:right="1134" w:bottom="1134" w:left="1134" w:header="567" w:footer="709" w:gutter="0"/>
      <w:cols w:space="708"/>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64B2B" w:rsidRDefault="00964B2B" w:rsidP="00ED145B">
      <w:pPr>
        <w:spacing w:line="240" w:lineRule="auto"/>
      </w:pPr>
      <w:r>
        <w:separator/>
      </w:r>
    </w:p>
  </w:endnote>
  <w:endnote w:type="continuationSeparator" w:id="0">
    <w:p w:rsidR="00964B2B" w:rsidRDefault="00964B2B" w:rsidP="00ED145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Andale Sans UI">
    <w:altName w:val="Arial Unicode MS"/>
    <w:charset w:val="CC"/>
    <w:family w:val="auto"/>
    <w:pitch w:val="variable"/>
    <w:sig w:usb0="00000000" w:usb1="00000000" w:usb2="00000000" w:usb3="00000000" w:csb0="00000000" w:csb1="00000000"/>
  </w:font>
  <w:font w:name="Helvetica">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64B2B" w:rsidRDefault="00964B2B" w:rsidP="00ED145B">
      <w:pPr>
        <w:spacing w:line="240" w:lineRule="auto"/>
      </w:pPr>
      <w:r>
        <w:separator/>
      </w:r>
    </w:p>
  </w:footnote>
  <w:footnote w:type="continuationSeparator" w:id="0">
    <w:p w:rsidR="00964B2B" w:rsidRDefault="00964B2B" w:rsidP="00ED145B">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38612963"/>
      <w:docPartObj>
        <w:docPartGallery w:val="Page Numbers (Top of Page)"/>
        <w:docPartUnique/>
      </w:docPartObj>
    </w:sdtPr>
    <w:sdtEndPr>
      <w:rPr>
        <w:sz w:val="24"/>
        <w:szCs w:val="24"/>
      </w:rPr>
    </w:sdtEndPr>
    <w:sdtContent>
      <w:p w:rsidR="006E66CB" w:rsidRDefault="00E84322">
        <w:pPr>
          <w:pStyle w:val="a3"/>
          <w:jc w:val="right"/>
        </w:pPr>
        <w:r w:rsidRPr="00BF55BF">
          <w:rPr>
            <w:sz w:val="24"/>
            <w:szCs w:val="24"/>
          </w:rPr>
          <w:fldChar w:fldCharType="begin"/>
        </w:r>
        <w:r w:rsidR="006E66CB" w:rsidRPr="00BF55BF">
          <w:rPr>
            <w:sz w:val="24"/>
            <w:szCs w:val="24"/>
          </w:rPr>
          <w:instrText xml:space="preserve"> PAGE   \* MERGEFORMAT </w:instrText>
        </w:r>
        <w:r w:rsidRPr="00BF55BF">
          <w:rPr>
            <w:sz w:val="24"/>
            <w:szCs w:val="24"/>
          </w:rPr>
          <w:fldChar w:fldCharType="separate"/>
        </w:r>
        <w:r w:rsidR="0087648A">
          <w:rPr>
            <w:noProof/>
            <w:sz w:val="24"/>
            <w:szCs w:val="24"/>
          </w:rPr>
          <w:t>2</w:t>
        </w:r>
        <w:r w:rsidRPr="00BF55BF">
          <w:rPr>
            <w:sz w:val="24"/>
            <w:szCs w:val="24"/>
          </w:rPr>
          <w:fldChar w:fldCharType="end"/>
        </w:r>
      </w:p>
    </w:sdtContent>
  </w:sdt>
  <w:p w:rsidR="006E66CB" w:rsidRDefault="006E66CB">
    <w:pPr>
      <w:pStyle w:val="a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2FEA8DF4"/>
    <w:lvl w:ilvl="0">
      <w:start w:val="1"/>
      <w:numFmt w:val="decimal"/>
      <w:lvlText w:val="%1."/>
      <w:lvlJc w:val="left"/>
      <w:pPr>
        <w:tabs>
          <w:tab w:val="num" w:pos="720"/>
        </w:tabs>
        <w:ind w:left="720" w:hanging="360"/>
      </w:pPr>
      <w:rPr>
        <w:rFonts w:hint="default"/>
        <w:sz w:val="28"/>
        <w:szCs w:val="28"/>
      </w:rPr>
    </w:lvl>
    <w:lvl w:ilvl="1">
      <w:start w:val="5"/>
      <w:numFmt w:val="decimal"/>
      <w:lvlText w:val="%2.1"/>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1">
    <w:nsid w:val="00000002"/>
    <w:multiLevelType w:val="multilevel"/>
    <w:tmpl w:val="F9BC49DC"/>
    <w:lvl w:ilvl="0">
      <w:start w:val="1"/>
      <w:numFmt w:val="decimal"/>
      <w:lvlText w:val="%1."/>
      <w:lvlJc w:val="left"/>
      <w:pPr>
        <w:tabs>
          <w:tab w:val="num" w:pos="720"/>
        </w:tabs>
        <w:ind w:left="720" w:hanging="360"/>
      </w:pPr>
      <w:rPr>
        <w:rFonts w:hint="default"/>
        <w:sz w:val="28"/>
        <w:szCs w:val="28"/>
      </w:rPr>
    </w:lvl>
    <w:lvl w:ilvl="1">
      <w:start w:val="1"/>
      <w:numFmt w:val="decimal"/>
      <w:lvlText w:val="%1.%2."/>
      <w:lvlJc w:val="left"/>
      <w:pPr>
        <w:tabs>
          <w:tab w:val="num" w:pos="1080"/>
        </w:tabs>
        <w:ind w:left="1080" w:hanging="360"/>
      </w:pPr>
      <w:rPr>
        <w:rFonts w:hint="default"/>
        <w:sz w:val="28"/>
        <w:szCs w:val="28"/>
      </w:rPr>
    </w:lvl>
    <w:lvl w:ilvl="2">
      <w:start w:val="1"/>
      <w:numFmt w:val="decimal"/>
      <w:lvlText w:val="%1.%2.%3."/>
      <w:lvlJc w:val="left"/>
      <w:pPr>
        <w:tabs>
          <w:tab w:val="num" w:pos="1440"/>
        </w:tabs>
        <w:ind w:left="1440" w:hanging="360"/>
      </w:pPr>
      <w:rPr>
        <w:rFonts w:hint="default"/>
        <w:sz w:val="28"/>
        <w:szCs w:val="28"/>
      </w:rPr>
    </w:lvl>
    <w:lvl w:ilvl="3">
      <w:start w:val="1"/>
      <w:numFmt w:val="decimal"/>
      <w:lvlText w:val="%1.%2.%3.%4."/>
      <w:lvlJc w:val="left"/>
      <w:pPr>
        <w:tabs>
          <w:tab w:val="num" w:pos="1800"/>
        </w:tabs>
        <w:ind w:left="1800" w:hanging="360"/>
      </w:pPr>
      <w:rPr>
        <w:rFonts w:hint="default"/>
      </w:rPr>
    </w:lvl>
    <w:lvl w:ilvl="4">
      <w:start w:val="1"/>
      <w:numFmt w:val="decimal"/>
      <w:lvlText w:val="%1.%2.%3.%4.%5."/>
      <w:lvlJc w:val="left"/>
      <w:pPr>
        <w:tabs>
          <w:tab w:val="num" w:pos="2160"/>
        </w:tabs>
        <w:ind w:left="2160" w:hanging="360"/>
      </w:pPr>
      <w:rPr>
        <w:rFonts w:hint="default"/>
      </w:rPr>
    </w:lvl>
    <w:lvl w:ilvl="5">
      <w:start w:val="1"/>
      <w:numFmt w:val="decimal"/>
      <w:lvlText w:val="%1.%2.%3.%4.%5.%6."/>
      <w:lvlJc w:val="left"/>
      <w:pPr>
        <w:tabs>
          <w:tab w:val="num" w:pos="2520"/>
        </w:tabs>
        <w:ind w:left="2520" w:hanging="360"/>
      </w:pPr>
      <w:rPr>
        <w:rFonts w:hint="default"/>
      </w:rPr>
    </w:lvl>
    <w:lvl w:ilvl="6">
      <w:start w:val="1"/>
      <w:numFmt w:val="decimal"/>
      <w:lvlText w:val="%1.%2.%3.%4.%5.%6.%7."/>
      <w:lvlJc w:val="left"/>
      <w:pPr>
        <w:tabs>
          <w:tab w:val="num" w:pos="2880"/>
        </w:tabs>
        <w:ind w:left="2880" w:hanging="360"/>
      </w:pPr>
      <w:rPr>
        <w:rFonts w:hint="default"/>
      </w:rPr>
    </w:lvl>
    <w:lvl w:ilvl="7">
      <w:start w:val="1"/>
      <w:numFmt w:val="decimal"/>
      <w:lvlText w:val="%1.%2.%3.%4.%5.%6.%7.%8."/>
      <w:lvlJc w:val="left"/>
      <w:pPr>
        <w:tabs>
          <w:tab w:val="num" w:pos="3240"/>
        </w:tabs>
        <w:ind w:left="3240" w:hanging="360"/>
      </w:pPr>
      <w:rPr>
        <w:rFonts w:hint="default"/>
      </w:rPr>
    </w:lvl>
    <w:lvl w:ilvl="8">
      <w:start w:val="1"/>
      <w:numFmt w:val="decimal"/>
      <w:lvlText w:val="%1.%2.%3.%4.%5.%6.%7.%8.%9."/>
      <w:lvlJc w:val="left"/>
      <w:pPr>
        <w:tabs>
          <w:tab w:val="num" w:pos="3600"/>
        </w:tabs>
        <w:ind w:left="3600" w:hanging="360"/>
      </w:pPr>
      <w:rPr>
        <w:rFonts w:hint="default"/>
      </w:rPr>
    </w:lvl>
  </w:abstractNum>
  <w:abstractNum w:abstractNumId="2">
    <w:nsid w:val="00000003"/>
    <w:multiLevelType w:val="multilevel"/>
    <w:tmpl w:val="00000003"/>
    <w:lvl w:ilvl="0">
      <w:start w:val="5"/>
      <w:numFmt w:val="decimal"/>
      <w:lvlText w:val="%1."/>
      <w:lvlJc w:val="left"/>
      <w:pPr>
        <w:tabs>
          <w:tab w:val="num" w:pos="720"/>
        </w:tabs>
        <w:ind w:left="720" w:hanging="360"/>
      </w:pPr>
      <w:rPr>
        <w:sz w:val="28"/>
        <w:szCs w:val="28"/>
      </w:rPr>
    </w:lvl>
    <w:lvl w:ilvl="1">
      <w:start w:val="2"/>
      <w:numFmt w:val="decimal"/>
      <w:lvlText w:val="%1.%2."/>
      <w:lvlJc w:val="left"/>
      <w:pPr>
        <w:tabs>
          <w:tab w:val="num" w:pos="1212"/>
        </w:tabs>
        <w:ind w:left="1212" w:hanging="360"/>
      </w:pPr>
      <w:rPr>
        <w:sz w:val="28"/>
        <w:szCs w:val="28"/>
      </w:r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3">
    <w:nsid w:val="067309FD"/>
    <w:multiLevelType w:val="multilevel"/>
    <w:tmpl w:val="1D16398C"/>
    <w:lvl w:ilvl="0">
      <w:start w:val="1"/>
      <w:numFmt w:val="bullet"/>
      <w:lvlText w:val=""/>
      <w:lvlJc w:val="left"/>
      <w:pPr>
        <w:ind w:left="1068" w:hanging="360"/>
      </w:pPr>
      <w:rPr>
        <w:rFonts w:ascii="Symbol" w:hAnsi="Symbol" w:hint="default"/>
      </w:rPr>
    </w:lvl>
    <w:lvl w:ilvl="1">
      <w:start w:val="1"/>
      <w:numFmt w:val="bullet"/>
      <w:lvlText w:val="o"/>
      <w:lvlJc w:val="left"/>
      <w:pPr>
        <w:ind w:left="1776" w:hanging="360"/>
      </w:pPr>
      <w:rPr>
        <w:rFonts w:ascii="Courier New" w:hAnsi="Courier New" w:cs="Courier New" w:hint="default"/>
      </w:rPr>
    </w:lvl>
    <w:lvl w:ilvl="2">
      <w:start w:val="1"/>
      <w:numFmt w:val="bullet"/>
      <w:lvlText w:val=""/>
      <w:lvlJc w:val="left"/>
      <w:pPr>
        <w:ind w:left="2484" w:hanging="360"/>
      </w:pPr>
      <w:rPr>
        <w:rFonts w:ascii="Wingdings" w:hAnsi="Wingdings" w:hint="default"/>
      </w:rPr>
    </w:lvl>
    <w:lvl w:ilvl="3">
      <w:start w:val="1"/>
      <w:numFmt w:val="bullet"/>
      <w:lvlText w:val=""/>
      <w:lvlJc w:val="left"/>
      <w:pPr>
        <w:ind w:left="3192"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4">
    <w:nsid w:val="0700430A"/>
    <w:multiLevelType w:val="hybridMultilevel"/>
    <w:tmpl w:val="DE1EBBC0"/>
    <w:lvl w:ilvl="0" w:tplc="2376C16E">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08206FE4"/>
    <w:multiLevelType w:val="multilevel"/>
    <w:tmpl w:val="B78854D0"/>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6">
    <w:nsid w:val="0BE510D6"/>
    <w:multiLevelType w:val="hybridMultilevel"/>
    <w:tmpl w:val="2ECA4BFC"/>
    <w:lvl w:ilvl="0" w:tplc="8698042E">
      <w:start w:val="1"/>
      <w:numFmt w:val="decimal"/>
      <w:lvlText w:val="2.%1."/>
      <w:lvlJc w:val="center"/>
      <w:pPr>
        <w:ind w:left="720" w:hanging="360"/>
      </w:pPr>
      <w:rPr>
        <w:rFonts w:ascii="Times New Roman" w:hAnsi="Times New Roman"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0CF0759A"/>
    <w:multiLevelType w:val="multilevel"/>
    <w:tmpl w:val="1D16398C"/>
    <w:numStyleLink w:val="1"/>
  </w:abstractNum>
  <w:abstractNum w:abstractNumId="8">
    <w:nsid w:val="124356F7"/>
    <w:multiLevelType w:val="multilevel"/>
    <w:tmpl w:val="1D16398C"/>
    <w:numStyleLink w:val="1"/>
  </w:abstractNum>
  <w:abstractNum w:abstractNumId="9">
    <w:nsid w:val="135E3EF9"/>
    <w:multiLevelType w:val="hybridMultilevel"/>
    <w:tmpl w:val="5E3C8DA4"/>
    <w:lvl w:ilvl="0" w:tplc="6A1ACEF8">
      <w:start w:val="1"/>
      <w:numFmt w:val="decimal"/>
      <w:lvlText w:val="%1."/>
      <w:lvlJc w:val="left"/>
      <w:pPr>
        <w:ind w:left="720" w:hanging="360"/>
      </w:pPr>
      <w:rPr>
        <w:b/>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15D828E7"/>
    <w:multiLevelType w:val="hybridMultilevel"/>
    <w:tmpl w:val="7ACA1FC8"/>
    <w:lvl w:ilvl="0" w:tplc="7DCCA102">
      <w:start w:val="1"/>
      <w:numFmt w:val="decimal"/>
      <w:lvlText w:val="%1."/>
      <w:lvlJc w:val="left"/>
      <w:pPr>
        <w:ind w:left="720" w:hanging="360"/>
      </w:pPr>
      <w:rPr>
        <w:b/>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1AC22F30"/>
    <w:multiLevelType w:val="hybridMultilevel"/>
    <w:tmpl w:val="1D16398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nsid w:val="1AF30787"/>
    <w:multiLevelType w:val="multilevel"/>
    <w:tmpl w:val="00000003"/>
    <w:lvl w:ilvl="0">
      <w:start w:val="5"/>
      <w:numFmt w:val="decimal"/>
      <w:lvlText w:val="%1."/>
      <w:lvlJc w:val="left"/>
      <w:pPr>
        <w:tabs>
          <w:tab w:val="num" w:pos="720"/>
        </w:tabs>
        <w:ind w:left="720" w:hanging="360"/>
      </w:pPr>
      <w:rPr>
        <w:sz w:val="28"/>
        <w:szCs w:val="28"/>
      </w:rPr>
    </w:lvl>
    <w:lvl w:ilvl="1">
      <w:start w:val="2"/>
      <w:numFmt w:val="decimal"/>
      <w:lvlText w:val="%1.%2."/>
      <w:lvlJc w:val="left"/>
      <w:pPr>
        <w:tabs>
          <w:tab w:val="num" w:pos="1080"/>
        </w:tabs>
        <w:ind w:left="1080" w:hanging="360"/>
      </w:pPr>
      <w:rPr>
        <w:sz w:val="28"/>
        <w:szCs w:val="28"/>
      </w:r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13">
    <w:nsid w:val="1B9B2EF9"/>
    <w:multiLevelType w:val="hybridMultilevel"/>
    <w:tmpl w:val="09E610E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267E7335"/>
    <w:multiLevelType w:val="multilevel"/>
    <w:tmpl w:val="1D16398C"/>
    <w:lvl w:ilvl="0">
      <w:start w:val="1"/>
      <w:numFmt w:val="bullet"/>
      <w:lvlText w:val=""/>
      <w:lvlJc w:val="left"/>
      <w:pPr>
        <w:ind w:left="1068" w:hanging="360"/>
      </w:pPr>
      <w:rPr>
        <w:rFonts w:ascii="Symbol" w:hAnsi="Symbol" w:hint="default"/>
      </w:rPr>
    </w:lvl>
    <w:lvl w:ilvl="1">
      <w:start w:val="1"/>
      <w:numFmt w:val="bullet"/>
      <w:lvlText w:val="o"/>
      <w:lvlJc w:val="left"/>
      <w:pPr>
        <w:ind w:left="1776" w:hanging="360"/>
      </w:pPr>
      <w:rPr>
        <w:rFonts w:ascii="Courier New" w:hAnsi="Courier New" w:cs="Courier New" w:hint="default"/>
      </w:rPr>
    </w:lvl>
    <w:lvl w:ilvl="2">
      <w:start w:val="1"/>
      <w:numFmt w:val="bullet"/>
      <w:lvlText w:val=""/>
      <w:lvlJc w:val="left"/>
      <w:pPr>
        <w:ind w:left="2484" w:hanging="360"/>
      </w:pPr>
      <w:rPr>
        <w:rFonts w:ascii="Wingdings" w:hAnsi="Wingdings" w:hint="default"/>
      </w:rPr>
    </w:lvl>
    <w:lvl w:ilvl="3">
      <w:start w:val="1"/>
      <w:numFmt w:val="bullet"/>
      <w:lvlText w:val=""/>
      <w:lvlJc w:val="left"/>
      <w:pPr>
        <w:ind w:left="3192"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15">
    <w:nsid w:val="26F9634F"/>
    <w:multiLevelType w:val="multilevel"/>
    <w:tmpl w:val="1D16398C"/>
    <w:numStyleLink w:val="1"/>
  </w:abstractNum>
  <w:abstractNum w:abstractNumId="16">
    <w:nsid w:val="2CC06B4D"/>
    <w:multiLevelType w:val="multilevel"/>
    <w:tmpl w:val="09241806"/>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nsid w:val="2CC40493"/>
    <w:multiLevelType w:val="multilevel"/>
    <w:tmpl w:val="F9BC49DC"/>
    <w:lvl w:ilvl="0">
      <w:start w:val="1"/>
      <w:numFmt w:val="decimal"/>
      <w:lvlText w:val="%1."/>
      <w:lvlJc w:val="left"/>
      <w:pPr>
        <w:tabs>
          <w:tab w:val="num" w:pos="720"/>
        </w:tabs>
        <w:ind w:left="720" w:hanging="360"/>
      </w:pPr>
      <w:rPr>
        <w:rFonts w:hint="default"/>
        <w:sz w:val="28"/>
        <w:szCs w:val="28"/>
      </w:rPr>
    </w:lvl>
    <w:lvl w:ilvl="1">
      <w:start w:val="1"/>
      <w:numFmt w:val="decimal"/>
      <w:lvlText w:val="%1.%2."/>
      <w:lvlJc w:val="left"/>
      <w:pPr>
        <w:tabs>
          <w:tab w:val="num" w:pos="1080"/>
        </w:tabs>
        <w:ind w:left="1080" w:hanging="360"/>
      </w:pPr>
      <w:rPr>
        <w:rFonts w:hint="default"/>
        <w:sz w:val="28"/>
        <w:szCs w:val="28"/>
      </w:rPr>
    </w:lvl>
    <w:lvl w:ilvl="2">
      <w:start w:val="1"/>
      <w:numFmt w:val="decimal"/>
      <w:lvlText w:val="%1.%2.%3."/>
      <w:lvlJc w:val="left"/>
      <w:pPr>
        <w:tabs>
          <w:tab w:val="num" w:pos="1440"/>
        </w:tabs>
        <w:ind w:left="1440" w:hanging="360"/>
      </w:pPr>
      <w:rPr>
        <w:rFonts w:hint="default"/>
        <w:sz w:val="28"/>
        <w:szCs w:val="28"/>
      </w:rPr>
    </w:lvl>
    <w:lvl w:ilvl="3">
      <w:start w:val="1"/>
      <w:numFmt w:val="decimal"/>
      <w:lvlText w:val="%1.%2.%3.%4."/>
      <w:lvlJc w:val="left"/>
      <w:pPr>
        <w:tabs>
          <w:tab w:val="num" w:pos="1800"/>
        </w:tabs>
        <w:ind w:left="1800" w:hanging="360"/>
      </w:pPr>
      <w:rPr>
        <w:rFonts w:hint="default"/>
      </w:rPr>
    </w:lvl>
    <w:lvl w:ilvl="4">
      <w:start w:val="1"/>
      <w:numFmt w:val="decimal"/>
      <w:lvlText w:val="%1.%2.%3.%4.%5."/>
      <w:lvlJc w:val="left"/>
      <w:pPr>
        <w:tabs>
          <w:tab w:val="num" w:pos="2160"/>
        </w:tabs>
        <w:ind w:left="2160" w:hanging="360"/>
      </w:pPr>
      <w:rPr>
        <w:rFonts w:hint="default"/>
      </w:rPr>
    </w:lvl>
    <w:lvl w:ilvl="5">
      <w:start w:val="1"/>
      <w:numFmt w:val="decimal"/>
      <w:lvlText w:val="%1.%2.%3.%4.%5.%6."/>
      <w:lvlJc w:val="left"/>
      <w:pPr>
        <w:tabs>
          <w:tab w:val="num" w:pos="2520"/>
        </w:tabs>
        <w:ind w:left="2520" w:hanging="360"/>
      </w:pPr>
      <w:rPr>
        <w:rFonts w:hint="default"/>
      </w:rPr>
    </w:lvl>
    <w:lvl w:ilvl="6">
      <w:start w:val="1"/>
      <w:numFmt w:val="decimal"/>
      <w:lvlText w:val="%1.%2.%3.%4.%5.%6.%7."/>
      <w:lvlJc w:val="left"/>
      <w:pPr>
        <w:tabs>
          <w:tab w:val="num" w:pos="2880"/>
        </w:tabs>
        <w:ind w:left="2880" w:hanging="360"/>
      </w:pPr>
      <w:rPr>
        <w:rFonts w:hint="default"/>
      </w:rPr>
    </w:lvl>
    <w:lvl w:ilvl="7">
      <w:start w:val="1"/>
      <w:numFmt w:val="decimal"/>
      <w:lvlText w:val="%1.%2.%3.%4.%5.%6.%7.%8."/>
      <w:lvlJc w:val="left"/>
      <w:pPr>
        <w:tabs>
          <w:tab w:val="num" w:pos="3240"/>
        </w:tabs>
        <w:ind w:left="3240" w:hanging="360"/>
      </w:pPr>
      <w:rPr>
        <w:rFonts w:hint="default"/>
      </w:rPr>
    </w:lvl>
    <w:lvl w:ilvl="8">
      <w:start w:val="1"/>
      <w:numFmt w:val="decimal"/>
      <w:lvlText w:val="%1.%2.%3.%4.%5.%6.%7.%8.%9."/>
      <w:lvlJc w:val="left"/>
      <w:pPr>
        <w:tabs>
          <w:tab w:val="num" w:pos="3600"/>
        </w:tabs>
        <w:ind w:left="3600" w:hanging="360"/>
      </w:pPr>
      <w:rPr>
        <w:rFonts w:hint="default"/>
      </w:rPr>
    </w:lvl>
  </w:abstractNum>
  <w:abstractNum w:abstractNumId="18">
    <w:nsid w:val="2E054050"/>
    <w:multiLevelType w:val="multilevel"/>
    <w:tmpl w:val="9AB48AD4"/>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nsid w:val="30FA2901"/>
    <w:multiLevelType w:val="multilevel"/>
    <w:tmpl w:val="BDB414AC"/>
    <w:lvl w:ilvl="0">
      <w:start w:val="6"/>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8"/>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nsid w:val="3427040D"/>
    <w:multiLevelType w:val="multilevel"/>
    <w:tmpl w:val="069A833C"/>
    <w:lvl w:ilvl="0">
      <w:start w:val="1"/>
      <w:numFmt w:val="decimal"/>
      <w:lvlText w:val="%1."/>
      <w:lvlJc w:val="left"/>
      <w:pPr>
        <w:ind w:left="450" w:hanging="450"/>
      </w:pPr>
      <w:rPr>
        <w:rFonts w:hint="default"/>
      </w:rPr>
    </w:lvl>
    <w:lvl w:ilvl="1">
      <w:start w:val="1"/>
      <w:numFmt w:val="decimal"/>
      <w:lvlText w:val="%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nsid w:val="3C430F89"/>
    <w:multiLevelType w:val="multilevel"/>
    <w:tmpl w:val="B78854D0"/>
    <w:lvl w:ilvl="0">
      <w:start w:val="1"/>
      <w:numFmt w:val="bullet"/>
      <w:lvlText w:val=""/>
      <w:lvlJc w:val="left"/>
      <w:pPr>
        <w:tabs>
          <w:tab w:val="num" w:pos="1068"/>
        </w:tabs>
        <w:ind w:left="1068" w:hanging="360"/>
      </w:pPr>
      <w:rPr>
        <w:rFonts w:ascii="Symbol" w:hAnsi="Symbol" w:hint="default"/>
        <w:sz w:val="20"/>
      </w:rPr>
    </w:lvl>
    <w:lvl w:ilvl="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22">
    <w:nsid w:val="3EBE41EB"/>
    <w:multiLevelType w:val="hybridMultilevel"/>
    <w:tmpl w:val="BA4686C6"/>
    <w:lvl w:ilvl="0" w:tplc="89B463D4">
      <w:start w:val="1"/>
      <w:numFmt w:val="decimal"/>
      <w:lvlText w:val="2.%1."/>
      <w:lvlJc w:val="left"/>
      <w:pPr>
        <w:ind w:left="720" w:hanging="360"/>
      </w:pPr>
      <w:rPr>
        <w:rFonts w:ascii="Times New Roman" w:hAnsi="Times New Roman" w:cs="Times New Roman" w:hint="default"/>
      </w:rPr>
    </w:lvl>
    <w:lvl w:ilvl="1" w:tplc="0419000F">
      <w:start w:val="1"/>
      <w:numFmt w:val="decimal"/>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451E4185"/>
    <w:multiLevelType w:val="multilevel"/>
    <w:tmpl w:val="1D16398C"/>
    <w:numStyleLink w:val="1"/>
  </w:abstractNum>
  <w:abstractNum w:abstractNumId="24">
    <w:nsid w:val="45ED65B3"/>
    <w:multiLevelType w:val="hybridMultilevel"/>
    <w:tmpl w:val="2108ABC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46F7391D"/>
    <w:multiLevelType w:val="multilevel"/>
    <w:tmpl w:val="B7885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472064FF"/>
    <w:multiLevelType w:val="multilevel"/>
    <w:tmpl w:val="1D16398C"/>
    <w:numStyleLink w:val="1"/>
  </w:abstractNum>
  <w:abstractNum w:abstractNumId="27">
    <w:nsid w:val="4B4842C9"/>
    <w:multiLevelType w:val="multilevel"/>
    <w:tmpl w:val="1D16398C"/>
    <w:numStyleLink w:val="1"/>
  </w:abstractNum>
  <w:abstractNum w:abstractNumId="28">
    <w:nsid w:val="4DEC0AC3"/>
    <w:multiLevelType w:val="hybridMultilevel"/>
    <w:tmpl w:val="0DB8CE2A"/>
    <w:lvl w:ilvl="0" w:tplc="99C0D880">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533C6140"/>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nsid w:val="548B1685"/>
    <w:multiLevelType w:val="hybridMultilevel"/>
    <w:tmpl w:val="35EE7966"/>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1">
    <w:nsid w:val="5A7469F9"/>
    <w:multiLevelType w:val="multilevel"/>
    <w:tmpl w:val="B78854D0"/>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32">
    <w:nsid w:val="5D4F68BD"/>
    <w:multiLevelType w:val="multilevel"/>
    <w:tmpl w:val="D464B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109668E"/>
    <w:multiLevelType w:val="multilevel"/>
    <w:tmpl w:val="00000003"/>
    <w:lvl w:ilvl="0">
      <w:start w:val="5"/>
      <w:numFmt w:val="decimal"/>
      <w:lvlText w:val="%1."/>
      <w:lvlJc w:val="left"/>
      <w:pPr>
        <w:tabs>
          <w:tab w:val="num" w:pos="720"/>
        </w:tabs>
        <w:ind w:left="720" w:hanging="360"/>
      </w:pPr>
      <w:rPr>
        <w:sz w:val="28"/>
        <w:szCs w:val="28"/>
      </w:rPr>
    </w:lvl>
    <w:lvl w:ilvl="1">
      <w:start w:val="2"/>
      <w:numFmt w:val="decimal"/>
      <w:lvlText w:val="%1.%2."/>
      <w:lvlJc w:val="left"/>
      <w:pPr>
        <w:tabs>
          <w:tab w:val="num" w:pos="1080"/>
        </w:tabs>
        <w:ind w:left="1080" w:hanging="360"/>
      </w:pPr>
      <w:rPr>
        <w:sz w:val="28"/>
        <w:szCs w:val="28"/>
      </w:r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34">
    <w:nsid w:val="6A470234"/>
    <w:multiLevelType w:val="hybridMultilevel"/>
    <w:tmpl w:val="D3F4CD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nsid w:val="6C000559"/>
    <w:multiLevelType w:val="multilevel"/>
    <w:tmpl w:val="9AB48AD4"/>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6">
    <w:nsid w:val="6C2F0D45"/>
    <w:multiLevelType w:val="multilevel"/>
    <w:tmpl w:val="1D16398C"/>
    <w:lvl w:ilvl="0">
      <w:start w:val="1"/>
      <w:numFmt w:val="bullet"/>
      <w:lvlText w:val=""/>
      <w:lvlJc w:val="left"/>
      <w:pPr>
        <w:ind w:left="1068" w:hanging="360"/>
      </w:pPr>
      <w:rPr>
        <w:rFonts w:ascii="Symbol" w:hAnsi="Symbol" w:hint="default"/>
      </w:rPr>
    </w:lvl>
    <w:lvl w:ilvl="1">
      <w:start w:val="1"/>
      <w:numFmt w:val="bullet"/>
      <w:lvlText w:val="o"/>
      <w:lvlJc w:val="left"/>
      <w:pPr>
        <w:ind w:left="1776" w:hanging="360"/>
      </w:pPr>
      <w:rPr>
        <w:rFonts w:ascii="Courier New" w:hAnsi="Courier New" w:cs="Courier New" w:hint="default"/>
      </w:rPr>
    </w:lvl>
    <w:lvl w:ilvl="2">
      <w:start w:val="1"/>
      <w:numFmt w:val="bullet"/>
      <w:lvlText w:val=""/>
      <w:lvlJc w:val="left"/>
      <w:pPr>
        <w:ind w:left="2484" w:hanging="360"/>
      </w:pPr>
      <w:rPr>
        <w:rFonts w:ascii="Wingdings" w:hAnsi="Wingdings" w:hint="default"/>
      </w:rPr>
    </w:lvl>
    <w:lvl w:ilvl="3">
      <w:start w:val="1"/>
      <w:numFmt w:val="bullet"/>
      <w:lvlText w:val=""/>
      <w:lvlJc w:val="left"/>
      <w:pPr>
        <w:ind w:left="3192"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37">
    <w:nsid w:val="6EC37B0C"/>
    <w:multiLevelType w:val="multilevel"/>
    <w:tmpl w:val="7C24E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F222BFC"/>
    <w:multiLevelType w:val="multilevel"/>
    <w:tmpl w:val="1D16398C"/>
    <w:lvl w:ilvl="0">
      <w:start w:val="1"/>
      <w:numFmt w:val="bullet"/>
      <w:lvlText w:val=""/>
      <w:lvlJc w:val="left"/>
      <w:pPr>
        <w:ind w:left="1068" w:hanging="360"/>
      </w:pPr>
      <w:rPr>
        <w:rFonts w:ascii="Symbol" w:hAnsi="Symbol" w:hint="default"/>
      </w:rPr>
    </w:lvl>
    <w:lvl w:ilvl="1">
      <w:start w:val="1"/>
      <w:numFmt w:val="bullet"/>
      <w:lvlText w:val="o"/>
      <w:lvlJc w:val="left"/>
      <w:pPr>
        <w:ind w:left="1776" w:hanging="360"/>
      </w:pPr>
      <w:rPr>
        <w:rFonts w:ascii="Courier New" w:hAnsi="Courier New" w:cs="Courier New" w:hint="default"/>
      </w:rPr>
    </w:lvl>
    <w:lvl w:ilvl="2">
      <w:start w:val="1"/>
      <w:numFmt w:val="bullet"/>
      <w:lvlText w:val=""/>
      <w:lvlJc w:val="left"/>
      <w:pPr>
        <w:ind w:left="2484" w:hanging="360"/>
      </w:pPr>
      <w:rPr>
        <w:rFonts w:ascii="Wingdings" w:hAnsi="Wingdings" w:hint="default"/>
      </w:rPr>
    </w:lvl>
    <w:lvl w:ilvl="3">
      <w:start w:val="1"/>
      <w:numFmt w:val="bullet"/>
      <w:lvlText w:val=""/>
      <w:lvlJc w:val="left"/>
      <w:pPr>
        <w:ind w:left="3192"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39">
    <w:nsid w:val="6F2A731D"/>
    <w:multiLevelType w:val="hybridMultilevel"/>
    <w:tmpl w:val="F3688F28"/>
    <w:lvl w:ilvl="0" w:tplc="04190001">
      <w:start w:val="1"/>
      <w:numFmt w:val="bullet"/>
      <w:lvlText w:val=""/>
      <w:lvlJc w:val="left"/>
      <w:pPr>
        <w:ind w:left="1069" w:hanging="360"/>
      </w:pPr>
      <w:rPr>
        <w:rFonts w:ascii="Symbol" w:hAnsi="Symbol" w:hint="default"/>
      </w:rPr>
    </w:lvl>
    <w:lvl w:ilvl="1" w:tplc="04190003">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0">
    <w:nsid w:val="6FA97927"/>
    <w:multiLevelType w:val="multilevel"/>
    <w:tmpl w:val="1D16398C"/>
    <w:lvl w:ilvl="0">
      <w:start w:val="1"/>
      <w:numFmt w:val="bullet"/>
      <w:lvlText w:val=""/>
      <w:lvlJc w:val="left"/>
      <w:pPr>
        <w:ind w:left="1068" w:hanging="360"/>
      </w:pPr>
      <w:rPr>
        <w:rFonts w:ascii="Symbol" w:hAnsi="Symbol" w:hint="default"/>
      </w:rPr>
    </w:lvl>
    <w:lvl w:ilvl="1">
      <w:start w:val="1"/>
      <w:numFmt w:val="bullet"/>
      <w:lvlText w:val="o"/>
      <w:lvlJc w:val="left"/>
      <w:pPr>
        <w:ind w:left="1776" w:hanging="360"/>
      </w:pPr>
      <w:rPr>
        <w:rFonts w:ascii="Courier New" w:hAnsi="Courier New" w:cs="Courier New" w:hint="default"/>
      </w:rPr>
    </w:lvl>
    <w:lvl w:ilvl="2">
      <w:start w:val="1"/>
      <w:numFmt w:val="bullet"/>
      <w:lvlText w:val=""/>
      <w:lvlJc w:val="left"/>
      <w:pPr>
        <w:ind w:left="2484" w:hanging="360"/>
      </w:pPr>
      <w:rPr>
        <w:rFonts w:ascii="Wingdings" w:hAnsi="Wingdings" w:hint="default"/>
      </w:rPr>
    </w:lvl>
    <w:lvl w:ilvl="3">
      <w:start w:val="1"/>
      <w:numFmt w:val="bullet"/>
      <w:lvlText w:val=""/>
      <w:lvlJc w:val="left"/>
      <w:pPr>
        <w:ind w:left="3192"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41">
    <w:nsid w:val="706105FA"/>
    <w:multiLevelType w:val="multilevel"/>
    <w:tmpl w:val="1D16398C"/>
    <w:styleLink w:val="1"/>
    <w:lvl w:ilvl="0">
      <w:start w:val="1"/>
      <w:numFmt w:val="bullet"/>
      <w:lvlText w:val=""/>
      <w:lvlJc w:val="left"/>
      <w:pPr>
        <w:ind w:left="1068" w:hanging="360"/>
      </w:pPr>
      <w:rPr>
        <w:rFonts w:ascii="Symbol" w:hAnsi="Symbol" w:hint="default"/>
      </w:rPr>
    </w:lvl>
    <w:lvl w:ilvl="1">
      <w:start w:val="1"/>
      <w:numFmt w:val="bullet"/>
      <w:lvlText w:val="o"/>
      <w:lvlJc w:val="left"/>
      <w:pPr>
        <w:ind w:left="1776" w:hanging="360"/>
      </w:pPr>
      <w:rPr>
        <w:rFonts w:ascii="Courier New" w:hAnsi="Courier New" w:cs="Courier New" w:hint="default"/>
      </w:rPr>
    </w:lvl>
    <w:lvl w:ilvl="2">
      <w:start w:val="1"/>
      <w:numFmt w:val="bullet"/>
      <w:lvlText w:val=""/>
      <w:lvlJc w:val="left"/>
      <w:pPr>
        <w:ind w:left="2484" w:hanging="360"/>
      </w:pPr>
      <w:rPr>
        <w:rFonts w:ascii="Wingdings" w:hAnsi="Wingdings" w:hint="default"/>
      </w:rPr>
    </w:lvl>
    <w:lvl w:ilvl="3">
      <w:start w:val="1"/>
      <w:numFmt w:val="bullet"/>
      <w:lvlText w:val=""/>
      <w:lvlJc w:val="left"/>
      <w:pPr>
        <w:ind w:left="3192"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42">
    <w:nsid w:val="728C3FA7"/>
    <w:multiLevelType w:val="hybridMultilevel"/>
    <w:tmpl w:val="4EBC1944"/>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43">
    <w:nsid w:val="746A6901"/>
    <w:multiLevelType w:val="multilevel"/>
    <w:tmpl w:val="1D16398C"/>
    <w:lvl w:ilvl="0">
      <w:start w:val="1"/>
      <w:numFmt w:val="bullet"/>
      <w:lvlText w:val=""/>
      <w:lvlJc w:val="left"/>
      <w:pPr>
        <w:ind w:left="1068" w:hanging="360"/>
      </w:pPr>
      <w:rPr>
        <w:rFonts w:ascii="Symbol" w:hAnsi="Symbol" w:hint="default"/>
      </w:rPr>
    </w:lvl>
    <w:lvl w:ilvl="1">
      <w:start w:val="1"/>
      <w:numFmt w:val="bullet"/>
      <w:lvlText w:val="o"/>
      <w:lvlJc w:val="left"/>
      <w:pPr>
        <w:ind w:left="1776" w:hanging="360"/>
      </w:pPr>
      <w:rPr>
        <w:rFonts w:ascii="Courier New" w:hAnsi="Courier New" w:cs="Courier New" w:hint="default"/>
      </w:rPr>
    </w:lvl>
    <w:lvl w:ilvl="2">
      <w:start w:val="1"/>
      <w:numFmt w:val="bullet"/>
      <w:lvlText w:val=""/>
      <w:lvlJc w:val="left"/>
      <w:pPr>
        <w:ind w:left="2484" w:hanging="360"/>
      </w:pPr>
      <w:rPr>
        <w:rFonts w:ascii="Wingdings" w:hAnsi="Wingdings" w:hint="default"/>
      </w:rPr>
    </w:lvl>
    <w:lvl w:ilvl="3">
      <w:start w:val="1"/>
      <w:numFmt w:val="bullet"/>
      <w:lvlText w:val=""/>
      <w:lvlJc w:val="left"/>
      <w:pPr>
        <w:ind w:left="3192"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44">
    <w:nsid w:val="7AD21453"/>
    <w:multiLevelType w:val="multilevel"/>
    <w:tmpl w:val="103AEB42"/>
    <w:lvl w:ilvl="0">
      <w:start w:val="5"/>
      <w:numFmt w:val="decimal"/>
      <w:lvlText w:val="%1."/>
      <w:lvlJc w:val="left"/>
      <w:pPr>
        <w:tabs>
          <w:tab w:val="num" w:pos="720"/>
        </w:tabs>
        <w:ind w:left="720" w:hanging="360"/>
      </w:pPr>
      <w:rPr>
        <w:rFonts w:hint="default"/>
        <w:sz w:val="28"/>
        <w:szCs w:val="28"/>
      </w:rPr>
    </w:lvl>
    <w:lvl w:ilvl="1">
      <w:start w:val="2"/>
      <w:numFmt w:val="decimal"/>
      <w:lvlText w:val="%1.%2."/>
      <w:lvlJc w:val="left"/>
      <w:pPr>
        <w:tabs>
          <w:tab w:val="num" w:pos="1080"/>
        </w:tabs>
        <w:ind w:left="1080" w:hanging="360"/>
      </w:pPr>
      <w:rPr>
        <w:rFonts w:hint="default"/>
        <w:sz w:val="28"/>
        <w:szCs w:val="28"/>
      </w:rPr>
    </w:lvl>
    <w:lvl w:ilvl="2">
      <w:start w:val="1"/>
      <w:numFmt w:val="decimal"/>
      <w:lvlText w:val="%1.%2.%3."/>
      <w:lvlJc w:val="left"/>
      <w:pPr>
        <w:tabs>
          <w:tab w:val="num" w:pos="1440"/>
        </w:tabs>
        <w:ind w:left="1440" w:hanging="360"/>
      </w:pPr>
      <w:rPr>
        <w:rFonts w:hint="default"/>
      </w:rPr>
    </w:lvl>
    <w:lvl w:ilvl="3">
      <w:start w:val="1"/>
      <w:numFmt w:val="decimal"/>
      <w:lvlText w:val="%1.%2.%3.%4."/>
      <w:lvlJc w:val="left"/>
      <w:pPr>
        <w:tabs>
          <w:tab w:val="num" w:pos="1800"/>
        </w:tabs>
        <w:ind w:left="1800" w:hanging="360"/>
      </w:pPr>
      <w:rPr>
        <w:rFonts w:hint="default"/>
      </w:rPr>
    </w:lvl>
    <w:lvl w:ilvl="4">
      <w:start w:val="1"/>
      <w:numFmt w:val="decimal"/>
      <w:lvlText w:val="%1.%2.%3.%4.%5."/>
      <w:lvlJc w:val="left"/>
      <w:pPr>
        <w:tabs>
          <w:tab w:val="num" w:pos="2160"/>
        </w:tabs>
        <w:ind w:left="2160" w:hanging="360"/>
      </w:pPr>
      <w:rPr>
        <w:rFonts w:hint="default"/>
      </w:rPr>
    </w:lvl>
    <w:lvl w:ilvl="5">
      <w:start w:val="1"/>
      <w:numFmt w:val="decimal"/>
      <w:lvlText w:val="%1.%2.%3.%4.%5.%6."/>
      <w:lvlJc w:val="left"/>
      <w:pPr>
        <w:tabs>
          <w:tab w:val="num" w:pos="2520"/>
        </w:tabs>
        <w:ind w:left="2520" w:hanging="360"/>
      </w:pPr>
      <w:rPr>
        <w:rFonts w:hint="default"/>
      </w:rPr>
    </w:lvl>
    <w:lvl w:ilvl="6">
      <w:start w:val="1"/>
      <w:numFmt w:val="decimal"/>
      <w:lvlText w:val="%1.%2.%3.%4.%5.%6.%7."/>
      <w:lvlJc w:val="left"/>
      <w:pPr>
        <w:tabs>
          <w:tab w:val="num" w:pos="2880"/>
        </w:tabs>
        <w:ind w:left="2880" w:hanging="360"/>
      </w:pPr>
      <w:rPr>
        <w:rFonts w:hint="default"/>
      </w:rPr>
    </w:lvl>
    <w:lvl w:ilvl="7">
      <w:start w:val="1"/>
      <w:numFmt w:val="decimal"/>
      <w:lvlText w:val="%1.%2.%3.%4.%5.%6.%7.%8."/>
      <w:lvlJc w:val="left"/>
      <w:pPr>
        <w:tabs>
          <w:tab w:val="num" w:pos="3240"/>
        </w:tabs>
        <w:ind w:left="3240" w:hanging="360"/>
      </w:pPr>
      <w:rPr>
        <w:rFonts w:hint="default"/>
      </w:rPr>
    </w:lvl>
    <w:lvl w:ilvl="8">
      <w:start w:val="1"/>
      <w:numFmt w:val="decimal"/>
      <w:lvlText w:val="%1.%2.%3.%4.%5.%6.%7.%8.%9."/>
      <w:lvlJc w:val="left"/>
      <w:pPr>
        <w:tabs>
          <w:tab w:val="num" w:pos="3600"/>
        </w:tabs>
        <w:ind w:left="3600" w:hanging="360"/>
      </w:pPr>
      <w:rPr>
        <w:rFonts w:hint="default"/>
      </w:rPr>
    </w:lvl>
  </w:abstractNum>
  <w:num w:numId="1">
    <w:abstractNumId w:val="11"/>
  </w:num>
  <w:num w:numId="2">
    <w:abstractNumId w:val="41"/>
  </w:num>
  <w:num w:numId="3">
    <w:abstractNumId w:val="8"/>
  </w:num>
  <w:num w:numId="4">
    <w:abstractNumId w:val="29"/>
  </w:num>
  <w:num w:numId="5">
    <w:abstractNumId w:val="23"/>
  </w:num>
  <w:num w:numId="6">
    <w:abstractNumId w:val="26"/>
  </w:num>
  <w:num w:numId="7">
    <w:abstractNumId w:val="9"/>
  </w:num>
  <w:num w:numId="8">
    <w:abstractNumId w:val="15"/>
  </w:num>
  <w:num w:numId="9">
    <w:abstractNumId w:val="7"/>
  </w:num>
  <w:num w:numId="10">
    <w:abstractNumId w:val="27"/>
  </w:num>
  <w:num w:numId="11">
    <w:abstractNumId w:val="10"/>
  </w:num>
  <w:num w:numId="12">
    <w:abstractNumId w:val="6"/>
  </w:num>
  <w:num w:numId="13">
    <w:abstractNumId w:val="43"/>
  </w:num>
  <w:num w:numId="14">
    <w:abstractNumId w:val="38"/>
  </w:num>
  <w:num w:numId="15">
    <w:abstractNumId w:val="14"/>
  </w:num>
  <w:num w:numId="16">
    <w:abstractNumId w:val="3"/>
  </w:num>
  <w:num w:numId="17">
    <w:abstractNumId w:val="40"/>
  </w:num>
  <w:num w:numId="18">
    <w:abstractNumId w:val="28"/>
  </w:num>
  <w:num w:numId="19">
    <w:abstractNumId w:val="28"/>
    <w:lvlOverride w:ilvl="0">
      <w:startOverride w:val="1"/>
    </w:lvlOverride>
  </w:num>
  <w:num w:numId="20">
    <w:abstractNumId w:val="28"/>
    <w:lvlOverride w:ilvl="0">
      <w:startOverride w:val="1"/>
    </w:lvlOverride>
  </w:num>
  <w:num w:numId="21">
    <w:abstractNumId w:val="20"/>
  </w:num>
  <w:num w:numId="22">
    <w:abstractNumId w:val="37"/>
  </w:num>
  <w:num w:numId="23">
    <w:abstractNumId w:val="32"/>
  </w:num>
  <w:num w:numId="24">
    <w:abstractNumId w:val="36"/>
  </w:num>
  <w:num w:numId="2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6"/>
  </w:num>
  <w:num w:numId="27">
    <w:abstractNumId w:val="34"/>
  </w:num>
  <w:num w:numId="28">
    <w:abstractNumId w:val="4"/>
  </w:num>
  <w:num w:numId="29">
    <w:abstractNumId w:val="24"/>
  </w:num>
  <w:num w:numId="30">
    <w:abstractNumId w:val="13"/>
  </w:num>
  <w:num w:numId="31">
    <w:abstractNumId w:val="22"/>
  </w:num>
  <w:num w:numId="32">
    <w:abstractNumId w:val="35"/>
  </w:num>
  <w:num w:numId="33">
    <w:abstractNumId w:val="39"/>
  </w:num>
  <w:num w:numId="34">
    <w:abstractNumId w:val="42"/>
  </w:num>
  <w:num w:numId="35">
    <w:abstractNumId w:val="30"/>
  </w:num>
  <w:num w:numId="36">
    <w:abstractNumId w:val="25"/>
  </w:num>
  <w:num w:numId="37">
    <w:abstractNumId w:val="31"/>
  </w:num>
  <w:num w:numId="38">
    <w:abstractNumId w:val="5"/>
  </w:num>
  <w:num w:numId="39">
    <w:abstractNumId w:val="21"/>
  </w:num>
  <w:num w:numId="40">
    <w:abstractNumId w:val="0"/>
  </w:num>
  <w:num w:numId="41">
    <w:abstractNumId w:val="1"/>
  </w:num>
  <w:num w:numId="42">
    <w:abstractNumId w:val="2"/>
  </w:num>
  <w:num w:numId="43">
    <w:abstractNumId w:val="33"/>
  </w:num>
  <w:num w:numId="44">
    <w:abstractNumId w:val="18"/>
  </w:num>
  <w:num w:numId="45">
    <w:abstractNumId w:val="12"/>
  </w:num>
  <w:num w:numId="46">
    <w:abstractNumId w:val="44"/>
  </w:num>
  <w:num w:numId="47">
    <w:abstractNumId w:val="17"/>
  </w:num>
  <w:num w:numId="48">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drawingGridHorizontalSpacing w:val="140"/>
  <w:displayHorizontalDrawingGridEvery w:val="2"/>
  <w:characterSpacingControl w:val="doNotCompress"/>
  <w:footnotePr>
    <w:footnote w:id="-1"/>
    <w:footnote w:id="0"/>
  </w:footnotePr>
  <w:endnotePr>
    <w:endnote w:id="-1"/>
    <w:endnote w:id="0"/>
  </w:endnotePr>
  <w:compat/>
  <w:rsids>
    <w:rsidRoot w:val="00ED145B"/>
    <w:rsid w:val="00025627"/>
    <w:rsid w:val="00055A58"/>
    <w:rsid w:val="000C7D44"/>
    <w:rsid w:val="00104E9E"/>
    <w:rsid w:val="00112D79"/>
    <w:rsid w:val="00113231"/>
    <w:rsid w:val="00184A49"/>
    <w:rsid w:val="0019274A"/>
    <w:rsid w:val="001A258D"/>
    <w:rsid w:val="001B0637"/>
    <w:rsid w:val="001D3DC2"/>
    <w:rsid w:val="002861D8"/>
    <w:rsid w:val="00287A74"/>
    <w:rsid w:val="002B41DE"/>
    <w:rsid w:val="002D6FD5"/>
    <w:rsid w:val="002E08CB"/>
    <w:rsid w:val="002F2603"/>
    <w:rsid w:val="002F44AC"/>
    <w:rsid w:val="002F68E3"/>
    <w:rsid w:val="00303C34"/>
    <w:rsid w:val="00315674"/>
    <w:rsid w:val="00322CAD"/>
    <w:rsid w:val="00333A83"/>
    <w:rsid w:val="003A583B"/>
    <w:rsid w:val="003F4692"/>
    <w:rsid w:val="00482675"/>
    <w:rsid w:val="00490C2C"/>
    <w:rsid w:val="004E203B"/>
    <w:rsid w:val="00526633"/>
    <w:rsid w:val="00534A48"/>
    <w:rsid w:val="00544467"/>
    <w:rsid w:val="005458B5"/>
    <w:rsid w:val="00567E35"/>
    <w:rsid w:val="00576769"/>
    <w:rsid w:val="005D5E6C"/>
    <w:rsid w:val="006077E5"/>
    <w:rsid w:val="0062472D"/>
    <w:rsid w:val="00637620"/>
    <w:rsid w:val="00662021"/>
    <w:rsid w:val="00696738"/>
    <w:rsid w:val="006C18A0"/>
    <w:rsid w:val="006E66CB"/>
    <w:rsid w:val="006E73AB"/>
    <w:rsid w:val="007035ED"/>
    <w:rsid w:val="007200E4"/>
    <w:rsid w:val="00745244"/>
    <w:rsid w:val="00782A14"/>
    <w:rsid w:val="007B68F1"/>
    <w:rsid w:val="007B6CE1"/>
    <w:rsid w:val="007C2FB7"/>
    <w:rsid w:val="007C559A"/>
    <w:rsid w:val="007D19BE"/>
    <w:rsid w:val="007F2399"/>
    <w:rsid w:val="008030B2"/>
    <w:rsid w:val="008355A7"/>
    <w:rsid w:val="00840CF4"/>
    <w:rsid w:val="00850B53"/>
    <w:rsid w:val="00855DD5"/>
    <w:rsid w:val="0087648A"/>
    <w:rsid w:val="008F6016"/>
    <w:rsid w:val="008F652C"/>
    <w:rsid w:val="00940ECE"/>
    <w:rsid w:val="00942C6B"/>
    <w:rsid w:val="00947E95"/>
    <w:rsid w:val="00961DC4"/>
    <w:rsid w:val="00964B2B"/>
    <w:rsid w:val="009724A6"/>
    <w:rsid w:val="0097685B"/>
    <w:rsid w:val="00982672"/>
    <w:rsid w:val="009901EE"/>
    <w:rsid w:val="009B0DCF"/>
    <w:rsid w:val="009E1C95"/>
    <w:rsid w:val="00A11F2B"/>
    <w:rsid w:val="00A360F6"/>
    <w:rsid w:val="00A43D90"/>
    <w:rsid w:val="00A74F34"/>
    <w:rsid w:val="00A962EF"/>
    <w:rsid w:val="00AB2106"/>
    <w:rsid w:val="00AC1ABB"/>
    <w:rsid w:val="00AF41C0"/>
    <w:rsid w:val="00AF7674"/>
    <w:rsid w:val="00B933BD"/>
    <w:rsid w:val="00BA1F5B"/>
    <w:rsid w:val="00BE262F"/>
    <w:rsid w:val="00BF55BF"/>
    <w:rsid w:val="00BF67C9"/>
    <w:rsid w:val="00C32505"/>
    <w:rsid w:val="00C36A44"/>
    <w:rsid w:val="00C55025"/>
    <w:rsid w:val="00C65D61"/>
    <w:rsid w:val="00C736BA"/>
    <w:rsid w:val="00C94042"/>
    <w:rsid w:val="00C94646"/>
    <w:rsid w:val="00C947AD"/>
    <w:rsid w:val="00CA0FCC"/>
    <w:rsid w:val="00D27AD0"/>
    <w:rsid w:val="00D31371"/>
    <w:rsid w:val="00D347D9"/>
    <w:rsid w:val="00D70F4E"/>
    <w:rsid w:val="00DB66FD"/>
    <w:rsid w:val="00DE1074"/>
    <w:rsid w:val="00E1059A"/>
    <w:rsid w:val="00E3140B"/>
    <w:rsid w:val="00E35F12"/>
    <w:rsid w:val="00E7088E"/>
    <w:rsid w:val="00E778ED"/>
    <w:rsid w:val="00E8262D"/>
    <w:rsid w:val="00E84322"/>
    <w:rsid w:val="00E96797"/>
    <w:rsid w:val="00EA3AC8"/>
    <w:rsid w:val="00EB54BE"/>
    <w:rsid w:val="00EC6E69"/>
    <w:rsid w:val="00ED0AA8"/>
    <w:rsid w:val="00ED145B"/>
    <w:rsid w:val="00ED2833"/>
    <w:rsid w:val="00ED3282"/>
    <w:rsid w:val="00F05FD3"/>
    <w:rsid w:val="00F56C95"/>
    <w:rsid w:val="00F80F34"/>
    <w:rsid w:val="00F947D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Mangal"/>
        <w:color w:val="333399"/>
        <w:sz w:val="18"/>
        <w:szCs w:val="18"/>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E66CB"/>
    <w:pPr>
      <w:spacing w:after="0" w:line="360" w:lineRule="auto"/>
      <w:ind w:firstLine="709"/>
      <w:jc w:val="both"/>
    </w:pPr>
    <w:rPr>
      <w:rFonts w:ascii="Times New Roman" w:hAnsi="Times New Roman"/>
      <w:color w:val="auto"/>
      <w:sz w:val="28"/>
    </w:rPr>
  </w:style>
  <w:style w:type="paragraph" w:styleId="10">
    <w:name w:val="heading 1"/>
    <w:basedOn w:val="a"/>
    <w:next w:val="a"/>
    <w:link w:val="11"/>
    <w:uiPriority w:val="9"/>
    <w:qFormat/>
    <w:rsid w:val="005D5E6C"/>
    <w:pPr>
      <w:keepNext/>
      <w:keepLines/>
      <w:spacing w:before="480"/>
      <w:ind w:firstLine="0"/>
      <w:jc w:val="center"/>
      <w:outlineLvl w:val="0"/>
    </w:pPr>
    <w:rPr>
      <w:rFonts w:eastAsiaTheme="majorEastAsia" w:cstheme="majorBidi"/>
      <w:b/>
      <w:bCs/>
      <w:color w:val="000000" w:themeColor="text1"/>
      <w:sz w:val="32"/>
      <w:szCs w:val="28"/>
    </w:rPr>
  </w:style>
  <w:style w:type="paragraph" w:styleId="2">
    <w:name w:val="heading 2"/>
    <w:basedOn w:val="a"/>
    <w:next w:val="a"/>
    <w:link w:val="20"/>
    <w:uiPriority w:val="9"/>
    <w:unhideWhenUsed/>
    <w:qFormat/>
    <w:rsid w:val="007B68F1"/>
    <w:pPr>
      <w:keepNext/>
      <w:keepLines/>
      <w:spacing w:before="200"/>
      <w:ind w:firstLine="0"/>
      <w:jc w:val="left"/>
      <w:outlineLvl w:val="1"/>
    </w:pPr>
    <w:rPr>
      <w:rFonts w:eastAsiaTheme="majorEastAsia" w:cstheme="majorBidi"/>
      <w:b/>
      <w:bCs/>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uiPriority w:val="9"/>
    <w:rsid w:val="005D5E6C"/>
    <w:rPr>
      <w:rFonts w:ascii="Times New Roman" w:eastAsiaTheme="majorEastAsia" w:hAnsi="Times New Roman" w:cstheme="majorBidi"/>
      <w:b/>
      <w:bCs/>
      <w:color w:val="000000" w:themeColor="text1"/>
      <w:sz w:val="32"/>
      <w:szCs w:val="28"/>
    </w:rPr>
  </w:style>
  <w:style w:type="character" w:customStyle="1" w:styleId="20">
    <w:name w:val="Заголовок 2 Знак"/>
    <w:basedOn w:val="a0"/>
    <w:link w:val="2"/>
    <w:uiPriority w:val="9"/>
    <w:rsid w:val="00482675"/>
    <w:rPr>
      <w:rFonts w:ascii="Times New Roman" w:eastAsiaTheme="majorEastAsia" w:hAnsi="Times New Roman" w:cstheme="majorBidi"/>
      <w:b/>
      <w:bCs/>
      <w:color w:val="auto"/>
      <w:sz w:val="28"/>
      <w:szCs w:val="26"/>
    </w:rPr>
  </w:style>
  <w:style w:type="paragraph" w:styleId="a3">
    <w:name w:val="header"/>
    <w:basedOn w:val="a"/>
    <w:link w:val="a4"/>
    <w:uiPriority w:val="99"/>
    <w:unhideWhenUsed/>
    <w:rsid w:val="00ED145B"/>
    <w:pPr>
      <w:tabs>
        <w:tab w:val="center" w:pos="4677"/>
        <w:tab w:val="right" w:pos="9355"/>
      </w:tabs>
      <w:spacing w:line="240" w:lineRule="auto"/>
    </w:pPr>
  </w:style>
  <w:style w:type="character" w:customStyle="1" w:styleId="a4">
    <w:name w:val="Верхний колонтитул Знак"/>
    <w:basedOn w:val="a0"/>
    <w:link w:val="a3"/>
    <w:uiPriority w:val="99"/>
    <w:rsid w:val="00ED145B"/>
    <w:rPr>
      <w:rFonts w:ascii="Times New Roman" w:hAnsi="Times New Roman"/>
      <w:color w:val="auto"/>
      <w:sz w:val="28"/>
    </w:rPr>
  </w:style>
  <w:style w:type="paragraph" w:styleId="a5">
    <w:name w:val="footer"/>
    <w:basedOn w:val="a"/>
    <w:link w:val="a6"/>
    <w:uiPriority w:val="99"/>
    <w:semiHidden/>
    <w:unhideWhenUsed/>
    <w:rsid w:val="00ED145B"/>
    <w:pPr>
      <w:tabs>
        <w:tab w:val="center" w:pos="4677"/>
        <w:tab w:val="right" w:pos="9355"/>
      </w:tabs>
      <w:spacing w:line="240" w:lineRule="auto"/>
    </w:pPr>
  </w:style>
  <w:style w:type="character" w:customStyle="1" w:styleId="a6">
    <w:name w:val="Нижний колонтитул Знак"/>
    <w:basedOn w:val="a0"/>
    <w:link w:val="a5"/>
    <w:uiPriority w:val="99"/>
    <w:semiHidden/>
    <w:rsid w:val="00ED145B"/>
    <w:rPr>
      <w:rFonts w:ascii="Times New Roman" w:hAnsi="Times New Roman"/>
      <w:color w:val="auto"/>
      <w:sz w:val="28"/>
    </w:rPr>
  </w:style>
  <w:style w:type="character" w:styleId="a7">
    <w:name w:val="Emphasis"/>
    <w:basedOn w:val="a0"/>
    <w:uiPriority w:val="20"/>
    <w:qFormat/>
    <w:rsid w:val="00544467"/>
    <w:rPr>
      <w:i/>
      <w:iCs/>
    </w:rPr>
  </w:style>
  <w:style w:type="character" w:customStyle="1" w:styleId="apple-converted-space">
    <w:name w:val="apple-converted-space"/>
    <w:basedOn w:val="a0"/>
    <w:rsid w:val="00544467"/>
  </w:style>
  <w:style w:type="paragraph" w:styleId="a8">
    <w:name w:val="Balloon Text"/>
    <w:basedOn w:val="a"/>
    <w:link w:val="a9"/>
    <w:uiPriority w:val="99"/>
    <w:semiHidden/>
    <w:unhideWhenUsed/>
    <w:rsid w:val="00637620"/>
    <w:pPr>
      <w:spacing w:line="240" w:lineRule="auto"/>
    </w:pPr>
    <w:rPr>
      <w:rFonts w:ascii="Tahoma" w:hAnsi="Tahoma" w:cs="Tahoma"/>
      <w:sz w:val="16"/>
      <w:szCs w:val="16"/>
    </w:rPr>
  </w:style>
  <w:style w:type="character" w:customStyle="1" w:styleId="a9">
    <w:name w:val="Текст выноски Знак"/>
    <w:basedOn w:val="a0"/>
    <w:link w:val="a8"/>
    <w:uiPriority w:val="99"/>
    <w:semiHidden/>
    <w:rsid w:val="00637620"/>
    <w:rPr>
      <w:rFonts w:ascii="Tahoma" w:hAnsi="Tahoma" w:cs="Tahoma"/>
      <w:color w:val="auto"/>
      <w:sz w:val="16"/>
      <w:szCs w:val="16"/>
    </w:rPr>
  </w:style>
  <w:style w:type="paragraph" w:styleId="aa">
    <w:name w:val="Bibliography"/>
    <w:basedOn w:val="a"/>
    <w:next w:val="a"/>
    <w:uiPriority w:val="37"/>
    <w:unhideWhenUsed/>
    <w:rsid w:val="00637620"/>
  </w:style>
  <w:style w:type="paragraph" w:styleId="ab">
    <w:name w:val="List Paragraph"/>
    <w:basedOn w:val="a"/>
    <w:qFormat/>
    <w:rsid w:val="00840CF4"/>
    <w:pPr>
      <w:ind w:left="720"/>
      <w:contextualSpacing/>
    </w:pPr>
  </w:style>
  <w:style w:type="numbering" w:customStyle="1" w:styleId="1">
    <w:name w:val="Стиль1"/>
    <w:uiPriority w:val="99"/>
    <w:rsid w:val="00840CF4"/>
    <w:pPr>
      <w:numPr>
        <w:numId w:val="2"/>
      </w:numPr>
    </w:pPr>
  </w:style>
  <w:style w:type="paragraph" w:styleId="ac">
    <w:name w:val="No Spacing"/>
    <w:qFormat/>
    <w:rsid w:val="00662021"/>
    <w:pPr>
      <w:spacing w:after="0" w:line="240" w:lineRule="auto"/>
      <w:jc w:val="both"/>
    </w:pPr>
    <w:rPr>
      <w:rFonts w:ascii="Times New Roman" w:hAnsi="Times New Roman"/>
      <w:color w:val="auto"/>
      <w:sz w:val="28"/>
    </w:rPr>
  </w:style>
  <w:style w:type="paragraph" w:styleId="ad">
    <w:name w:val="endnote text"/>
    <w:basedOn w:val="a"/>
    <w:link w:val="ae"/>
    <w:uiPriority w:val="99"/>
    <w:semiHidden/>
    <w:unhideWhenUsed/>
    <w:rsid w:val="00696738"/>
    <w:pPr>
      <w:spacing w:line="240" w:lineRule="auto"/>
    </w:pPr>
    <w:rPr>
      <w:sz w:val="20"/>
      <w:szCs w:val="20"/>
    </w:rPr>
  </w:style>
  <w:style w:type="character" w:customStyle="1" w:styleId="ae">
    <w:name w:val="Текст концевой сноски Знак"/>
    <w:basedOn w:val="a0"/>
    <w:link w:val="ad"/>
    <w:uiPriority w:val="99"/>
    <w:semiHidden/>
    <w:rsid w:val="00696738"/>
    <w:rPr>
      <w:rFonts w:ascii="Times New Roman" w:hAnsi="Times New Roman"/>
      <w:color w:val="auto"/>
      <w:sz w:val="20"/>
      <w:szCs w:val="20"/>
    </w:rPr>
  </w:style>
  <w:style w:type="character" w:styleId="af">
    <w:name w:val="endnote reference"/>
    <w:basedOn w:val="a0"/>
    <w:uiPriority w:val="99"/>
    <w:semiHidden/>
    <w:unhideWhenUsed/>
    <w:rsid w:val="00696738"/>
    <w:rPr>
      <w:vertAlign w:val="superscript"/>
    </w:rPr>
  </w:style>
  <w:style w:type="character" w:styleId="af0">
    <w:name w:val="Strong"/>
    <w:basedOn w:val="a0"/>
    <w:uiPriority w:val="22"/>
    <w:qFormat/>
    <w:rsid w:val="00EB54BE"/>
    <w:rPr>
      <w:b/>
      <w:bCs/>
    </w:rPr>
  </w:style>
  <w:style w:type="table" w:styleId="af1">
    <w:name w:val="Table Grid"/>
    <w:basedOn w:val="a1"/>
    <w:rsid w:val="006E73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2">
    <w:name w:val="Hyperlink"/>
    <w:basedOn w:val="a0"/>
    <w:uiPriority w:val="99"/>
    <w:unhideWhenUsed/>
    <w:rsid w:val="009B0DCF"/>
    <w:rPr>
      <w:color w:val="0000FF" w:themeColor="hyperlink"/>
      <w:u w:val="single"/>
    </w:rPr>
  </w:style>
  <w:style w:type="paragraph" w:styleId="af3">
    <w:name w:val="TOC Heading"/>
    <w:basedOn w:val="10"/>
    <w:next w:val="a"/>
    <w:uiPriority w:val="39"/>
    <w:semiHidden/>
    <w:unhideWhenUsed/>
    <w:qFormat/>
    <w:rsid w:val="000C7D44"/>
    <w:pPr>
      <w:spacing w:line="276" w:lineRule="auto"/>
      <w:jc w:val="left"/>
      <w:outlineLvl w:val="9"/>
    </w:pPr>
    <w:rPr>
      <w:rFonts w:asciiTheme="majorHAnsi" w:hAnsiTheme="majorHAnsi"/>
      <w:color w:val="365F91" w:themeColor="accent1" w:themeShade="BF"/>
      <w:sz w:val="28"/>
    </w:rPr>
  </w:style>
  <w:style w:type="paragraph" w:styleId="12">
    <w:name w:val="toc 1"/>
    <w:basedOn w:val="a"/>
    <w:next w:val="a"/>
    <w:autoRedefine/>
    <w:uiPriority w:val="39"/>
    <w:unhideWhenUsed/>
    <w:rsid w:val="000C7D44"/>
    <w:pPr>
      <w:spacing w:after="100"/>
    </w:pPr>
  </w:style>
  <w:style w:type="paragraph" w:styleId="21">
    <w:name w:val="toc 2"/>
    <w:basedOn w:val="a"/>
    <w:next w:val="a"/>
    <w:autoRedefine/>
    <w:uiPriority w:val="39"/>
    <w:unhideWhenUsed/>
    <w:rsid w:val="000C7D44"/>
    <w:pPr>
      <w:spacing w:after="100"/>
      <w:ind w:left="280"/>
    </w:pPr>
  </w:style>
  <w:style w:type="character" w:styleId="af4">
    <w:name w:val="FollowedHyperlink"/>
    <w:basedOn w:val="a0"/>
    <w:uiPriority w:val="99"/>
    <w:semiHidden/>
    <w:unhideWhenUsed/>
    <w:rsid w:val="00A74F34"/>
    <w:rPr>
      <w:color w:val="800080" w:themeColor="followedHyperlink"/>
      <w:u w:val="single"/>
    </w:rPr>
  </w:style>
  <w:style w:type="paragraph" w:styleId="af5">
    <w:name w:val="Body Text"/>
    <w:basedOn w:val="a"/>
    <w:link w:val="af6"/>
    <w:rsid w:val="00287A74"/>
    <w:pPr>
      <w:widowControl w:val="0"/>
      <w:suppressAutoHyphens/>
      <w:spacing w:after="120" w:line="240" w:lineRule="auto"/>
      <w:ind w:firstLine="0"/>
      <w:jc w:val="left"/>
    </w:pPr>
    <w:rPr>
      <w:rFonts w:eastAsia="Andale Sans UI" w:cs="Times New Roman"/>
      <w:kern w:val="1"/>
      <w:sz w:val="24"/>
      <w:szCs w:val="24"/>
    </w:rPr>
  </w:style>
  <w:style w:type="character" w:customStyle="1" w:styleId="af6">
    <w:name w:val="Основной текст Знак"/>
    <w:basedOn w:val="a0"/>
    <w:link w:val="af5"/>
    <w:rsid w:val="00287A74"/>
    <w:rPr>
      <w:rFonts w:ascii="Times New Roman" w:eastAsia="Andale Sans UI" w:hAnsi="Times New Roman" w:cs="Times New Roman"/>
      <w:color w:val="auto"/>
      <w:kern w:val="1"/>
      <w:sz w:val="24"/>
      <w:szCs w:val="24"/>
    </w:rPr>
  </w:style>
  <w:style w:type="paragraph" w:customStyle="1" w:styleId="af7">
    <w:name w:val="Содержимое таблицы"/>
    <w:basedOn w:val="a"/>
    <w:rsid w:val="00287A74"/>
    <w:pPr>
      <w:widowControl w:val="0"/>
      <w:suppressLineNumbers/>
      <w:suppressAutoHyphens/>
      <w:spacing w:line="240" w:lineRule="auto"/>
      <w:ind w:firstLine="0"/>
      <w:jc w:val="left"/>
    </w:pPr>
    <w:rPr>
      <w:rFonts w:eastAsia="Andale Sans UI" w:cs="Times New Roman"/>
      <w:kern w:val="1"/>
      <w:sz w:val="24"/>
      <w:szCs w:val="24"/>
    </w:rPr>
  </w:style>
  <w:style w:type="paragraph" w:styleId="af8">
    <w:name w:val="caption"/>
    <w:basedOn w:val="a"/>
    <w:next w:val="a"/>
    <w:uiPriority w:val="35"/>
    <w:unhideWhenUsed/>
    <w:qFormat/>
    <w:rsid w:val="00662021"/>
    <w:pPr>
      <w:spacing w:after="80" w:line="240" w:lineRule="auto"/>
      <w:ind w:firstLine="0"/>
      <w:jc w:val="center"/>
    </w:pPr>
    <w:rPr>
      <w:bCs/>
      <w:sz w:val="24"/>
    </w:rPr>
  </w:style>
  <w:style w:type="paragraph" w:customStyle="1" w:styleId="af9">
    <w:name w:val="Диплом"/>
    <w:basedOn w:val="a"/>
    <w:rsid w:val="00662021"/>
    <w:pPr>
      <w:widowControl w:val="0"/>
      <w:suppressAutoHyphens/>
    </w:pPr>
    <w:rPr>
      <w:rFonts w:eastAsia="Andale Sans UI" w:cs="Times New Roman"/>
      <w:kern w:val="1"/>
      <w:szCs w:val="28"/>
    </w:rPr>
  </w:style>
  <w:style w:type="character" w:styleId="afa">
    <w:name w:val="Placeholder Text"/>
    <w:basedOn w:val="a0"/>
    <w:uiPriority w:val="99"/>
    <w:semiHidden/>
    <w:rsid w:val="00C36A44"/>
    <w:rPr>
      <w:color w:val="808080"/>
    </w:rPr>
  </w:style>
</w:styles>
</file>

<file path=word/webSettings.xml><?xml version="1.0" encoding="utf-8"?>
<w:webSettings xmlns:r="http://schemas.openxmlformats.org/officeDocument/2006/relationships" xmlns:w="http://schemas.openxmlformats.org/wordprocessingml/2006/main">
  <w:divs>
    <w:div w:id="228003626">
      <w:bodyDiv w:val="1"/>
      <w:marLeft w:val="0"/>
      <w:marRight w:val="0"/>
      <w:marTop w:val="0"/>
      <w:marBottom w:val="0"/>
      <w:divBdr>
        <w:top w:val="none" w:sz="0" w:space="0" w:color="auto"/>
        <w:left w:val="none" w:sz="0" w:space="0" w:color="auto"/>
        <w:bottom w:val="none" w:sz="0" w:space="0" w:color="auto"/>
        <w:right w:val="none" w:sz="0" w:space="0" w:color="auto"/>
      </w:divBdr>
    </w:div>
    <w:div w:id="467552748">
      <w:bodyDiv w:val="1"/>
      <w:marLeft w:val="0"/>
      <w:marRight w:val="0"/>
      <w:marTop w:val="0"/>
      <w:marBottom w:val="0"/>
      <w:divBdr>
        <w:top w:val="none" w:sz="0" w:space="0" w:color="auto"/>
        <w:left w:val="none" w:sz="0" w:space="0" w:color="auto"/>
        <w:bottom w:val="none" w:sz="0" w:space="0" w:color="auto"/>
        <w:right w:val="none" w:sz="0" w:space="0" w:color="auto"/>
      </w:divBdr>
    </w:div>
    <w:div w:id="506675943">
      <w:bodyDiv w:val="1"/>
      <w:marLeft w:val="0"/>
      <w:marRight w:val="0"/>
      <w:marTop w:val="0"/>
      <w:marBottom w:val="0"/>
      <w:divBdr>
        <w:top w:val="none" w:sz="0" w:space="0" w:color="auto"/>
        <w:left w:val="none" w:sz="0" w:space="0" w:color="auto"/>
        <w:bottom w:val="none" w:sz="0" w:space="0" w:color="auto"/>
        <w:right w:val="none" w:sz="0" w:space="0" w:color="auto"/>
      </w:divBdr>
    </w:div>
    <w:div w:id="999189114">
      <w:bodyDiv w:val="1"/>
      <w:marLeft w:val="0"/>
      <w:marRight w:val="0"/>
      <w:marTop w:val="0"/>
      <w:marBottom w:val="0"/>
      <w:divBdr>
        <w:top w:val="none" w:sz="0" w:space="0" w:color="auto"/>
        <w:left w:val="none" w:sz="0" w:space="0" w:color="auto"/>
        <w:bottom w:val="none" w:sz="0" w:space="0" w:color="auto"/>
        <w:right w:val="none" w:sz="0" w:space="0" w:color="auto"/>
      </w:divBdr>
    </w:div>
    <w:div w:id="1563057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wmf"/><Relationship Id="rId18" Type="http://schemas.openxmlformats.org/officeDocument/2006/relationships/image" Target="media/image5.w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image" Target="media/image4.w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igmaprotector.com/ru/about.html" TargetMode="External"/><Relationship Id="rId5" Type="http://schemas.openxmlformats.org/officeDocument/2006/relationships/webSettings" Target="webSettings.xml"/><Relationship Id="rId15" Type="http://schemas.openxmlformats.org/officeDocument/2006/relationships/image" Target="media/image3.wmf"/><Relationship Id="rId10" Type="http://schemas.openxmlformats.org/officeDocument/2006/relationships/hyperlink" Target="http://www.eziriz.com/dotnet_reactor.htm" TargetMode="External"/><Relationship Id="rId19" Type="http://schemas.openxmlformats.org/officeDocument/2006/relationships/oleObject" Target="embeddings/oleObject3.bin"/><Relationship Id="rId4" Type="http://schemas.openxmlformats.org/officeDocument/2006/relationships/settings" Target="settings.xml"/><Relationship Id="rId9" Type="http://schemas.openxmlformats.org/officeDocument/2006/relationships/hyperlink" Target="http://www.9rays.net/TourStep.aspx?TourStepID=17" TargetMode="External"/><Relationship Id="rId14" Type="http://schemas.openxmlformats.org/officeDocument/2006/relationships/oleObject" Target="embeddings/oleObject1.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CCo97</b:Tag>
    <b:SourceType>DocumentFromInternetSite</b:SourceType>
    <b:Guid>{1D962569-253F-46FD-A2F2-BD1CE7DA72D2}</b:Guid>
    <b:LCID>1049</b:LCID>
    <b:Author>
      <b:Author>
        <b:NameList>
          <b:Person>
            <b:Last>Collberg</b:Last>
            <b:First>С</b:First>
          </b:Person>
          <b:Person>
            <b:Last>Thomborson</b:Last>
            <b:First>С</b:First>
          </b:Person>
          <b:Person>
            <b:Last>Low</b:Last>
            <b:First>D</b:First>
          </b:Person>
        </b:NameList>
      </b:Author>
    </b:Author>
    <b:Title>A Taxonomy of Obfuscating Transformations</b:Title>
    <b:Year>1997</b:Year>
    <b:InternetSiteTitle>Laboratoire Bordelais de Recherche en Informatique</b:InternetSiteTitle>
    <b:ProductionCompany>Department of Computer Science, The University of Auckland</b:ProductionCompany>
    <b:YearAccessed>2014</b:YearAccessed>
    <b:MonthAccessed>04</b:MonthAccessed>
    <b:DayAccessed>11</b:DayAccessed>
    <b:URL>http://www.labri.fr/perso/fleury/courses/SS/download/papers/obfuscation-survey-collberg.pdf</b:URL>
    <b:RefOrder>4</b:RefOrder>
  </b:Source>
  <b:Source>
    <b:Tag>Чер03</b:Tag>
    <b:SourceType>DocumentFromInternetSite</b:SourceType>
    <b:Guid>{9CCC04ED-E1AE-4E56-8544-C7C26670C67C}</b:Guid>
    <b:LCID>0</b:LCID>
    <b:Author>
      <b:Author>
        <b:NameList>
          <b:Person>
            <b:Last>Чернов</b:Last>
            <b:First>А</b:First>
            <b:Middle>В</b:Middle>
          </b:Person>
        </b:NameList>
      </b:Author>
    </b:Author>
    <b:Title>Анализ запутывающих преобразований программ</b:Title>
    <b:Year>2003</b:Year>
    <b:YearAccessed>2014</b:YearAccessed>
    <b:MonthAccessed>04</b:MonthAccessed>
    <b:DayAccessed>11</b:DayAccessed>
    <b:URL>http://citforum.ru/security/articles/analysis/</b:URL>
    <b:InternetSiteTitle>ЦИТ Форум</b:InternetSiteTitle>
    <b:ProductionCompany>Института Системного программирования РАН</b:ProductionCompany>
    <b:RefOrder>3</b:RefOrder>
  </b:Source>
  <b:Source>
    <b:Tag>Иль12</b:Tag>
    <b:SourceType>DocumentFromInternetSite</b:SourceType>
    <b:Guid>{2F0DB9AC-4B86-40A6-8548-16E0FDBCD140}</b:Guid>
    <b:LCID>0</b:LCID>
    <b:Author>
      <b:Author>
        <b:NameList>
          <b:Person>
            <b:Last>Ледовских</b:Last>
            <b:First>Илья</b:First>
          </b:Person>
        </b:NameList>
      </b:Author>
    </b:Author>
    <b:Title>Метрики сложности кода</b:Title>
    <b:Year>2012</b:Year>
    <b:Month>01</b:Month>
    <b:Day>27</b:Day>
    <b:YearAccessed>2014</b:YearAccessed>
    <b:MonthAccessed>04</b:MonthAccessed>
    <b:DayAccessed>11</b:DayAccessed>
    <b:URL>http://www.ispras.ru/ru/preprints/docs/prep_25_2013.pdf</b:URL>
    <b:InternetSiteTitle>ИСП РАН</b:InternetSiteTitle>
    <b:RefOrder>5</b:RefOrder>
  </b:Source>
  <b:Source>
    <b:Tag>eRa10</b:Tag>
    <b:SourceType>DocumentFromInternetSite</b:SourceType>
    <b:Guid>{E969CE55-9731-4D09-85E8-D0ED8BF9EB87}</b:Guid>
    <b:LCID>0</b:LCID>
    <b:Author>
      <b:Author>
        <b:NameList>
          <b:Person>
            <b:Last>eRaider</b:Last>
          </b:Person>
        </b:NameList>
      </b:Author>
    </b:Author>
    <b:Title>Защита .NET приложений — всё же, во что заворачивать селёдку?</b:Title>
    <b:Year>2010</b:Year>
    <b:Month>10</b:Month>
    <b:Day>16</b:Day>
    <b:YearAccessed>2014</b:YearAccessed>
    <b:MonthAccessed>04</b:MonthAccessed>
    <b:DayAccessed>11</b:DayAccessed>
    <b:URL>http://habrahabr.ru/post/106262/</b:URL>
    <b:InternetSiteTitle>Хабрахабр</b:InternetSiteTitle>
    <b:RefOrder>6</b:RefOrder>
  </b:Source>
  <b:Source>
    <b:Tag>Ant10</b:Tag>
    <b:SourceType>DocumentFromInternetSite</b:SourceType>
    <b:Guid>{F7EA777E-4982-4CA3-8582-4894F4940FA8}</b:Guid>
    <b:LCID>0</b:LCID>
    <b:Author>
      <b:Author>
        <b:NameList>
          <b:Person>
            <b:Last>Antelle</b:Last>
          </b:Person>
        </b:NameList>
      </b:Author>
    </b:Author>
    <b:Title>Обзор обфускаторов для .NET</b:Title>
    <b:Year>2010</b:Year>
    <b:Month>06</b:Month>
    <b:Day>22</b:Day>
    <b:YearAccessed>2014</b:YearAccessed>
    <b:MonthAccessed>04</b:MonthAccessed>
    <b:DayAccessed>11</b:DayAccessed>
    <b:URL>http://habrahabr.ru/post/97062/</b:URL>
    <b:InternetSiteTitle>Хабрахабр</b:InternetSiteTitle>
    <b:RefOrder>10</b:RefOrder>
  </b:Source>
  <b:Source>
    <b:Tag>Тра14</b:Tag>
    <b:SourceType>DocumentFromInternetSite</b:SourceType>
    <b:Guid>{6D175DCB-85ED-4259-97FE-C753DF026C04}</b:Guid>
    <b:LCID>0</b:LCID>
    <b:Author>
      <b:Author>
        <b:NameList>
          <b:Person>
            <b:Last>Трамвон</b:Last>
            <b:First>Алексей</b:First>
          </b:Person>
        </b:NameList>
      </b:Author>
    </b:Author>
    <b:Title>Обзор систем защиты ПО для Windows от нелегального использования</b:Title>
    <b:Year>2014</b:Year>
    <b:Month>03</b:Month>
    <b:Day>15</b:Day>
    <b:YearAccessed>2014</b:YearAccessed>
    <b:MonthAccessed>04</b:MonthAccessed>
    <b:DayAccessed>11</b:DayAccessed>
    <b:URL>http://habrahabr.ru/post/215553/</b:URL>
    <b:InternetSiteTitle>Хабрахабр</b:InternetSiteTitle>
    <b:RefOrder>7</b:RefOrder>
  </b:Source>
  <b:Source>
    <b:Tag>Wil07</b:Tag>
    <b:SourceType>DocumentFromInternetSite</b:SourceType>
    <b:Guid>{C9FE7088-1033-485D-8037-B39B854D677B}</b:Guid>
    <b:LCID>0</b:LCID>
    <b:Author>
      <b:Author>
        <b:NameList>
          <b:Person>
            <b:Last>William</b:Last>
            <b:First>Feng,</b:First>
            <b:Middle>Zhu</b:Middle>
          </b:Person>
        </b:NameList>
      </b:Author>
    </b:Author>
    <b:Title>Concepts and Techniques in Software Watermarking and Obfuscation</b:Title>
    <b:Year>2007</b:Year>
    <b:Month>08</b:Month>
    <b:YearAccessed>2014</b:YearAccessed>
    <b:MonthAccessed>04</b:MonthAccessed>
    <b:DayAccessed>12</b:DayAccessed>
    <b:URL>http://citeseerx.ist.psu.edu/viewdoc/download?doi=10.1.1.103.8892&amp;rep=rep1&amp;type=pdf</b:URL>
    <b:InternetSiteTitle>CiteSeerX</b:InternetSiteTitle>
    <b:ProductionCompany>The Department of Computer Sciences, The University of Auckland</b:ProductionCompany>
    <b:RefOrder>1</b:RefOrder>
  </b:Source>
  <b:Source>
    <b:Tag>Col99</b:Tag>
    <b:SourceType>DocumentFromInternetSite</b:SourceType>
    <b:Guid>{07ECA11C-665B-42FC-A28D-A1881FC5A84C}</b:Guid>
    <b:LCID>0</b:LCID>
    <b:Author>
      <b:Author>
        <b:NameList>
          <b:Person>
            <b:Last>Collberg</b:Last>
            <b:First>Christian</b:First>
          </b:Person>
          <b:Person>
            <b:Last>Thomborson</b:Last>
            <b:First>Clark</b:First>
          </b:Person>
        </b:NameList>
      </b:Author>
    </b:Author>
    <b:Title>Software Watermarking: Models and Dynamic Embeddings</b:Title>
    <b:Year>1999</b:Year>
    <b:YearAccessed>2014</b:YearAccessed>
    <b:MonthAccessed>04</b:MonthAccessed>
    <b:DayAccessed>12</b:DayAccessed>
    <b:URL>http://citeseerx.ist.psu.edu/viewdoc/download?doi=10.1.1.33.8088&amp;rep=rep1&amp;type=pdf</b:URL>
    <b:InternetSiteTitle>CiteSeerX</b:InternetSiteTitle>
    <b:ProductionCompany>Department of Computer Science, The University of Auckland</b:ProductionCompany>
    <b:RefOrder>2</b:RefOrder>
  </b:Source>
  <b:Source>
    <b:Tag>Wan05</b:Tag>
    <b:SourceType>DocumentFromInternetSite</b:SourceType>
    <b:Guid>{A72EB52E-C634-4215-BB0C-992A555E4C6D}</b:Guid>
    <b:LCID>0</b:LCID>
    <b:Author>
      <b:Author>
        <b:NameList>
          <b:Person>
            <b:Last>Wang</b:Last>
            <b:First>Ping</b:First>
          </b:Person>
        </b:NameList>
      </b:Author>
    </b:Author>
    <b:Title>Tamper Resistance for Software</b:Title>
    <b:Year>2005</b:Year>
    <b:YearAccessed>2014</b:YearAccessed>
    <b:MonthAccessed>04</b:MonthAccessed>
    <b:DayAccessed>12</b:DayAccessed>
    <b:URL>http://citeseerx.ist.psu.edu/viewdoc/download?doi=10.1.1.105.8556&amp;rep=rep1&amp;type=pdf</b:URL>
    <b:InternetSiteTitle>CiteSeerX</b:InternetSiteTitle>
    <b:ProductionCompany>Information and Communications University</b:ProductionCompany>
    <b:RefOrder>8</b:RefOrder>
  </b:Source>
  <b:Source>
    <b:Tag>Wur05</b:Tag>
    <b:SourceType>DocumentFromInternetSite</b:SourceType>
    <b:Guid>{8FC26C98-EF9E-4F99-BCAF-647933C83A68}</b:Guid>
    <b:LCID>0</b:LCID>
    <b:Author>
      <b:Author>
        <b:NameList>
          <b:Person>
            <b:Last>Wurster</b:Last>
            <b:First>Glenn</b:First>
          </b:Person>
        </b:NameList>
      </b:Author>
    </b:Author>
    <b:Title>A generic attack on hashing-based software tamper resistance</b:Title>
    <b:Year>2005</b:Year>
    <b:Month>04</b:Month>
    <b:YearAccessed>2014</b:YearAccessed>
    <b:MonthAccessed>04</b:MonthAccessed>
    <b:DayAccessed>12</b:DayAccessed>
    <b:URL>http://people.scs.carleton.ca/~gwurster/publications/Thesis-2005.pdf</b:URL>
    <b:InternetSiteTitle>School of Computer Science</b:InternetSiteTitle>
    <b:ProductionCompany>Ottawa-Carleton Institute for Computer Science</b:ProductionCompany>
    <b:RefOrder>9</b:RefOrder>
  </b:Source>
  <b:Source>
    <b:Tag>ВПа14</b:Tag>
    <b:SourceType>DocumentFromInternetSite</b:SourceType>
    <b:Guid>{E9C9F52F-EEFE-4673-B4C2-79EEEC878AB6}</b:Guid>
    <b:LCID>0</b:LCID>
    <b:Author>
      <b:Author>
        <b:NameList>
          <b:Person>
            <b:Last>Павлов</b:Last>
            <b:First>Валентин</b:First>
          </b:Person>
        </b:NameList>
      </b:Author>
    </b:Author>
    <b:Title>Аспектно-ориентированное программирование</b:Title>
    <b:YearAccessed>2014</b:YearAccessed>
    <b:MonthAccessed>05</b:MonthAccessed>
    <b:DayAccessed>17</b:DayAccessed>
    <b:URL>http://www.online-ane.ru/oopAOP.pdf</b:URL>
    <b:RefOrder>11</b:RefOrder>
  </b:Source>
  <b:Source>
    <b:Tag>Рих13</b:Tag>
    <b:SourceType>Book</b:SourceType>
    <b:Guid>{49979287-4988-4115-9322-BAA74A6D2E84}</b:Guid>
    <b:LCID>0</b:LCID>
    <b:Author>
      <b:Author>
        <b:NameList>
          <b:Person>
            <b:Last>Рихтер</b:Last>
            <b:First>Джеффри</b:First>
          </b:Person>
        </b:NameList>
      </b:Author>
    </b:Author>
    <b:Title>CLR via C#</b:Title>
    <b:Year>2013</b:Year>
    <b:Publisher>Питер</b:Publisher>
    <b:Edition>4-е издание</b:Edition>
    <b:RefOrder>12</b:RefOrder>
  </b:Source>
  <b:Source>
    <b:Tag>Мин03</b:Tag>
    <b:SourceType>DocumentFromInternetSite</b:SourceType>
    <b:Guid>{8446B6C8-6B01-4858-8369-E426E6E27FA3}</b:Guid>
    <b:LCID>0</b:LCID>
    <b:Author>
      <b:Author>
        <b:Corporate>Министерство здравоохранения РФ</b:Corporate>
      </b:Author>
    </b:Author>
    <b:Title>СанПиН 2.2.2/2.4.1340-03 «Гигиенические требования к ПЭВМ и организации работы»</b:Title>
    <b:Year>2003</b:Year>
    <b:Month>05</b:Month>
    <b:Day>30</b:Day>
    <b:YearAccessed>2014</b:YearAccessed>
    <b:MonthAccessed>17</b:MonthAccessed>
    <b:DayAccessed>05</b:DayAccessed>
    <b:URL>http://www.sysengineering.ru/media/511/legislation_02.pdf</b:URL>
    <b:RefOrder>13</b:RefOrder>
  </b:Source>
</b:Sources>
</file>

<file path=customXml/itemProps1.xml><?xml version="1.0" encoding="utf-8"?>
<ds:datastoreItem xmlns:ds="http://schemas.openxmlformats.org/officeDocument/2006/customXml" ds:itemID="{EA5AC6FF-4601-4860-A469-1A120B574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8250</TotalTime>
  <Pages>40</Pages>
  <Words>7601</Words>
  <Characters>43326</Characters>
  <Application>Microsoft Office Word</Application>
  <DocSecurity>0</DocSecurity>
  <Lines>361</Lines>
  <Paragraphs>101</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50826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dc:creator>
  <cp:keywords/>
  <dc:description/>
  <cp:lastModifiedBy>Sergey</cp:lastModifiedBy>
  <cp:revision>23</cp:revision>
  <dcterms:created xsi:type="dcterms:W3CDTF">2014-04-11T07:15:00Z</dcterms:created>
  <dcterms:modified xsi:type="dcterms:W3CDTF">2014-05-19T09:14:00Z</dcterms:modified>
</cp:coreProperties>
</file>