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E6C" w:rsidRPr="00A430F4" w:rsidRDefault="009724A6" w:rsidP="005D5E6C">
      <w:pPr>
        <w:pStyle w:val="ac"/>
        <w:jc w:val="center"/>
      </w:pPr>
      <w:r>
        <w:rPr>
          <w:color w:val="000000"/>
          <w:spacing w:val="2"/>
        </w:rPr>
        <w:t>Санкт-Петербургский Г</w:t>
      </w:r>
      <w:r w:rsidR="005D5E6C" w:rsidRPr="00A430F4">
        <w:rPr>
          <w:color w:val="000000"/>
          <w:spacing w:val="2"/>
        </w:rPr>
        <w:t xml:space="preserve">осударственный </w:t>
      </w:r>
      <w:r>
        <w:rPr>
          <w:color w:val="000000"/>
          <w:spacing w:val="2"/>
        </w:rPr>
        <w:t>Поли</w:t>
      </w:r>
      <w:r w:rsidR="0087648A">
        <w:rPr>
          <w:color w:val="000000"/>
          <w:spacing w:val="2"/>
        </w:rPr>
        <w:t>технический У</w:t>
      </w:r>
      <w:r w:rsidR="005D5E6C" w:rsidRPr="00A430F4">
        <w:rPr>
          <w:color w:val="000000"/>
          <w:spacing w:val="2"/>
        </w:rPr>
        <w:t>ниверситет</w:t>
      </w:r>
    </w:p>
    <w:p w:rsidR="005D5E6C" w:rsidRPr="00A430F4" w:rsidRDefault="009724A6" w:rsidP="005D5E6C">
      <w:pPr>
        <w:pStyle w:val="ac"/>
        <w:jc w:val="center"/>
        <w:rPr>
          <w:color w:val="000000"/>
          <w:spacing w:val="2"/>
        </w:rPr>
      </w:pPr>
      <w:r>
        <w:rPr>
          <w:color w:val="000000"/>
          <w:spacing w:val="2"/>
        </w:rPr>
        <w:t>Институт информационных технологий и управления</w:t>
      </w:r>
    </w:p>
    <w:p w:rsidR="009724A6" w:rsidRDefault="009724A6" w:rsidP="005D5E6C">
      <w:pPr>
        <w:pStyle w:val="ac"/>
        <w:jc w:val="center"/>
        <w:rPr>
          <w:color w:val="000000"/>
          <w:spacing w:val="1"/>
        </w:rPr>
      </w:pPr>
      <w:r>
        <w:rPr>
          <w:color w:val="000000"/>
          <w:spacing w:val="1"/>
        </w:rPr>
        <w:t>Кафедра измерительных информационных технологий</w:t>
      </w:r>
    </w:p>
    <w:p w:rsidR="005D5E6C" w:rsidRDefault="005D5E6C" w:rsidP="005D5E6C">
      <w:pPr>
        <w:pStyle w:val="ac"/>
        <w:jc w:val="center"/>
        <w:rPr>
          <w:color w:val="000000"/>
          <w:spacing w:val="1"/>
        </w:rPr>
      </w:pPr>
    </w:p>
    <w:p w:rsidR="005D5E6C" w:rsidRDefault="005D5E6C" w:rsidP="009724A6">
      <w:pPr>
        <w:pStyle w:val="ac"/>
      </w:pPr>
    </w:p>
    <w:p w:rsidR="005D5E6C" w:rsidRDefault="005D5E6C" w:rsidP="005D5E6C">
      <w:pPr>
        <w:pStyle w:val="ac"/>
        <w:jc w:val="center"/>
        <w:rPr>
          <w:lang w:val="en-US"/>
        </w:rPr>
      </w:pPr>
    </w:p>
    <w:p w:rsidR="00F05FD3" w:rsidRPr="00F05FD3" w:rsidRDefault="00F05FD3" w:rsidP="005D5E6C">
      <w:pPr>
        <w:pStyle w:val="ac"/>
        <w:jc w:val="center"/>
        <w:rPr>
          <w:lang w:val="en-US"/>
        </w:rPr>
      </w:pPr>
    </w:p>
    <w:p w:rsidR="005D5E6C" w:rsidRPr="00A430F4" w:rsidRDefault="005D5E6C" w:rsidP="005D5E6C">
      <w:pPr>
        <w:pStyle w:val="ac"/>
        <w:jc w:val="right"/>
      </w:pPr>
      <w:r w:rsidRPr="00A430F4">
        <w:t xml:space="preserve">Проект допущен к защите </w:t>
      </w:r>
      <w:r w:rsidRPr="00A430F4">
        <w:br/>
      </w:r>
      <w:r w:rsidRPr="00A430F4">
        <w:rPr>
          <w:spacing w:val="1"/>
        </w:rPr>
        <w:t>Зав. кафедрой</w:t>
      </w:r>
    </w:p>
    <w:p w:rsidR="005D5E6C" w:rsidRPr="00A430F4" w:rsidRDefault="005D5E6C" w:rsidP="005D5E6C">
      <w:pPr>
        <w:pStyle w:val="ac"/>
        <w:jc w:val="right"/>
      </w:pPr>
      <w:r w:rsidRPr="00A430F4">
        <w:t>_____________</w:t>
      </w:r>
      <w:r w:rsidR="00DB66FD">
        <w:t xml:space="preserve">Г.Ф. </w:t>
      </w:r>
      <w:r>
        <w:t>М</w:t>
      </w:r>
      <w:r w:rsidR="00DB66FD">
        <w:t>а</w:t>
      </w:r>
      <w:r>
        <w:t>лыхина</w:t>
      </w:r>
    </w:p>
    <w:p w:rsidR="005D5E6C" w:rsidRPr="00A430F4" w:rsidRDefault="005D5E6C" w:rsidP="005D5E6C">
      <w:pPr>
        <w:pStyle w:val="ac"/>
        <w:jc w:val="right"/>
      </w:pPr>
      <w:r w:rsidRPr="00A430F4">
        <w:t>«____»_____________ 20</w:t>
      </w:r>
      <w:r>
        <w:t>14</w:t>
      </w:r>
      <w:r w:rsidRPr="00A430F4">
        <w:t xml:space="preserve"> г.</w:t>
      </w:r>
    </w:p>
    <w:p w:rsidR="005D5E6C" w:rsidRDefault="005D5E6C" w:rsidP="005D5E6C">
      <w:pPr>
        <w:pStyle w:val="ac"/>
      </w:pPr>
    </w:p>
    <w:p w:rsidR="005D5E6C" w:rsidRDefault="005D5E6C" w:rsidP="005D5E6C">
      <w:pPr>
        <w:pStyle w:val="ac"/>
      </w:pPr>
    </w:p>
    <w:p w:rsidR="005D5E6C" w:rsidRDefault="005D5E6C" w:rsidP="005D5E6C">
      <w:pPr>
        <w:pStyle w:val="ac"/>
      </w:pPr>
    </w:p>
    <w:p w:rsidR="005D5E6C" w:rsidRPr="005D5E6C" w:rsidRDefault="005D5E6C" w:rsidP="009724A6">
      <w:pPr>
        <w:shd w:val="clear" w:color="auto" w:fill="FFFFFF"/>
        <w:spacing w:before="1008"/>
        <w:ind w:firstLine="0"/>
        <w:jc w:val="center"/>
        <w:rPr>
          <w:b/>
          <w:szCs w:val="28"/>
        </w:rPr>
      </w:pPr>
      <w:r w:rsidRPr="005D5E6C">
        <w:rPr>
          <w:b/>
          <w:color w:val="000000"/>
          <w:spacing w:val="1"/>
          <w:szCs w:val="28"/>
        </w:rPr>
        <w:t>ДИПЛОМНЫЙ ПРОЕКТ</w:t>
      </w:r>
    </w:p>
    <w:p w:rsidR="005D5E6C" w:rsidRPr="005D5E6C" w:rsidRDefault="005D5E6C" w:rsidP="009724A6">
      <w:pPr>
        <w:shd w:val="clear" w:color="auto" w:fill="FFFFFF"/>
        <w:spacing w:before="202"/>
        <w:ind w:firstLine="0"/>
        <w:jc w:val="center"/>
        <w:rPr>
          <w:b/>
          <w:color w:val="000000"/>
          <w:spacing w:val="-5"/>
          <w:szCs w:val="28"/>
        </w:rPr>
      </w:pPr>
      <w:r w:rsidRPr="005D5E6C">
        <w:rPr>
          <w:color w:val="000000"/>
          <w:spacing w:val="-5"/>
          <w:szCs w:val="28"/>
        </w:rPr>
        <w:t xml:space="preserve">Тема: </w:t>
      </w:r>
      <w:r>
        <w:rPr>
          <w:b/>
          <w:color w:val="000000"/>
          <w:spacing w:val="-5"/>
          <w:szCs w:val="28"/>
        </w:rPr>
        <w:t xml:space="preserve">Внедрение элементов защиты в </w:t>
      </w:r>
      <w:r w:rsidRPr="005D5E6C">
        <w:rPr>
          <w:b/>
          <w:color w:val="000000"/>
          <w:spacing w:val="-5"/>
          <w:szCs w:val="28"/>
        </w:rPr>
        <w:t>.</w:t>
      </w:r>
      <w:r>
        <w:rPr>
          <w:b/>
          <w:color w:val="000000"/>
          <w:spacing w:val="-5"/>
          <w:szCs w:val="28"/>
          <w:lang w:val="en-US"/>
        </w:rPr>
        <w:t>NET</w:t>
      </w:r>
      <w:r w:rsidRPr="005D5E6C">
        <w:rPr>
          <w:b/>
          <w:color w:val="000000"/>
          <w:spacing w:val="-5"/>
          <w:szCs w:val="28"/>
        </w:rPr>
        <w:t xml:space="preserve"> приложения</w:t>
      </w:r>
      <w:r>
        <w:rPr>
          <w:b/>
          <w:color w:val="000000"/>
          <w:spacing w:val="-5"/>
          <w:szCs w:val="28"/>
        </w:rPr>
        <w:br/>
        <w:t>без необходимости модификации исходного кода</w:t>
      </w:r>
      <w:r w:rsidRPr="005D5E6C">
        <w:rPr>
          <w:b/>
          <w:color w:val="000000"/>
          <w:spacing w:val="-5"/>
          <w:szCs w:val="28"/>
        </w:rPr>
        <w:t xml:space="preserve"> </w:t>
      </w:r>
    </w:p>
    <w:p w:rsidR="005D5E6C" w:rsidRDefault="005D5E6C" w:rsidP="005D5E6C">
      <w:pPr>
        <w:pStyle w:val="ac"/>
      </w:pPr>
    </w:p>
    <w:p w:rsidR="005D5E6C" w:rsidRDefault="005D5E6C" w:rsidP="005D5E6C">
      <w:pPr>
        <w:pStyle w:val="ac"/>
      </w:pPr>
    </w:p>
    <w:p w:rsidR="00A74F34" w:rsidRDefault="00A74F34" w:rsidP="00A74F34">
      <w:pPr>
        <w:pStyle w:val="ac"/>
        <w:spacing w:after="240"/>
        <w:ind w:left="567"/>
        <w:jc w:val="left"/>
      </w:pPr>
      <w:r>
        <w:t>Направление: 090900 — Информационная безопасность</w:t>
      </w:r>
    </w:p>
    <w:p w:rsidR="005D5E6C" w:rsidRDefault="00A74F34" w:rsidP="00A74F34">
      <w:pPr>
        <w:pStyle w:val="ac"/>
        <w:ind w:left="567"/>
        <w:jc w:val="left"/>
      </w:pPr>
      <w:r>
        <w:t>Специальность: 090104 — Комплексная защита объектов информатизации</w:t>
      </w:r>
    </w:p>
    <w:p w:rsidR="005D5E6C" w:rsidRDefault="005D5E6C" w:rsidP="005D5E6C">
      <w:pPr>
        <w:pStyle w:val="ac"/>
        <w:ind w:left="567"/>
        <w:jc w:val="left"/>
      </w:pPr>
    </w:p>
    <w:p w:rsidR="005D5E6C" w:rsidRPr="005D5E6C" w:rsidRDefault="005D5E6C" w:rsidP="005D5E6C">
      <w:pPr>
        <w:pStyle w:val="ac"/>
        <w:ind w:left="567"/>
        <w:jc w:val="left"/>
      </w:pPr>
    </w:p>
    <w:p w:rsidR="002E08CB" w:rsidRDefault="005D5E6C" w:rsidP="00A74F34">
      <w:pPr>
        <w:pStyle w:val="ac"/>
        <w:ind w:left="567"/>
        <w:jc w:val="left"/>
        <w:rPr>
          <w:spacing w:val="-1"/>
        </w:rPr>
      </w:pPr>
      <w:r w:rsidRPr="005D5E6C">
        <w:rPr>
          <w:spacing w:val="-1"/>
        </w:rPr>
        <w:t>Выполнил</w:t>
      </w:r>
      <w:r w:rsidR="002E08CB">
        <w:rPr>
          <w:spacing w:val="-1"/>
        </w:rPr>
        <w:t>:</w:t>
      </w:r>
    </w:p>
    <w:p w:rsidR="005D5E6C" w:rsidRPr="00A74F34" w:rsidRDefault="005D5E6C" w:rsidP="00A74F34">
      <w:pPr>
        <w:pStyle w:val="ac"/>
        <w:spacing w:after="240"/>
        <w:ind w:left="567"/>
        <w:jc w:val="left"/>
      </w:pPr>
      <w:r w:rsidRPr="005D5E6C">
        <w:rPr>
          <w:spacing w:val="-1"/>
        </w:rPr>
        <w:t xml:space="preserve">студент гр. </w:t>
      </w:r>
      <w:r>
        <w:rPr>
          <w:spacing w:val="-1"/>
        </w:rPr>
        <w:t>5</w:t>
      </w:r>
      <w:r w:rsidR="00A74F34" w:rsidRPr="00A74F34">
        <w:rPr>
          <w:spacing w:val="-1"/>
        </w:rPr>
        <w:t>35</w:t>
      </w:r>
      <w:r w:rsidR="007C2FB7">
        <w:rPr>
          <w:spacing w:val="-1"/>
        </w:rPr>
        <w:t>0</w:t>
      </w:r>
      <w:r>
        <w:rPr>
          <w:spacing w:val="-1"/>
        </w:rPr>
        <w:t>5</w:t>
      </w:r>
      <w:r w:rsidRPr="005D5E6C">
        <w:rPr>
          <w:spacing w:val="-1"/>
        </w:rPr>
        <w:t>/2</w:t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  <w:r w:rsidR="002E08CB">
        <w:rPr>
          <w:spacing w:val="-3"/>
        </w:rPr>
        <w:tab/>
      </w:r>
      <w:r w:rsidR="00A74F34" w:rsidRPr="007C2FB7">
        <w:rPr>
          <w:spacing w:val="5"/>
        </w:rPr>
        <w:t>С.А. Гладышев</w:t>
      </w:r>
    </w:p>
    <w:p w:rsidR="002E08CB" w:rsidRDefault="005D5E6C" w:rsidP="005D5E6C">
      <w:pPr>
        <w:pStyle w:val="ac"/>
        <w:ind w:left="567"/>
        <w:jc w:val="left"/>
        <w:rPr>
          <w:spacing w:val="1"/>
        </w:rPr>
      </w:pPr>
      <w:r>
        <w:rPr>
          <w:spacing w:val="1"/>
        </w:rPr>
        <w:t>Руководитель</w:t>
      </w:r>
      <w:r w:rsidR="002E08CB">
        <w:rPr>
          <w:spacing w:val="1"/>
        </w:rPr>
        <w:t>:</w:t>
      </w:r>
    </w:p>
    <w:p w:rsidR="005D5E6C" w:rsidRDefault="002E08CB" w:rsidP="005D5E6C">
      <w:pPr>
        <w:pStyle w:val="ac"/>
        <w:ind w:left="567"/>
        <w:jc w:val="left"/>
        <w:rPr>
          <w:spacing w:val="2"/>
        </w:rPr>
      </w:pPr>
      <w:r w:rsidRPr="002E08CB">
        <w:rPr>
          <w:spacing w:val="1"/>
        </w:rPr>
        <w:t>доцент, к</w:t>
      </w:r>
      <w:r w:rsidR="00F05FD3" w:rsidRPr="00F05FD3">
        <w:rPr>
          <w:spacing w:val="1"/>
        </w:rPr>
        <w:t>анд</w:t>
      </w:r>
      <w:r w:rsidRPr="002E08CB">
        <w:rPr>
          <w:spacing w:val="1"/>
        </w:rPr>
        <w:t>.</w:t>
      </w:r>
      <w:r w:rsidR="00F05FD3">
        <w:rPr>
          <w:spacing w:val="1"/>
        </w:rPr>
        <w:t xml:space="preserve"> </w:t>
      </w:r>
      <w:proofErr w:type="spellStart"/>
      <w:r w:rsidRPr="002E08CB">
        <w:rPr>
          <w:spacing w:val="1"/>
        </w:rPr>
        <w:t>т</w:t>
      </w:r>
      <w:r w:rsidR="00F05FD3">
        <w:rPr>
          <w:spacing w:val="1"/>
        </w:rPr>
        <w:t>ехн</w:t>
      </w:r>
      <w:proofErr w:type="spellEnd"/>
      <w:r w:rsidRPr="002E08CB">
        <w:rPr>
          <w:spacing w:val="1"/>
        </w:rPr>
        <w:t>.</w:t>
      </w:r>
      <w:r w:rsidR="00F05FD3">
        <w:rPr>
          <w:spacing w:val="1"/>
        </w:rPr>
        <w:t xml:space="preserve"> наук</w:t>
      </w:r>
      <w:r w:rsidR="005D5E6C">
        <w:rPr>
          <w:spacing w:val="1"/>
        </w:rPr>
        <w:tab/>
      </w:r>
      <w:r w:rsidR="005D5E6C">
        <w:rPr>
          <w:spacing w:val="1"/>
        </w:rPr>
        <w:tab/>
      </w:r>
      <w:r w:rsidR="005D5E6C">
        <w:rPr>
          <w:spacing w:val="1"/>
        </w:rPr>
        <w:tab/>
      </w:r>
      <w:r w:rsidR="005D5E6C">
        <w:rPr>
          <w:spacing w:val="1"/>
        </w:rPr>
        <w:tab/>
      </w:r>
      <w:r w:rsidR="005D5E6C">
        <w:rPr>
          <w:spacing w:val="1"/>
        </w:rPr>
        <w:tab/>
      </w:r>
      <w:r w:rsidR="005D5E6C">
        <w:rPr>
          <w:spacing w:val="1"/>
        </w:rPr>
        <w:tab/>
      </w:r>
      <w:r w:rsidR="005D5E6C">
        <w:rPr>
          <w:spacing w:val="2"/>
        </w:rPr>
        <w:t>В.Ю. Сальников</w:t>
      </w:r>
    </w:p>
    <w:p w:rsidR="005D5E6C" w:rsidRPr="005D5E6C" w:rsidRDefault="005D5E6C" w:rsidP="002E08CB">
      <w:pPr>
        <w:pStyle w:val="ac"/>
        <w:spacing w:before="240" w:line="276" w:lineRule="auto"/>
        <w:ind w:left="567"/>
        <w:jc w:val="left"/>
      </w:pPr>
      <w:r w:rsidRPr="005D5E6C">
        <w:rPr>
          <w:spacing w:val="1"/>
        </w:rPr>
        <w:t>Консультанты:</w:t>
      </w:r>
    </w:p>
    <w:p w:rsidR="005D5E6C" w:rsidRPr="005D5E6C" w:rsidRDefault="005D5E6C" w:rsidP="005D5E6C">
      <w:pPr>
        <w:pStyle w:val="ac"/>
        <w:ind w:left="567"/>
        <w:jc w:val="left"/>
      </w:pPr>
      <w:r w:rsidRPr="005D5E6C">
        <w:rPr>
          <w:spacing w:val="3"/>
        </w:rPr>
        <w:t>по экономической части</w:t>
      </w:r>
    </w:p>
    <w:p w:rsidR="008355A7" w:rsidRDefault="001D3DC2" w:rsidP="001D3DC2">
      <w:pPr>
        <w:pStyle w:val="ac"/>
        <w:spacing w:after="120"/>
        <w:ind w:left="567"/>
        <w:jc w:val="left"/>
        <w:rPr>
          <w:spacing w:val="3"/>
        </w:rPr>
      </w:pPr>
      <w:r>
        <w:rPr>
          <w:spacing w:val="1"/>
        </w:rPr>
        <w:t>доцент, к</w:t>
      </w:r>
      <w:r w:rsidR="00F05FD3">
        <w:rPr>
          <w:spacing w:val="1"/>
        </w:rPr>
        <w:t>анд</w:t>
      </w:r>
      <w:r>
        <w:rPr>
          <w:spacing w:val="1"/>
        </w:rPr>
        <w:t>.</w:t>
      </w:r>
      <w:r w:rsidR="00F05FD3">
        <w:rPr>
          <w:spacing w:val="1"/>
        </w:rPr>
        <w:t xml:space="preserve"> </w:t>
      </w:r>
      <w:proofErr w:type="spellStart"/>
      <w:r>
        <w:rPr>
          <w:spacing w:val="1"/>
        </w:rPr>
        <w:t>э</w:t>
      </w:r>
      <w:r w:rsidR="00F05FD3">
        <w:rPr>
          <w:spacing w:val="1"/>
        </w:rPr>
        <w:t>кон</w:t>
      </w:r>
      <w:proofErr w:type="spellEnd"/>
      <w:r>
        <w:rPr>
          <w:spacing w:val="1"/>
        </w:rPr>
        <w:t>.</w:t>
      </w:r>
      <w:r w:rsidR="00F05FD3">
        <w:rPr>
          <w:spacing w:val="1"/>
        </w:rPr>
        <w:t xml:space="preserve"> наук</w:t>
      </w:r>
      <w:r w:rsidR="005D5E6C" w:rsidRPr="005D5E6C">
        <w:tab/>
      </w:r>
      <w:r w:rsidR="005D5E6C">
        <w:tab/>
      </w:r>
      <w:r w:rsidR="005D5E6C">
        <w:tab/>
      </w:r>
      <w:r w:rsidR="005D5E6C">
        <w:rPr>
          <w:spacing w:val="-3"/>
        </w:rPr>
        <w:tab/>
      </w:r>
      <w:r w:rsidR="00F05FD3" w:rsidRPr="00F05FD3">
        <w:rPr>
          <w:spacing w:val="-3"/>
        </w:rPr>
        <w:tab/>
      </w:r>
      <w:r w:rsidR="005D5E6C" w:rsidRPr="005D5E6C">
        <w:tab/>
      </w:r>
      <w:r w:rsidR="008355A7">
        <w:rPr>
          <w:spacing w:val="2"/>
        </w:rPr>
        <w:t xml:space="preserve">И.Б. </w:t>
      </w:r>
      <w:proofErr w:type="spellStart"/>
      <w:r w:rsidR="008355A7">
        <w:rPr>
          <w:spacing w:val="2"/>
        </w:rPr>
        <w:t>Корокин</w:t>
      </w:r>
      <w:proofErr w:type="spellEnd"/>
    </w:p>
    <w:p w:rsidR="005D5E6C" w:rsidRPr="005D5E6C" w:rsidRDefault="005D5E6C" w:rsidP="005D5E6C">
      <w:pPr>
        <w:pStyle w:val="ac"/>
        <w:ind w:left="567"/>
        <w:jc w:val="left"/>
      </w:pPr>
      <w:r w:rsidRPr="005D5E6C">
        <w:rPr>
          <w:spacing w:val="2"/>
        </w:rPr>
        <w:t>по вопросам охраны труда</w:t>
      </w:r>
    </w:p>
    <w:p w:rsidR="008355A7" w:rsidRPr="005D5E6C" w:rsidRDefault="00F05FD3" w:rsidP="008355A7">
      <w:pPr>
        <w:pStyle w:val="ac"/>
        <w:ind w:left="567"/>
        <w:jc w:val="left"/>
      </w:pPr>
      <w:r>
        <w:rPr>
          <w:spacing w:val="1"/>
        </w:rPr>
        <w:t>доце</w:t>
      </w:r>
      <w:r w:rsidR="001D3DC2">
        <w:rPr>
          <w:spacing w:val="1"/>
        </w:rPr>
        <w:t>нт,</w:t>
      </w:r>
      <w:r w:rsidR="001D3DC2" w:rsidRPr="001D3DC2">
        <w:t xml:space="preserve"> </w:t>
      </w:r>
      <w:r w:rsidRPr="00F05FD3">
        <w:t>канд. физ.-мат. наук</w:t>
      </w:r>
      <w:r w:rsidR="005D5E6C">
        <w:rPr>
          <w:spacing w:val="-3"/>
        </w:rPr>
        <w:tab/>
      </w:r>
      <w:r w:rsidR="005D5E6C">
        <w:rPr>
          <w:spacing w:val="-3"/>
        </w:rPr>
        <w:tab/>
      </w:r>
      <w:r w:rsidR="005D5E6C">
        <w:rPr>
          <w:spacing w:val="-3"/>
        </w:rPr>
        <w:tab/>
      </w:r>
      <w:r w:rsidRPr="00F05FD3">
        <w:rPr>
          <w:spacing w:val="-3"/>
        </w:rPr>
        <w:tab/>
      </w:r>
      <w:r w:rsidR="005D5E6C">
        <w:rPr>
          <w:spacing w:val="-3"/>
        </w:rPr>
        <w:tab/>
      </w:r>
      <w:r w:rsidR="008355A7">
        <w:rPr>
          <w:spacing w:val="3"/>
        </w:rPr>
        <w:t xml:space="preserve">Г.В. </w:t>
      </w:r>
      <w:proofErr w:type="spellStart"/>
      <w:r w:rsidR="008355A7">
        <w:rPr>
          <w:spacing w:val="3"/>
        </w:rPr>
        <w:t>Струйков</w:t>
      </w:r>
      <w:proofErr w:type="spellEnd"/>
    </w:p>
    <w:p w:rsidR="005D5E6C" w:rsidRPr="005D5E6C" w:rsidRDefault="005D5E6C" w:rsidP="005D5E6C">
      <w:pPr>
        <w:pStyle w:val="ac"/>
        <w:ind w:left="567"/>
        <w:jc w:val="left"/>
      </w:pPr>
    </w:p>
    <w:p w:rsidR="008355A7" w:rsidRDefault="008355A7" w:rsidP="005D5E6C">
      <w:pPr>
        <w:pStyle w:val="ac"/>
        <w:jc w:val="left"/>
        <w:rPr>
          <w:spacing w:val="2"/>
        </w:rPr>
      </w:pPr>
    </w:p>
    <w:p w:rsidR="00ED145B" w:rsidRPr="00F05FD3" w:rsidRDefault="005D5E6C" w:rsidP="002C30D8">
      <w:pPr>
        <w:ind w:firstLine="0"/>
        <w:jc w:val="center"/>
      </w:pPr>
      <w:r w:rsidRPr="005D5E6C">
        <w:rPr>
          <w:spacing w:val="1"/>
        </w:rPr>
        <w:t xml:space="preserve">Санкт-Петербург </w:t>
      </w:r>
      <w:r w:rsidRPr="005D5E6C">
        <w:rPr>
          <w:spacing w:val="1"/>
        </w:rPr>
        <w:br/>
      </w:r>
      <w:r>
        <w:rPr>
          <w:spacing w:val="-14"/>
        </w:rPr>
        <w:t>20</w:t>
      </w:r>
      <w:r w:rsidR="002F2603" w:rsidRPr="00F05FD3">
        <w:rPr>
          <w:spacing w:val="-14"/>
        </w:rPr>
        <w:t>14</w:t>
      </w:r>
    </w:p>
    <w:sectPr w:rsidR="00ED145B" w:rsidRPr="00F05FD3" w:rsidSect="002C30D8"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0F07" w:rsidRDefault="00130F07" w:rsidP="00ED145B">
      <w:pPr>
        <w:spacing w:line="240" w:lineRule="auto"/>
      </w:pPr>
      <w:r>
        <w:separator/>
      </w:r>
    </w:p>
  </w:endnote>
  <w:endnote w:type="continuationSeparator" w:id="0">
    <w:p w:rsidR="00130F07" w:rsidRDefault="00130F07" w:rsidP="00ED14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ndale Sans UI">
    <w:altName w:val="Arial Unicode MS"/>
    <w:charset w:val="CC"/>
    <w:family w:val="auto"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0F07" w:rsidRDefault="00130F07" w:rsidP="00ED145B">
      <w:pPr>
        <w:spacing w:line="240" w:lineRule="auto"/>
      </w:pPr>
      <w:r>
        <w:separator/>
      </w:r>
    </w:p>
  </w:footnote>
  <w:footnote w:type="continuationSeparator" w:id="0">
    <w:p w:rsidR="00130F07" w:rsidRDefault="00130F07" w:rsidP="00ED14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2FEA8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5"/>
      <w:numFmt w:val="decimal"/>
      <w:lvlText w:val="%2.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">
    <w:nsid w:val="00000002"/>
    <w:multiLevelType w:val="multilevel"/>
    <w:tmpl w:val="F9BC4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>
    <w:nsid w:val="00000003"/>
    <w:multiLevelType w:val="multilevel"/>
    <w:tmpl w:val="00000003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2"/>
      <w:numFmt w:val="decimal"/>
      <w:lvlText w:val="%1.%2."/>
      <w:lvlJc w:val="left"/>
      <w:pPr>
        <w:tabs>
          <w:tab w:val="num" w:pos="1212"/>
        </w:tabs>
        <w:ind w:left="1212" w:hanging="36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67309FD"/>
    <w:multiLevelType w:val="multilevel"/>
    <w:tmpl w:val="1D16398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700430A"/>
    <w:multiLevelType w:val="hybridMultilevel"/>
    <w:tmpl w:val="DE1EBBC0"/>
    <w:lvl w:ilvl="0" w:tplc="2376C16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206FE4"/>
    <w:multiLevelType w:val="multilevel"/>
    <w:tmpl w:val="B78854D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6">
    <w:nsid w:val="0BE510D6"/>
    <w:multiLevelType w:val="hybridMultilevel"/>
    <w:tmpl w:val="2ECA4BFC"/>
    <w:lvl w:ilvl="0" w:tplc="8698042E">
      <w:start w:val="1"/>
      <w:numFmt w:val="decimal"/>
      <w:lvlText w:val="2.%1.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F0759A"/>
    <w:multiLevelType w:val="multilevel"/>
    <w:tmpl w:val="1D16398C"/>
    <w:numStyleLink w:val="1"/>
  </w:abstractNum>
  <w:abstractNum w:abstractNumId="8">
    <w:nsid w:val="124356F7"/>
    <w:multiLevelType w:val="multilevel"/>
    <w:tmpl w:val="1D16398C"/>
    <w:numStyleLink w:val="1"/>
  </w:abstractNum>
  <w:abstractNum w:abstractNumId="9">
    <w:nsid w:val="135E3EF9"/>
    <w:multiLevelType w:val="hybridMultilevel"/>
    <w:tmpl w:val="5E3C8DA4"/>
    <w:lvl w:ilvl="0" w:tplc="6A1ACE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D828E7"/>
    <w:multiLevelType w:val="hybridMultilevel"/>
    <w:tmpl w:val="7ACA1FC8"/>
    <w:lvl w:ilvl="0" w:tplc="7DCCA10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C22F30"/>
    <w:multiLevelType w:val="hybridMultilevel"/>
    <w:tmpl w:val="1D1639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AF30787"/>
    <w:multiLevelType w:val="multilevel"/>
    <w:tmpl w:val="00000003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1B9B2EF9"/>
    <w:multiLevelType w:val="hybridMultilevel"/>
    <w:tmpl w:val="09E61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7E7335"/>
    <w:multiLevelType w:val="multilevel"/>
    <w:tmpl w:val="1D16398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6F9634F"/>
    <w:multiLevelType w:val="multilevel"/>
    <w:tmpl w:val="1D16398C"/>
    <w:numStyleLink w:val="1"/>
  </w:abstractNum>
  <w:abstractNum w:abstractNumId="16">
    <w:nsid w:val="2CC06B4D"/>
    <w:multiLevelType w:val="multilevel"/>
    <w:tmpl w:val="0924180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2CC40493"/>
    <w:multiLevelType w:val="multilevel"/>
    <w:tmpl w:val="F9BC4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8">
    <w:nsid w:val="2E054050"/>
    <w:multiLevelType w:val="multilevel"/>
    <w:tmpl w:val="9AB48AD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30FA2901"/>
    <w:multiLevelType w:val="multilevel"/>
    <w:tmpl w:val="BDB414AC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>
    <w:nsid w:val="3427040D"/>
    <w:multiLevelType w:val="multilevel"/>
    <w:tmpl w:val="069A83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3C430F89"/>
    <w:multiLevelType w:val="multilevel"/>
    <w:tmpl w:val="B78854D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2">
    <w:nsid w:val="3EBE41EB"/>
    <w:multiLevelType w:val="hybridMultilevel"/>
    <w:tmpl w:val="BA4686C6"/>
    <w:lvl w:ilvl="0" w:tplc="89B463D4">
      <w:start w:val="1"/>
      <w:numFmt w:val="decimal"/>
      <w:lvlText w:val="2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1E4185"/>
    <w:multiLevelType w:val="multilevel"/>
    <w:tmpl w:val="1D16398C"/>
    <w:numStyleLink w:val="1"/>
  </w:abstractNum>
  <w:abstractNum w:abstractNumId="24">
    <w:nsid w:val="45ED65B3"/>
    <w:multiLevelType w:val="hybridMultilevel"/>
    <w:tmpl w:val="2108A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F7391D"/>
    <w:multiLevelType w:val="multilevel"/>
    <w:tmpl w:val="B788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72064FF"/>
    <w:multiLevelType w:val="multilevel"/>
    <w:tmpl w:val="1D16398C"/>
    <w:numStyleLink w:val="1"/>
  </w:abstractNum>
  <w:abstractNum w:abstractNumId="27">
    <w:nsid w:val="4B4842C9"/>
    <w:multiLevelType w:val="multilevel"/>
    <w:tmpl w:val="1D16398C"/>
    <w:numStyleLink w:val="1"/>
  </w:abstractNum>
  <w:abstractNum w:abstractNumId="28">
    <w:nsid w:val="4DEC0AC3"/>
    <w:multiLevelType w:val="hybridMultilevel"/>
    <w:tmpl w:val="0DB8CE2A"/>
    <w:lvl w:ilvl="0" w:tplc="99C0D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3C614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548B1685"/>
    <w:multiLevelType w:val="hybridMultilevel"/>
    <w:tmpl w:val="35EE796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5A7469F9"/>
    <w:multiLevelType w:val="multilevel"/>
    <w:tmpl w:val="B78854D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32">
    <w:nsid w:val="5D4F68BD"/>
    <w:multiLevelType w:val="multilevel"/>
    <w:tmpl w:val="D464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109668E"/>
    <w:multiLevelType w:val="multilevel"/>
    <w:tmpl w:val="00000003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4">
    <w:nsid w:val="6A470234"/>
    <w:multiLevelType w:val="hybridMultilevel"/>
    <w:tmpl w:val="D3F4C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000559"/>
    <w:multiLevelType w:val="multilevel"/>
    <w:tmpl w:val="9AB48AD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>
    <w:nsid w:val="6C2F0D45"/>
    <w:multiLevelType w:val="multilevel"/>
    <w:tmpl w:val="1D16398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EC37B0C"/>
    <w:multiLevelType w:val="multilevel"/>
    <w:tmpl w:val="7C24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F222BFC"/>
    <w:multiLevelType w:val="multilevel"/>
    <w:tmpl w:val="1D16398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F2A731D"/>
    <w:multiLevelType w:val="hybridMultilevel"/>
    <w:tmpl w:val="F3688F2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>
    <w:nsid w:val="6FA97927"/>
    <w:multiLevelType w:val="multilevel"/>
    <w:tmpl w:val="1D16398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06105FA"/>
    <w:multiLevelType w:val="multilevel"/>
    <w:tmpl w:val="1D16398C"/>
    <w:styleLink w:val="1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28C3FA7"/>
    <w:multiLevelType w:val="hybridMultilevel"/>
    <w:tmpl w:val="4EBC194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>
    <w:nsid w:val="746A6901"/>
    <w:multiLevelType w:val="multilevel"/>
    <w:tmpl w:val="1D16398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7AD21453"/>
    <w:multiLevelType w:val="multilevel"/>
    <w:tmpl w:val="103AEB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num w:numId="1">
    <w:abstractNumId w:val="11"/>
  </w:num>
  <w:num w:numId="2">
    <w:abstractNumId w:val="41"/>
  </w:num>
  <w:num w:numId="3">
    <w:abstractNumId w:val="8"/>
  </w:num>
  <w:num w:numId="4">
    <w:abstractNumId w:val="29"/>
  </w:num>
  <w:num w:numId="5">
    <w:abstractNumId w:val="23"/>
  </w:num>
  <w:num w:numId="6">
    <w:abstractNumId w:val="26"/>
  </w:num>
  <w:num w:numId="7">
    <w:abstractNumId w:val="9"/>
  </w:num>
  <w:num w:numId="8">
    <w:abstractNumId w:val="15"/>
  </w:num>
  <w:num w:numId="9">
    <w:abstractNumId w:val="7"/>
  </w:num>
  <w:num w:numId="10">
    <w:abstractNumId w:val="27"/>
  </w:num>
  <w:num w:numId="11">
    <w:abstractNumId w:val="10"/>
  </w:num>
  <w:num w:numId="12">
    <w:abstractNumId w:val="6"/>
  </w:num>
  <w:num w:numId="13">
    <w:abstractNumId w:val="43"/>
  </w:num>
  <w:num w:numId="14">
    <w:abstractNumId w:val="38"/>
  </w:num>
  <w:num w:numId="15">
    <w:abstractNumId w:val="14"/>
  </w:num>
  <w:num w:numId="16">
    <w:abstractNumId w:val="3"/>
  </w:num>
  <w:num w:numId="17">
    <w:abstractNumId w:val="40"/>
  </w:num>
  <w:num w:numId="18">
    <w:abstractNumId w:val="28"/>
  </w:num>
  <w:num w:numId="19">
    <w:abstractNumId w:val="28"/>
    <w:lvlOverride w:ilvl="0">
      <w:startOverride w:val="1"/>
    </w:lvlOverride>
  </w:num>
  <w:num w:numId="20">
    <w:abstractNumId w:val="28"/>
    <w:lvlOverride w:ilvl="0">
      <w:startOverride w:val="1"/>
    </w:lvlOverride>
  </w:num>
  <w:num w:numId="21">
    <w:abstractNumId w:val="20"/>
  </w:num>
  <w:num w:numId="22">
    <w:abstractNumId w:val="37"/>
  </w:num>
  <w:num w:numId="23">
    <w:abstractNumId w:val="32"/>
  </w:num>
  <w:num w:numId="24">
    <w:abstractNumId w:val="36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34"/>
  </w:num>
  <w:num w:numId="28">
    <w:abstractNumId w:val="4"/>
  </w:num>
  <w:num w:numId="29">
    <w:abstractNumId w:val="24"/>
  </w:num>
  <w:num w:numId="30">
    <w:abstractNumId w:val="13"/>
  </w:num>
  <w:num w:numId="31">
    <w:abstractNumId w:val="22"/>
  </w:num>
  <w:num w:numId="32">
    <w:abstractNumId w:val="35"/>
  </w:num>
  <w:num w:numId="33">
    <w:abstractNumId w:val="39"/>
  </w:num>
  <w:num w:numId="34">
    <w:abstractNumId w:val="42"/>
  </w:num>
  <w:num w:numId="35">
    <w:abstractNumId w:val="30"/>
  </w:num>
  <w:num w:numId="36">
    <w:abstractNumId w:val="25"/>
  </w:num>
  <w:num w:numId="37">
    <w:abstractNumId w:val="31"/>
  </w:num>
  <w:num w:numId="38">
    <w:abstractNumId w:val="5"/>
  </w:num>
  <w:num w:numId="39">
    <w:abstractNumId w:val="21"/>
  </w:num>
  <w:num w:numId="40">
    <w:abstractNumId w:val="0"/>
  </w:num>
  <w:num w:numId="41">
    <w:abstractNumId w:val="1"/>
  </w:num>
  <w:num w:numId="42">
    <w:abstractNumId w:val="2"/>
  </w:num>
  <w:num w:numId="43">
    <w:abstractNumId w:val="33"/>
  </w:num>
  <w:num w:numId="44">
    <w:abstractNumId w:val="18"/>
  </w:num>
  <w:num w:numId="45">
    <w:abstractNumId w:val="12"/>
  </w:num>
  <w:num w:numId="46">
    <w:abstractNumId w:val="44"/>
  </w:num>
  <w:num w:numId="47">
    <w:abstractNumId w:val="17"/>
  </w:num>
  <w:num w:numId="48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145B"/>
    <w:rsid w:val="00025627"/>
    <w:rsid w:val="00055A58"/>
    <w:rsid w:val="000C7D44"/>
    <w:rsid w:val="00104E9E"/>
    <w:rsid w:val="00112D79"/>
    <w:rsid w:val="00113231"/>
    <w:rsid w:val="00130F07"/>
    <w:rsid w:val="00184A49"/>
    <w:rsid w:val="0019274A"/>
    <w:rsid w:val="001A258D"/>
    <w:rsid w:val="001B0637"/>
    <w:rsid w:val="001D3DC2"/>
    <w:rsid w:val="002861D8"/>
    <w:rsid w:val="00287A74"/>
    <w:rsid w:val="002B41DE"/>
    <w:rsid w:val="002C30D8"/>
    <w:rsid w:val="002D6FD5"/>
    <w:rsid w:val="002E08CB"/>
    <w:rsid w:val="002F2603"/>
    <w:rsid w:val="002F44AC"/>
    <w:rsid w:val="002F68E3"/>
    <w:rsid w:val="00303C34"/>
    <w:rsid w:val="00315674"/>
    <w:rsid w:val="00322CAD"/>
    <w:rsid w:val="00333A83"/>
    <w:rsid w:val="003A583B"/>
    <w:rsid w:val="003F4692"/>
    <w:rsid w:val="00482675"/>
    <w:rsid w:val="00490C2C"/>
    <w:rsid w:val="004E203B"/>
    <w:rsid w:val="00526633"/>
    <w:rsid w:val="00534A48"/>
    <w:rsid w:val="00544467"/>
    <w:rsid w:val="005458B5"/>
    <w:rsid w:val="00567E35"/>
    <w:rsid w:val="00576769"/>
    <w:rsid w:val="005D5E6C"/>
    <w:rsid w:val="006077E5"/>
    <w:rsid w:val="0062472D"/>
    <w:rsid w:val="00637620"/>
    <w:rsid w:val="00662021"/>
    <w:rsid w:val="00696738"/>
    <w:rsid w:val="006C18A0"/>
    <w:rsid w:val="006E66CB"/>
    <w:rsid w:val="006E73AB"/>
    <w:rsid w:val="007035ED"/>
    <w:rsid w:val="007200E4"/>
    <w:rsid w:val="00745244"/>
    <w:rsid w:val="00782A14"/>
    <w:rsid w:val="007B68F1"/>
    <w:rsid w:val="007B6CE1"/>
    <w:rsid w:val="007C2FB7"/>
    <w:rsid w:val="007C559A"/>
    <w:rsid w:val="007D19BE"/>
    <w:rsid w:val="007F2399"/>
    <w:rsid w:val="008030B2"/>
    <w:rsid w:val="008355A7"/>
    <w:rsid w:val="00840CF4"/>
    <w:rsid w:val="00850B53"/>
    <w:rsid w:val="00855DD5"/>
    <w:rsid w:val="0087648A"/>
    <w:rsid w:val="008F6016"/>
    <w:rsid w:val="008F652C"/>
    <w:rsid w:val="00940ECE"/>
    <w:rsid w:val="00942C6B"/>
    <w:rsid w:val="00947E95"/>
    <w:rsid w:val="00961DC4"/>
    <w:rsid w:val="009724A6"/>
    <w:rsid w:val="0097685B"/>
    <w:rsid w:val="00982672"/>
    <w:rsid w:val="009901EE"/>
    <w:rsid w:val="009B0DCF"/>
    <w:rsid w:val="009E1C95"/>
    <w:rsid w:val="00A11F2B"/>
    <w:rsid w:val="00A360F6"/>
    <w:rsid w:val="00A43D90"/>
    <w:rsid w:val="00A74F34"/>
    <w:rsid w:val="00A962EF"/>
    <w:rsid w:val="00AB2106"/>
    <w:rsid w:val="00AC1ABB"/>
    <w:rsid w:val="00AF41C0"/>
    <w:rsid w:val="00AF7674"/>
    <w:rsid w:val="00B933BD"/>
    <w:rsid w:val="00BA1F5B"/>
    <w:rsid w:val="00BE262F"/>
    <w:rsid w:val="00BF55BF"/>
    <w:rsid w:val="00BF67C9"/>
    <w:rsid w:val="00C32505"/>
    <w:rsid w:val="00C36A44"/>
    <w:rsid w:val="00C55025"/>
    <w:rsid w:val="00C65D61"/>
    <w:rsid w:val="00C736BA"/>
    <w:rsid w:val="00C94042"/>
    <w:rsid w:val="00C94646"/>
    <w:rsid w:val="00C947AD"/>
    <w:rsid w:val="00CA0FCC"/>
    <w:rsid w:val="00D27AD0"/>
    <w:rsid w:val="00D31371"/>
    <w:rsid w:val="00D347D9"/>
    <w:rsid w:val="00D70F4E"/>
    <w:rsid w:val="00DB66FD"/>
    <w:rsid w:val="00DE1074"/>
    <w:rsid w:val="00E1059A"/>
    <w:rsid w:val="00E3140B"/>
    <w:rsid w:val="00E35F12"/>
    <w:rsid w:val="00E7088E"/>
    <w:rsid w:val="00E778ED"/>
    <w:rsid w:val="00E8262D"/>
    <w:rsid w:val="00E84322"/>
    <w:rsid w:val="00E96797"/>
    <w:rsid w:val="00EA3AC8"/>
    <w:rsid w:val="00EB54BE"/>
    <w:rsid w:val="00EC6E69"/>
    <w:rsid w:val="00ED0AA8"/>
    <w:rsid w:val="00ED145B"/>
    <w:rsid w:val="00ED2833"/>
    <w:rsid w:val="00ED3282"/>
    <w:rsid w:val="00F05FD3"/>
    <w:rsid w:val="00F56C95"/>
    <w:rsid w:val="00F80F34"/>
    <w:rsid w:val="00F94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Mangal"/>
        <w:color w:val="333399"/>
        <w:sz w:val="18"/>
        <w:szCs w:val="1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6CB"/>
    <w:pPr>
      <w:spacing w:after="0" w:line="360" w:lineRule="auto"/>
      <w:ind w:firstLine="709"/>
      <w:jc w:val="both"/>
    </w:pPr>
    <w:rPr>
      <w:rFonts w:ascii="Times New Roman" w:hAnsi="Times New Roman"/>
      <w:color w:val="auto"/>
      <w:sz w:val="28"/>
    </w:rPr>
  </w:style>
  <w:style w:type="paragraph" w:styleId="10">
    <w:name w:val="heading 1"/>
    <w:basedOn w:val="a"/>
    <w:next w:val="a"/>
    <w:link w:val="11"/>
    <w:uiPriority w:val="9"/>
    <w:qFormat/>
    <w:rsid w:val="005D5E6C"/>
    <w:pPr>
      <w:keepNext/>
      <w:keepLines/>
      <w:spacing w:before="48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B68F1"/>
    <w:pPr>
      <w:keepNext/>
      <w:keepLines/>
      <w:spacing w:before="200"/>
      <w:ind w:firstLine="0"/>
      <w:jc w:val="left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D5E6C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482675"/>
    <w:rPr>
      <w:rFonts w:ascii="Times New Roman" w:eastAsiaTheme="majorEastAsia" w:hAnsi="Times New Roman" w:cstheme="majorBidi"/>
      <w:b/>
      <w:bCs/>
      <w:color w:val="auto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ED145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145B"/>
    <w:rPr>
      <w:rFonts w:ascii="Times New Roman" w:hAnsi="Times New Roman"/>
      <w:color w:val="auto"/>
      <w:sz w:val="28"/>
    </w:rPr>
  </w:style>
  <w:style w:type="paragraph" w:styleId="a5">
    <w:name w:val="footer"/>
    <w:basedOn w:val="a"/>
    <w:link w:val="a6"/>
    <w:uiPriority w:val="99"/>
    <w:semiHidden/>
    <w:unhideWhenUsed/>
    <w:rsid w:val="00ED145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D145B"/>
    <w:rPr>
      <w:rFonts w:ascii="Times New Roman" w:hAnsi="Times New Roman"/>
      <w:color w:val="auto"/>
      <w:sz w:val="28"/>
    </w:rPr>
  </w:style>
  <w:style w:type="character" w:styleId="a7">
    <w:name w:val="Emphasis"/>
    <w:basedOn w:val="a0"/>
    <w:uiPriority w:val="20"/>
    <w:qFormat/>
    <w:rsid w:val="00544467"/>
    <w:rPr>
      <w:i/>
      <w:iCs/>
    </w:rPr>
  </w:style>
  <w:style w:type="character" w:customStyle="1" w:styleId="apple-converted-space">
    <w:name w:val="apple-converted-space"/>
    <w:basedOn w:val="a0"/>
    <w:rsid w:val="00544467"/>
  </w:style>
  <w:style w:type="paragraph" w:styleId="a8">
    <w:name w:val="Balloon Text"/>
    <w:basedOn w:val="a"/>
    <w:link w:val="a9"/>
    <w:uiPriority w:val="99"/>
    <w:semiHidden/>
    <w:unhideWhenUsed/>
    <w:rsid w:val="006376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37620"/>
    <w:rPr>
      <w:rFonts w:ascii="Tahoma" w:hAnsi="Tahoma" w:cs="Tahoma"/>
      <w:color w:val="auto"/>
      <w:sz w:val="16"/>
      <w:szCs w:val="16"/>
    </w:rPr>
  </w:style>
  <w:style w:type="paragraph" w:styleId="aa">
    <w:name w:val="Bibliography"/>
    <w:basedOn w:val="a"/>
    <w:next w:val="a"/>
    <w:uiPriority w:val="37"/>
    <w:unhideWhenUsed/>
    <w:rsid w:val="00637620"/>
  </w:style>
  <w:style w:type="paragraph" w:styleId="ab">
    <w:name w:val="List Paragraph"/>
    <w:basedOn w:val="a"/>
    <w:qFormat/>
    <w:rsid w:val="00840CF4"/>
    <w:pPr>
      <w:ind w:left="720"/>
      <w:contextualSpacing/>
    </w:pPr>
  </w:style>
  <w:style w:type="numbering" w:customStyle="1" w:styleId="1">
    <w:name w:val="Стиль1"/>
    <w:uiPriority w:val="99"/>
    <w:rsid w:val="00840CF4"/>
    <w:pPr>
      <w:numPr>
        <w:numId w:val="2"/>
      </w:numPr>
    </w:pPr>
  </w:style>
  <w:style w:type="paragraph" w:styleId="ac">
    <w:name w:val="No Spacing"/>
    <w:qFormat/>
    <w:rsid w:val="00662021"/>
    <w:pPr>
      <w:spacing w:after="0" w:line="240" w:lineRule="auto"/>
      <w:jc w:val="both"/>
    </w:pPr>
    <w:rPr>
      <w:rFonts w:ascii="Times New Roman" w:hAnsi="Times New Roman"/>
      <w:color w:val="auto"/>
      <w:sz w:val="28"/>
    </w:rPr>
  </w:style>
  <w:style w:type="paragraph" w:styleId="ad">
    <w:name w:val="endnote text"/>
    <w:basedOn w:val="a"/>
    <w:link w:val="ae"/>
    <w:uiPriority w:val="99"/>
    <w:semiHidden/>
    <w:unhideWhenUsed/>
    <w:rsid w:val="00696738"/>
    <w:pPr>
      <w:spacing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696738"/>
    <w:rPr>
      <w:rFonts w:ascii="Times New Roman" w:hAnsi="Times New Roman"/>
      <w:color w:val="auto"/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696738"/>
    <w:rPr>
      <w:vertAlign w:val="superscript"/>
    </w:rPr>
  </w:style>
  <w:style w:type="character" w:styleId="af0">
    <w:name w:val="Strong"/>
    <w:basedOn w:val="a0"/>
    <w:uiPriority w:val="22"/>
    <w:qFormat/>
    <w:rsid w:val="00EB54BE"/>
    <w:rPr>
      <w:b/>
      <w:bCs/>
    </w:rPr>
  </w:style>
  <w:style w:type="table" w:styleId="af1">
    <w:name w:val="Table Grid"/>
    <w:basedOn w:val="a1"/>
    <w:rsid w:val="006E73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Hyperlink"/>
    <w:basedOn w:val="a0"/>
    <w:uiPriority w:val="99"/>
    <w:unhideWhenUsed/>
    <w:rsid w:val="009B0DCF"/>
    <w:rPr>
      <w:color w:val="0000FF" w:themeColor="hyperlink"/>
      <w:u w:val="single"/>
    </w:rPr>
  </w:style>
  <w:style w:type="paragraph" w:styleId="af3">
    <w:name w:val="TOC Heading"/>
    <w:basedOn w:val="10"/>
    <w:next w:val="a"/>
    <w:uiPriority w:val="39"/>
    <w:semiHidden/>
    <w:unhideWhenUsed/>
    <w:qFormat/>
    <w:rsid w:val="000C7D4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2">
    <w:name w:val="toc 1"/>
    <w:basedOn w:val="a"/>
    <w:next w:val="a"/>
    <w:autoRedefine/>
    <w:uiPriority w:val="39"/>
    <w:unhideWhenUsed/>
    <w:rsid w:val="000C7D4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C7D44"/>
    <w:pPr>
      <w:spacing w:after="100"/>
      <w:ind w:left="280"/>
    </w:pPr>
  </w:style>
  <w:style w:type="character" w:styleId="af4">
    <w:name w:val="FollowedHyperlink"/>
    <w:basedOn w:val="a0"/>
    <w:uiPriority w:val="99"/>
    <w:semiHidden/>
    <w:unhideWhenUsed/>
    <w:rsid w:val="00A74F34"/>
    <w:rPr>
      <w:color w:val="800080" w:themeColor="followedHyperlink"/>
      <w:u w:val="single"/>
    </w:rPr>
  </w:style>
  <w:style w:type="paragraph" w:styleId="af5">
    <w:name w:val="Body Text"/>
    <w:basedOn w:val="a"/>
    <w:link w:val="af6"/>
    <w:rsid w:val="00287A74"/>
    <w:pPr>
      <w:widowControl w:val="0"/>
      <w:suppressAutoHyphens/>
      <w:spacing w:after="120" w:line="240" w:lineRule="auto"/>
      <w:ind w:firstLine="0"/>
      <w:jc w:val="left"/>
    </w:pPr>
    <w:rPr>
      <w:rFonts w:eastAsia="Andale Sans UI" w:cs="Times New Roman"/>
      <w:kern w:val="1"/>
      <w:sz w:val="24"/>
      <w:szCs w:val="24"/>
    </w:rPr>
  </w:style>
  <w:style w:type="character" w:customStyle="1" w:styleId="af6">
    <w:name w:val="Основной текст Знак"/>
    <w:basedOn w:val="a0"/>
    <w:link w:val="af5"/>
    <w:rsid w:val="00287A74"/>
    <w:rPr>
      <w:rFonts w:ascii="Times New Roman" w:eastAsia="Andale Sans UI" w:hAnsi="Times New Roman" w:cs="Times New Roman"/>
      <w:color w:val="auto"/>
      <w:kern w:val="1"/>
      <w:sz w:val="24"/>
      <w:szCs w:val="24"/>
    </w:rPr>
  </w:style>
  <w:style w:type="paragraph" w:customStyle="1" w:styleId="af7">
    <w:name w:val="Содержимое таблицы"/>
    <w:basedOn w:val="a"/>
    <w:rsid w:val="00287A74"/>
    <w:pPr>
      <w:widowControl w:val="0"/>
      <w:suppressLineNumbers/>
      <w:suppressAutoHyphens/>
      <w:spacing w:line="240" w:lineRule="auto"/>
      <w:ind w:firstLine="0"/>
      <w:jc w:val="left"/>
    </w:pPr>
    <w:rPr>
      <w:rFonts w:eastAsia="Andale Sans UI" w:cs="Times New Roman"/>
      <w:kern w:val="1"/>
      <w:sz w:val="24"/>
      <w:szCs w:val="24"/>
    </w:rPr>
  </w:style>
  <w:style w:type="paragraph" w:styleId="af8">
    <w:name w:val="caption"/>
    <w:basedOn w:val="a"/>
    <w:next w:val="a"/>
    <w:uiPriority w:val="35"/>
    <w:unhideWhenUsed/>
    <w:qFormat/>
    <w:rsid w:val="00662021"/>
    <w:pPr>
      <w:spacing w:after="80" w:line="240" w:lineRule="auto"/>
      <w:ind w:firstLine="0"/>
      <w:jc w:val="center"/>
    </w:pPr>
    <w:rPr>
      <w:bCs/>
      <w:sz w:val="24"/>
    </w:rPr>
  </w:style>
  <w:style w:type="paragraph" w:customStyle="1" w:styleId="af9">
    <w:name w:val="Диплом"/>
    <w:basedOn w:val="a"/>
    <w:rsid w:val="00662021"/>
    <w:pPr>
      <w:widowControl w:val="0"/>
      <w:suppressAutoHyphens/>
    </w:pPr>
    <w:rPr>
      <w:rFonts w:eastAsia="Andale Sans UI" w:cs="Times New Roman"/>
      <w:kern w:val="1"/>
      <w:szCs w:val="28"/>
    </w:rPr>
  </w:style>
  <w:style w:type="character" w:styleId="afa">
    <w:name w:val="Placeholder Text"/>
    <w:basedOn w:val="a0"/>
    <w:uiPriority w:val="99"/>
    <w:semiHidden/>
    <w:rsid w:val="00C36A4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0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CCo97</b:Tag>
    <b:SourceType>DocumentFromInternetSite</b:SourceType>
    <b:Guid>{1D962569-253F-46FD-A2F2-BD1CE7DA72D2}</b:Guid>
    <b:LCID>1049</b:LCID>
    <b:Author>
      <b:Author>
        <b:NameList>
          <b:Person>
            <b:Last>Collberg</b:Last>
            <b:First>С</b:First>
          </b:Person>
          <b:Person>
            <b:Last>Thomborson</b:Last>
            <b:First>С</b:First>
          </b:Person>
          <b:Person>
            <b:Last>Low</b:Last>
            <b:First>D</b:First>
          </b:Person>
        </b:NameList>
      </b:Author>
    </b:Author>
    <b:Title>A Taxonomy of Obfuscating Transformations</b:Title>
    <b:Year>1997</b:Year>
    <b:InternetSiteTitle>Laboratoire Bordelais de Recherche en Informatique</b:InternetSiteTitle>
    <b:ProductionCompany>Department of Computer Science, The University of Auckland</b:ProductionCompany>
    <b:YearAccessed>2014</b:YearAccessed>
    <b:MonthAccessed>04</b:MonthAccessed>
    <b:DayAccessed>11</b:DayAccessed>
    <b:URL>http://www.labri.fr/perso/fleury/courses/SS/download/papers/obfuscation-survey-collberg.pdf</b:URL>
    <b:RefOrder>4</b:RefOrder>
  </b:Source>
  <b:Source>
    <b:Tag>Чер03</b:Tag>
    <b:SourceType>DocumentFromInternetSite</b:SourceType>
    <b:Guid>{9CCC04ED-E1AE-4E56-8544-C7C26670C67C}</b:Guid>
    <b:LCID>0</b:LCID>
    <b:Author>
      <b:Author>
        <b:NameList>
          <b:Person>
            <b:Last>Чернов</b:Last>
            <b:First>А</b:First>
            <b:Middle>В</b:Middle>
          </b:Person>
        </b:NameList>
      </b:Author>
    </b:Author>
    <b:Title>Анализ запутывающих преобразований программ</b:Title>
    <b:Year>2003</b:Year>
    <b:YearAccessed>2014</b:YearAccessed>
    <b:MonthAccessed>04</b:MonthAccessed>
    <b:DayAccessed>11</b:DayAccessed>
    <b:URL>http://citforum.ru/security/articles/analysis/</b:URL>
    <b:InternetSiteTitle>ЦИТ Форум</b:InternetSiteTitle>
    <b:ProductionCompany>Института Системного программирования РАН</b:ProductionCompany>
    <b:RefOrder>3</b:RefOrder>
  </b:Source>
  <b:Source>
    <b:Tag>Иль12</b:Tag>
    <b:SourceType>DocumentFromInternetSite</b:SourceType>
    <b:Guid>{2F0DB9AC-4B86-40A6-8548-16E0FDBCD140}</b:Guid>
    <b:LCID>0</b:LCID>
    <b:Author>
      <b:Author>
        <b:NameList>
          <b:Person>
            <b:Last>Ледовских</b:Last>
            <b:First>Илья</b:First>
          </b:Person>
        </b:NameList>
      </b:Author>
    </b:Author>
    <b:Title>Метрики сложности кода</b:Title>
    <b:Year>2012</b:Year>
    <b:Month>01</b:Month>
    <b:Day>27</b:Day>
    <b:YearAccessed>2014</b:YearAccessed>
    <b:MonthAccessed>04</b:MonthAccessed>
    <b:DayAccessed>11</b:DayAccessed>
    <b:URL>http://www.ispras.ru/ru/preprints/docs/prep_25_2013.pdf</b:URL>
    <b:InternetSiteTitle>ИСП РАН</b:InternetSiteTitle>
    <b:RefOrder>5</b:RefOrder>
  </b:Source>
  <b:Source>
    <b:Tag>eRa10</b:Tag>
    <b:SourceType>DocumentFromInternetSite</b:SourceType>
    <b:Guid>{E969CE55-9731-4D09-85E8-D0ED8BF9EB87}</b:Guid>
    <b:LCID>0</b:LCID>
    <b:Author>
      <b:Author>
        <b:NameList>
          <b:Person>
            <b:Last>eRaider</b:Last>
          </b:Person>
        </b:NameList>
      </b:Author>
    </b:Author>
    <b:Title>Защита .NET приложений — всё же, во что заворачивать селёдку?</b:Title>
    <b:Year>2010</b:Year>
    <b:Month>10</b:Month>
    <b:Day>16</b:Day>
    <b:YearAccessed>2014</b:YearAccessed>
    <b:MonthAccessed>04</b:MonthAccessed>
    <b:DayAccessed>11</b:DayAccessed>
    <b:URL>http://habrahabr.ru/post/106262/</b:URL>
    <b:InternetSiteTitle>Хабрахабр</b:InternetSiteTitle>
    <b:RefOrder>6</b:RefOrder>
  </b:Source>
  <b:Source>
    <b:Tag>Ant10</b:Tag>
    <b:SourceType>DocumentFromInternetSite</b:SourceType>
    <b:Guid>{F7EA777E-4982-4CA3-8582-4894F4940FA8}</b:Guid>
    <b:LCID>0</b:LCID>
    <b:Author>
      <b:Author>
        <b:NameList>
          <b:Person>
            <b:Last>Antelle</b:Last>
          </b:Person>
        </b:NameList>
      </b:Author>
    </b:Author>
    <b:Title>Обзор обфускаторов для .NET</b:Title>
    <b:Year>2010</b:Year>
    <b:Month>06</b:Month>
    <b:Day>22</b:Day>
    <b:YearAccessed>2014</b:YearAccessed>
    <b:MonthAccessed>04</b:MonthAccessed>
    <b:DayAccessed>11</b:DayAccessed>
    <b:URL>http://habrahabr.ru/post/97062/</b:URL>
    <b:InternetSiteTitle>Хабрахабр</b:InternetSiteTitle>
    <b:RefOrder>10</b:RefOrder>
  </b:Source>
  <b:Source>
    <b:Tag>Тра14</b:Tag>
    <b:SourceType>DocumentFromInternetSite</b:SourceType>
    <b:Guid>{6D175DCB-85ED-4259-97FE-C753DF026C04}</b:Guid>
    <b:LCID>0</b:LCID>
    <b:Author>
      <b:Author>
        <b:NameList>
          <b:Person>
            <b:Last>Трамвон</b:Last>
            <b:First>Алексей</b:First>
          </b:Person>
        </b:NameList>
      </b:Author>
    </b:Author>
    <b:Title>Обзор систем защиты ПО для Windows от нелегального использования</b:Title>
    <b:Year>2014</b:Year>
    <b:Month>03</b:Month>
    <b:Day>15</b:Day>
    <b:YearAccessed>2014</b:YearAccessed>
    <b:MonthAccessed>04</b:MonthAccessed>
    <b:DayAccessed>11</b:DayAccessed>
    <b:URL>http://habrahabr.ru/post/215553/</b:URL>
    <b:InternetSiteTitle>Хабрахабр</b:InternetSiteTitle>
    <b:RefOrder>7</b:RefOrder>
  </b:Source>
  <b:Source>
    <b:Tag>Wil07</b:Tag>
    <b:SourceType>DocumentFromInternetSite</b:SourceType>
    <b:Guid>{C9FE7088-1033-485D-8037-B39B854D677B}</b:Guid>
    <b:LCID>0</b:LCID>
    <b:Author>
      <b:Author>
        <b:NameList>
          <b:Person>
            <b:Last>William</b:Last>
            <b:First>Feng,</b:First>
            <b:Middle>Zhu</b:Middle>
          </b:Person>
        </b:NameList>
      </b:Author>
    </b:Author>
    <b:Title>Concepts and Techniques in Software Watermarking and Obfuscation</b:Title>
    <b:Year>2007</b:Year>
    <b:Month>08</b:Month>
    <b:YearAccessed>2014</b:YearAccessed>
    <b:MonthAccessed>04</b:MonthAccessed>
    <b:DayAccessed>12</b:DayAccessed>
    <b:URL>http://citeseerx.ist.psu.edu/viewdoc/download?doi=10.1.1.103.8892&amp;rep=rep1&amp;type=pdf</b:URL>
    <b:InternetSiteTitle>CiteSeerX</b:InternetSiteTitle>
    <b:ProductionCompany>The Department of Computer Sciences, The University of Auckland</b:ProductionCompany>
    <b:RefOrder>1</b:RefOrder>
  </b:Source>
  <b:Source>
    <b:Tag>Col99</b:Tag>
    <b:SourceType>DocumentFromInternetSite</b:SourceType>
    <b:Guid>{07ECA11C-665B-42FC-A28D-A1881FC5A84C}</b:Guid>
    <b:LCID>0</b:LCID>
    <b:Author>
      <b:Author>
        <b:NameList>
          <b:Person>
            <b:Last>Collberg</b:Last>
            <b:First>Christian</b:First>
          </b:Person>
          <b:Person>
            <b:Last>Thomborson</b:Last>
            <b:First>Clark</b:First>
          </b:Person>
        </b:NameList>
      </b:Author>
    </b:Author>
    <b:Title>Software Watermarking: Models and Dynamic Embeddings</b:Title>
    <b:Year>1999</b:Year>
    <b:YearAccessed>2014</b:YearAccessed>
    <b:MonthAccessed>04</b:MonthAccessed>
    <b:DayAccessed>12</b:DayAccessed>
    <b:URL>http://citeseerx.ist.psu.edu/viewdoc/download?doi=10.1.1.33.8088&amp;rep=rep1&amp;type=pdf</b:URL>
    <b:InternetSiteTitle>CiteSeerX</b:InternetSiteTitle>
    <b:ProductionCompany>Department of Computer Science, The University of Auckland</b:ProductionCompany>
    <b:RefOrder>2</b:RefOrder>
  </b:Source>
  <b:Source>
    <b:Tag>Wan05</b:Tag>
    <b:SourceType>DocumentFromInternetSite</b:SourceType>
    <b:Guid>{A72EB52E-C634-4215-BB0C-992A555E4C6D}</b:Guid>
    <b:LCID>0</b:LCID>
    <b:Author>
      <b:Author>
        <b:NameList>
          <b:Person>
            <b:Last>Wang</b:Last>
            <b:First>Ping</b:First>
          </b:Person>
        </b:NameList>
      </b:Author>
    </b:Author>
    <b:Title>Tamper Resistance for Software</b:Title>
    <b:Year>2005</b:Year>
    <b:YearAccessed>2014</b:YearAccessed>
    <b:MonthAccessed>04</b:MonthAccessed>
    <b:DayAccessed>12</b:DayAccessed>
    <b:URL>http://citeseerx.ist.psu.edu/viewdoc/download?doi=10.1.1.105.8556&amp;rep=rep1&amp;type=pdf</b:URL>
    <b:InternetSiteTitle>CiteSeerX</b:InternetSiteTitle>
    <b:ProductionCompany>Information and Communications University</b:ProductionCompany>
    <b:RefOrder>8</b:RefOrder>
  </b:Source>
  <b:Source>
    <b:Tag>Wur05</b:Tag>
    <b:SourceType>DocumentFromInternetSite</b:SourceType>
    <b:Guid>{8FC26C98-EF9E-4F99-BCAF-647933C83A68}</b:Guid>
    <b:LCID>0</b:LCID>
    <b:Author>
      <b:Author>
        <b:NameList>
          <b:Person>
            <b:Last>Wurster</b:Last>
            <b:First>Glenn</b:First>
          </b:Person>
        </b:NameList>
      </b:Author>
    </b:Author>
    <b:Title>A generic attack on hashing-based software tamper resistance</b:Title>
    <b:Year>2005</b:Year>
    <b:Month>04</b:Month>
    <b:YearAccessed>2014</b:YearAccessed>
    <b:MonthAccessed>04</b:MonthAccessed>
    <b:DayAccessed>12</b:DayAccessed>
    <b:URL>http://people.scs.carleton.ca/~gwurster/publications/Thesis-2005.pdf</b:URL>
    <b:InternetSiteTitle>School of Computer Science</b:InternetSiteTitle>
    <b:ProductionCompany>Ottawa-Carleton Institute for Computer Science</b:ProductionCompany>
    <b:RefOrder>9</b:RefOrder>
  </b:Source>
  <b:Source>
    <b:Tag>ВПа14</b:Tag>
    <b:SourceType>DocumentFromInternetSite</b:SourceType>
    <b:Guid>{E9C9F52F-EEFE-4673-B4C2-79EEEC878AB6}</b:Guid>
    <b:LCID>0</b:LCID>
    <b:Author>
      <b:Author>
        <b:NameList>
          <b:Person>
            <b:Last>Павлов</b:Last>
            <b:First>Валентин</b:First>
          </b:Person>
        </b:NameList>
      </b:Author>
    </b:Author>
    <b:Title>Аспектно-ориентированное программирование</b:Title>
    <b:YearAccessed>2014</b:YearAccessed>
    <b:MonthAccessed>05</b:MonthAccessed>
    <b:DayAccessed>17</b:DayAccessed>
    <b:URL>http://www.online-ane.ru/oopAOP.pdf</b:URL>
    <b:RefOrder>11</b:RefOrder>
  </b:Source>
  <b:Source>
    <b:Tag>Рих13</b:Tag>
    <b:SourceType>Book</b:SourceType>
    <b:Guid>{49979287-4988-4115-9322-BAA74A6D2E84}</b:Guid>
    <b:LCID>0</b:LCID>
    <b:Author>
      <b:Author>
        <b:NameList>
          <b:Person>
            <b:Last>Рихтер</b:Last>
            <b:First>Джеффри</b:First>
          </b:Person>
        </b:NameList>
      </b:Author>
    </b:Author>
    <b:Title>CLR via C#</b:Title>
    <b:Year>2013</b:Year>
    <b:Publisher>Питер</b:Publisher>
    <b:Edition>4-е издание</b:Edition>
    <b:RefOrder>12</b:RefOrder>
  </b:Source>
  <b:Source>
    <b:Tag>Мин03</b:Tag>
    <b:SourceType>DocumentFromInternetSite</b:SourceType>
    <b:Guid>{8446B6C8-6B01-4858-8369-E426E6E27FA3}</b:Guid>
    <b:LCID>0</b:LCID>
    <b:Author>
      <b:Author>
        <b:Corporate>Министерство здравоохранения РФ</b:Corporate>
      </b:Author>
    </b:Author>
    <b:Title>СанПиН 2.2.2/2.4.1340-03 «Гигиенические требования к ПЭВМ и организации работы»</b:Title>
    <b:Year>2003</b:Year>
    <b:Month>05</b:Month>
    <b:Day>30</b:Day>
    <b:YearAccessed>2014</b:YearAccessed>
    <b:MonthAccessed>17</b:MonthAccessed>
    <b:DayAccessed>05</b:DayAccessed>
    <b:URL>http://www.sysengineering.ru/media/511/legislation_02.pdf</b:URL>
    <b:RefOrder>13</b:RefOrder>
  </b:Source>
</b:Sources>
</file>

<file path=customXml/itemProps1.xml><?xml version="1.0" encoding="utf-8"?>
<ds:datastoreItem xmlns:ds="http://schemas.openxmlformats.org/officeDocument/2006/customXml" ds:itemID="{C1FFB67C-C989-4C91-9CD0-1DDC18A90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</dc:creator>
  <cp:lastModifiedBy>Sergey</cp:lastModifiedBy>
  <cp:revision>2</cp:revision>
  <dcterms:created xsi:type="dcterms:W3CDTF">2014-05-19T09:16:00Z</dcterms:created>
  <dcterms:modified xsi:type="dcterms:W3CDTF">2014-05-19T09:16:00Z</dcterms:modified>
</cp:coreProperties>
</file>