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785EC" w14:textId="77777777" w:rsidR="00CC3ACC" w:rsidRDefault="00CC3ACC" w:rsidP="00CC3ACC">
      <w:pPr>
        <w:pStyle w:val="12"/>
      </w:pPr>
      <w:r>
        <w:t>УДК 004.75</w:t>
      </w:r>
    </w:p>
    <w:p w14:paraId="6C897132" w14:textId="5307572B" w:rsidR="00CC3ACC" w:rsidRDefault="00CC3ACC" w:rsidP="00CC3ACC">
      <w:pPr>
        <w:pStyle w:val="22"/>
      </w:pPr>
      <w:r>
        <w:t>Имитационная модель виртуальной инфраструктуры для исследования задач балансировки нагрузки в распределённой системе на базе одноплатных компьютеров «Raspberry Pi»</w:t>
      </w:r>
    </w:p>
    <w:p w14:paraId="6FC8696C" w14:textId="77777777" w:rsidR="00CC3ACC" w:rsidRPr="00CC3ACC" w:rsidRDefault="00CC3ACC" w:rsidP="00CC3ACC">
      <w:pPr>
        <w:pStyle w:val="22"/>
        <w:rPr>
          <w:lang w:val="en-US"/>
        </w:rPr>
      </w:pPr>
      <w:r w:rsidRPr="00CC3ACC">
        <w:rPr>
          <w:lang w:val="en-US"/>
        </w:rPr>
        <w:t>Simulation model of virtual infrastructure for the RESEARCH of load balancing tasks in a distributed system based on Raspberry Pi single-board computers</w:t>
      </w:r>
    </w:p>
    <w:p w14:paraId="7681418D" w14:textId="77777777" w:rsidR="00CC3ACC" w:rsidRDefault="00CC3ACC" w:rsidP="00CC3ACC">
      <w:pPr>
        <w:pStyle w:val="35"/>
      </w:pPr>
      <w:r>
        <w:t>Е.Ю. Гаврилова</w:t>
      </w:r>
    </w:p>
    <w:p w14:paraId="57BCBF06" w14:textId="77777777" w:rsidR="00CC3ACC" w:rsidRPr="00CC3ACC" w:rsidRDefault="00CC3ACC" w:rsidP="00CC3ACC">
      <w:pPr>
        <w:pStyle w:val="35"/>
        <w:rPr>
          <w:lang w:val="en-US"/>
        </w:rPr>
      </w:pPr>
      <w:r>
        <w:t>Москва, МГТУ им. Баумана</w:t>
      </w:r>
    </w:p>
    <w:p w14:paraId="7EF92C4E" w14:textId="77777777" w:rsidR="00CC3ACC" w:rsidRPr="00CC3ACC" w:rsidRDefault="00CC3ACC" w:rsidP="00CC3ACC">
      <w:pPr>
        <w:pStyle w:val="35"/>
        <w:rPr>
          <w:lang w:val="en-US"/>
        </w:rPr>
      </w:pPr>
      <w:r w:rsidRPr="00CC3ACC">
        <w:rPr>
          <w:lang w:val="en-US"/>
        </w:rPr>
        <w:t>E.Y. Gavrilova</w:t>
      </w:r>
    </w:p>
    <w:p w14:paraId="3825B874" w14:textId="77777777" w:rsidR="00CC3ACC" w:rsidRPr="00CC3ACC" w:rsidRDefault="00CC3ACC" w:rsidP="00CC3ACC">
      <w:pPr>
        <w:pStyle w:val="35"/>
        <w:rPr>
          <w:lang w:val="en-US"/>
        </w:rPr>
      </w:pPr>
      <w:r w:rsidRPr="00CC3ACC">
        <w:rPr>
          <w:lang w:val="en-US"/>
        </w:rPr>
        <w:t>Moscow, Bauman Moscow State Technical University</w:t>
      </w:r>
    </w:p>
    <w:p w14:paraId="1A220765" w14:textId="2F61C5DC" w:rsidR="00CC3ACC" w:rsidRDefault="00CC3ACC" w:rsidP="00CC3ACC">
      <w:pPr>
        <w:pStyle w:val="41"/>
      </w:pPr>
      <w:r w:rsidRPr="00CC3ACC">
        <w:rPr>
          <w:b/>
          <w:bCs/>
        </w:rPr>
        <w:t>Аннотация</w:t>
      </w:r>
      <w:r w:rsidRPr="00CC3ACC">
        <w:t>.</w:t>
      </w:r>
      <w:r>
        <w:t xml:space="preserve"> Целью данной работы является создание имитационной модели виртуальной инфраструктуры для исследования задач балансировки нагрузки в распределённой системе, которая позволит исследовать и тестировать различные алгоритмы балансировки, обрабатывать входящие запросы различных типов, производить сбор и обработку статистики, описывающей работу узлов распределённой системы. В статье проанализированы проблемы балансировки нагрузки в распределённых системах. Разработана виртуальная инфраструктура распределённой системы, создана её имитационная модель, состоящая из узла-балансировщика и трёх вычислительных узлов. Описаны устройства, используемые для реализации разрабатываемой имитационной модели. Представлена схема конфигурации сети. Выбран для реализации алгоритм балансировки нагрузки, описан принцип работы данного алгоритма. Разработано программное обеспечение, реализующее алгоритм балансировки нагрузки в данной системе. Приведён листинг кода, демонстрирующий исполнение применяемого алгоритма. Проведено тестирование имитационной модели. В качестве результатов тестирования представлены примеры эксплуатации и сбора статистики с узлов системы.</w:t>
      </w:r>
    </w:p>
    <w:p w14:paraId="26826B96" w14:textId="54F05100" w:rsidR="00CC3ACC" w:rsidRDefault="00CC3ACC" w:rsidP="00CC3ACC">
      <w:pPr>
        <w:pStyle w:val="41"/>
      </w:pPr>
      <w:r w:rsidRPr="00CC3ACC">
        <w:rPr>
          <w:b/>
          <w:bCs/>
        </w:rPr>
        <w:t>Ключевые слова</w:t>
      </w:r>
      <w:r w:rsidRPr="00CC3ACC">
        <w:t>:</w:t>
      </w:r>
      <w:r>
        <w:t xml:space="preserve"> балансировка нагрузки, распределённая система, одноплатный компьютер, имитационная модель.</w:t>
      </w:r>
    </w:p>
    <w:p w14:paraId="74660E50" w14:textId="77777777" w:rsidR="00CC3ACC" w:rsidRPr="00CC3ACC" w:rsidRDefault="00CC3ACC" w:rsidP="00CC3ACC">
      <w:pPr>
        <w:pStyle w:val="41"/>
        <w:rPr>
          <w:lang w:val="en-US"/>
        </w:rPr>
      </w:pPr>
      <w:r w:rsidRPr="00CC3ACC">
        <w:rPr>
          <w:b/>
          <w:bCs/>
          <w:lang w:val="en-US"/>
        </w:rPr>
        <w:t>Abstract</w:t>
      </w:r>
      <w:r w:rsidRPr="00CC3ACC">
        <w:rPr>
          <w:lang w:val="en-US"/>
        </w:rPr>
        <w:t>. The purpose of this work is to create a simulation model of a virtual infrastructure for the study of load balancing tasks in a distributed system, which will allow to investigate and test various balancing algorithms, process incoming requests of various types, collect and process statistics describing the operation of nodes of a distributed system. The article analyzes the problems of load balancing in distributed systems. A virtual infrastructure of a distributed system has been developed, its simulation model consisting of a load balancer node and three computing nodes has been created. The devices used to implement the simulation model being developed are described. A network configuration diagram is presented. A load balancing algorithm is selected for implementation, and the principle of operation of this algorithm is described. Software has been developed that implements the load balancing algorithm in this system. A code listing demonstrating the execution of the applied algorithm is given. The simulation model was tested. As test results, examples of operation and collection of statistics from system nodes are presented.</w:t>
      </w:r>
    </w:p>
    <w:p w14:paraId="0A401571" w14:textId="77777777" w:rsidR="00CC3ACC" w:rsidRPr="00CC3ACC" w:rsidRDefault="00CC3ACC" w:rsidP="00CC3ACC">
      <w:pPr>
        <w:pStyle w:val="41"/>
        <w:rPr>
          <w:lang w:val="en-US"/>
        </w:rPr>
      </w:pPr>
      <w:r w:rsidRPr="00CC3ACC">
        <w:rPr>
          <w:b/>
          <w:bCs/>
          <w:lang w:val="en-US"/>
        </w:rPr>
        <w:t>Keywords</w:t>
      </w:r>
      <w:r w:rsidRPr="00CC3ACC">
        <w:rPr>
          <w:lang w:val="en-US"/>
        </w:rPr>
        <w:t>: load balancing, distributed system, single-board computer, simulation model.</w:t>
      </w:r>
    </w:p>
    <w:p w14:paraId="63CA5715" w14:textId="3430CB15" w:rsidR="00CC3ACC" w:rsidRDefault="00CC3ACC" w:rsidP="00CC3ACC">
      <w:pPr>
        <w:pStyle w:val="51"/>
      </w:pPr>
      <w:r>
        <w:t>Введение</w:t>
      </w:r>
    </w:p>
    <w:p w14:paraId="578345A0" w14:textId="2A5A4308" w:rsidR="00CC3ACC" w:rsidRDefault="00CC3ACC" w:rsidP="00CC3ACC">
      <w:pPr>
        <w:pStyle w:val="61"/>
      </w:pPr>
      <w:r>
        <w:t>Задачи балансировки нагрузки являются актуальными в мире современных информационных технологий, поскольку такие задачи возникают в любых клиент-</w:t>
      </w:r>
      <w:r>
        <w:lastRenderedPageBreak/>
        <w:t>серверных системах. Это обусловлено тем фактом, что количество запросов от клиента превышает возможности обработки одним физическим сервером, соответственно, для решения подобных задач необходимо распределять запросы внутри кластера серверов в соответствии с некоторой логикой, которая может быть реализована посредством специальных алгоритмов балансировки нагрузки.</w:t>
      </w:r>
    </w:p>
    <w:p w14:paraId="6212E018" w14:textId="1DDD224E" w:rsidR="00CC3ACC" w:rsidRDefault="00CC3ACC" w:rsidP="00CC3ACC">
      <w:pPr>
        <w:pStyle w:val="61"/>
      </w:pPr>
      <w:r>
        <w:t>С помощью балансировки нагрузки могут решаться такие задачи, как: ускорение вычислений, снижение времени обработки запроса, оптимизация использования ресурсов, увеличение пропускной способности, предотвращение перегрузки серверов, повышение надёжности, масштабируемость. Таким образом, становится актуальной проблема создания имитационной модели распределённой системы, на которой можно исследовать и тестировать различные алгоритмы балансировки, типы входящих запросов, а также собирать статистику работы узлов распределённой системы.</w:t>
      </w:r>
    </w:p>
    <w:p w14:paraId="092BD1D0" w14:textId="77777777" w:rsidR="00CC3ACC" w:rsidRDefault="00CC3ACC" w:rsidP="00CC3ACC">
      <w:pPr>
        <w:pStyle w:val="51"/>
      </w:pPr>
      <w:r>
        <w:t>Теоретическое обоснование</w:t>
      </w:r>
    </w:p>
    <w:p w14:paraId="711CCAE9" w14:textId="122180E3" w:rsidR="00CC3ACC" w:rsidRDefault="00CC3ACC" w:rsidP="00CC3ACC">
      <w:pPr>
        <w:pStyle w:val="61"/>
      </w:pPr>
      <w:r>
        <w:t>Балансировка нагрузки широко применяется для того, чтобы повысить эффективность кластера серверов или вычислительных узлов [1]. Кроме того, она обеспечивает возможность непрерывной работы кластера даже в том случае, если некоторое количество компонентов кластера прекратило работу по каким-то причинам. За счёт балансировки нагрузки возрастает общая гибкость системы, что помогает повысить отказоустойчивость, а также благодаря балансировке можно управлять используемыми ресурсами вычислительных узлов, добавляя или удаляя новые узлы внутри кластера, не нарушая непрерывность работы системы.</w:t>
      </w:r>
    </w:p>
    <w:p w14:paraId="78A14F3E" w14:textId="77777777" w:rsidR="00CC3ACC" w:rsidRDefault="00CC3ACC" w:rsidP="00CC3ACC">
      <w:pPr>
        <w:pStyle w:val="61"/>
      </w:pPr>
      <w:r>
        <w:t>Настоящая работа нацелена на создание конкретной имитационной модели виртуальной инфраструктуры, представляющей собой программно-аппаратную систему, на которой можно проводить исследования задач по балансировке нагрузки.</w:t>
      </w:r>
    </w:p>
    <w:p w14:paraId="5F69EE70" w14:textId="77777777" w:rsidR="00CC3ACC" w:rsidRDefault="00CC3ACC" w:rsidP="00CC3ACC">
      <w:pPr>
        <w:pStyle w:val="51"/>
      </w:pPr>
      <w:r>
        <w:t>Выбор используемых устройств</w:t>
      </w:r>
    </w:p>
    <w:p w14:paraId="7DED34B2" w14:textId="66C906E4" w:rsidR="00CC3ACC" w:rsidRDefault="00CC3ACC" w:rsidP="00CC3ACC">
      <w:pPr>
        <w:pStyle w:val="61"/>
      </w:pPr>
      <w:r>
        <w:t>Имитационная модель должна быть простой для сборки и удобной для эксплуатации в любых условиях, чтобы её мог развернуть любой пользователь у себя дома. В связи с этим было принято решение для реализации узлов данной инфраструктуры применить одноплатные компьютеры «</w:t>
      </w:r>
      <w:proofErr w:type="spellStart"/>
      <w:r>
        <w:t>Raspberry</w:t>
      </w:r>
      <w:proofErr w:type="spellEnd"/>
      <w:r>
        <w:t xml:space="preserve"> </w:t>
      </w:r>
      <w:proofErr w:type="spellStart"/>
      <w:r>
        <w:t>Pi</w:t>
      </w:r>
      <w:proofErr w:type="spellEnd"/>
      <w:r>
        <w:t>». По сути «</w:t>
      </w:r>
      <w:proofErr w:type="spellStart"/>
      <w:r>
        <w:t>Raspberry</w:t>
      </w:r>
      <w:proofErr w:type="spellEnd"/>
      <w:r>
        <w:t xml:space="preserve"> </w:t>
      </w:r>
      <w:proofErr w:type="spellStart"/>
      <w:r>
        <w:t>Pi</w:t>
      </w:r>
      <w:proofErr w:type="spellEnd"/>
      <w:r>
        <w:t>» являются самодостаточными компьютерами, которые собраны на одной печатной плате, на которой установлены микропроцессор, оперативная память, системы ввода-вывода и другие модули, необходимые для функционирования компьютера [2].</w:t>
      </w:r>
    </w:p>
    <w:p w14:paraId="100B9417" w14:textId="2AC5A327" w:rsidR="00CC3ACC" w:rsidRDefault="00CC3ACC" w:rsidP="00CC3ACC">
      <w:pPr>
        <w:pStyle w:val="61"/>
      </w:pPr>
      <w:r>
        <w:t xml:space="preserve">Для реализации заданной виртуальной инфраструктуры были выбраны платы </w:t>
      </w:r>
      <w:proofErr w:type="spellStart"/>
      <w:r>
        <w:t>Rasperry</w:t>
      </w:r>
      <w:proofErr w:type="spellEnd"/>
      <w:r>
        <w:t xml:space="preserve"> </w:t>
      </w:r>
      <w:proofErr w:type="spellStart"/>
      <w:r>
        <w:t>Pi</w:t>
      </w:r>
      <w:proofErr w:type="spellEnd"/>
      <w:r>
        <w:t xml:space="preserve"> модели B V 1.2. Для организации сети был выбран роутер D-</w:t>
      </w:r>
      <w:proofErr w:type="spellStart"/>
      <w:r>
        <w:t>link</w:t>
      </w:r>
      <w:proofErr w:type="spellEnd"/>
      <w:r>
        <w:t xml:space="preserve"> DIR-615.</w:t>
      </w:r>
    </w:p>
    <w:p w14:paraId="273D00E9" w14:textId="77777777" w:rsidR="00CC3ACC" w:rsidRDefault="00CC3ACC" w:rsidP="00CC3ACC">
      <w:pPr>
        <w:pStyle w:val="61"/>
      </w:pPr>
      <w:r>
        <w:t xml:space="preserve">В качестве операционной системы была использована ОС Ubuntu </w:t>
      </w:r>
      <w:proofErr w:type="spellStart"/>
      <w:r>
        <w:t>Mate</w:t>
      </w:r>
      <w:proofErr w:type="spellEnd"/>
      <w:r>
        <w:t xml:space="preserve"> (32 бит), которая является специальной модификацией Ubuntu, адаптированной для использования на платах </w:t>
      </w:r>
      <w:proofErr w:type="spellStart"/>
      <w:r>
        <w:t>Raspberry</w:t>
      </w:r>
      <w:proofErr w:type="spellEnd"/>
      <w:r>
        <w:t xml:space="preserve"> [4]. Установка ОС осуществляется посредством загрузки образа на </w:t>
      </w:r>
      <w:proofErr w:type="spellStart"/>
      <w:r>
        <w:t>microSD</w:t>
      </w:r>
      <w:proofErr w:type="spellEnd"/>
      <w:r>
        <w:t xml:space="preserve">-карту с помощью менеджера по установке </w:t>
      </w:r>
      <w:proofErr w:type="spellStart"/>
      <w:r>
        <w:t>Raspberry</w:t>
      </w:r>
      <w:proofErr w:type="spellEnd"/>
      <w:r>
        <w:t xml:space="preserve"> </w:t>
      </w:r>
      <w:proofErr w:type="spellStart"/>
      <w:r>
        <w:t>Pi</w:t>
      </w:r>
      <w:proofErr w:type="spellEnd"/>
      <w:r>
        <w:t xml:space="preserve"> </w:t>
      </w:r>
      <w:proofErr w:type="spellStart"/>
      <w:r>
        <w:t>Imager</w:t>
      </w:r>
      <w:proofErr w:type="spellEnd"/>
      <w:r>
        <w:t xml:space="preserve"> v1.7.1.</w:t>
      </w:r>
    </w:p>
    <w:p w14:paraId="6A58BA37" w14:textId="491A415A" w:rsidR="00CC3ACC" w:rsidRDefault="00CC3ACC" w:rsidP="00CC3ACC">
      <w:pPr>
        <w:pStyle w:val="61"/>
      </w:pPr>
      <w:r>
        <w:t xml:space="preserve">После установки операционной системы необходимо отредактировать конфигурационный файл для обеспечения доступа к </w:t>
      </w:r>
      <w:proofErr w:type="spellStart"/>
      <w:r>
        <w:t>Raspberry</w:t>
      </w:r>
      <w:proofErr w:type="spellEnd"/>
      <w:r>
        <w:t xml:space="preserve"> по SSH.</w:t>
      </w:r>
    </w:p>
    <w:p w14:paraId="68ECCC6F" w14:textId="519FB0B8" w:rsidR="00CC3ACC" w:rsidRDefault="00CC3ACC" w:rsidP="00CC3ACC">
      <w:pPr>
        <w:pStyle w:val="61"/>
      </w:pPr>
      <w:r>
        <w:t xml:space="preserve">Проверка работоспособности </w:t>
      </w:r>
      <w:proofErr w:type="spellStart"/>
      <w:r>
        <w:t>Raspberry</w:t>
      </w:r>
      <w:proofErr w:type="spellEnd"/>
      <w:r>
        <w:t xml:space="preserve"> </w:t>
      </w:r>
      <w:proofErr w:type="spellStart"/>
      <w:r>
        <w:t>Pi</w:t>
      </w:r>
      <w:proofErr w:type="spellEnd"/>
      <w:r>
        <w:t xml:space="preserve"> с установленной и настроенной ОС проводится путём последовательного подключения каждой платы к роутеру и сети питания. Первичная работоспособность подтверждается наличием корректной световой индикации на каждой плате.</w:t>
      </w:r>
    </w:p>
    <w:p w14:paraId="5F6BB336" w14:textId="54BCF8C8" w:rsidR="00CC3ACC" w:rsidRDefault="00CC3ACC" w:rsidP="00CC3ACC">
      <w:pPr>
        <w:pStyle w:val="61"/>
      </w:pPr>
      <w:r>
        <w:lastRenderedPageBreak/>
        <w:t>После того, как проведены все необходимые работы по установке и настройке программного обеспечения, можно объединять платы в сеть.</w:t>
      </w:r>
    </w:p>
    <w:p w14:paraId="41C7063E" w14:textId="77777777" w:rsidR="00CC3ACC" w:rsidRDefault="00CC3ACC" w:rsidP="00CC3ACC">
      <w:pPr>
        <w:pStyle w:val="51"/>
      </w:pPr>
      <w:r>
        <w:t>Конфигурация сети</w:t>
      </w:r>
    </w:p>
    <w:p w14:paraId="0B475A62" w14:textId="6864FAE7" w:rsidR="00CC3ACC" w:rsidRDefault="00CC3ACC" w:rsidP="00CC3ACC">
      <w:pPr>
        <w:pStyle w:val="61"/>
      </w:pPr>
      <w:r>
        <w:t xml:space="preserve">Для достижения поставленной цели необходимо объединить все четыре платы </w:t>
      </w:r>
      <w:proofErr w:type="spellStart"/>
      <w:r>
        <w:t>Raspberry</w:t>
      </w:r>
      <w:proofErr w:type="spellEnd"/>
      <w:r>
        <w:t xml:space="preserve"> </w:t>
      </w:r>
      <w:proofErr w:type="spellStart"/>
      <w:r>
        <w:t>Pi</w:t>
      </w:r>
      <w:proofErr w:type="spellEnd"/>
      <w:r>
        <w:t xml:space="preserve"> посредством подключения их к роутеру по Ethernet. Присвоение </w:t>
      </w:r>
      <w:proofErr w:type="spellStart"/>
      <w:r>
        <w:t>ip</w:t>
      </w:r>
      <w:proofErr w:type="spellEnd"/>
      <w:r>
        <w:t xml:space="preserve">-адресов в сети происходит динамически с помощью DHCP-протокола. </w:t>
      </w:r>
      <w:proofErr w:type="spellStart"/>
      <w:r>
        <w:t>Ip</w:t>
      </w:r>
      <w:proofErr w:type="spellEnd"/>
      <w:r>
        <w:t>-адреса выдаются из диапазона 192.168.</w:t>
      </w:r>
      <w:proofErr w:type="gramStart"/>
      <w:r>
        <w:t>1.х</w:t>
      </w:r>
      <w:proofErr w:type="gramEnd"/>
      <w:r>
        <w:t xml:space="preserve">x, где </w:t>
      </w:r>
      <w:proofErr w:type="spellStart"/>
      <w:r>
        <w:t>хx</w:t>
      </w:r>
      <w:proofErr w:type="spellEnd"/>
      <w:r>
        <w:t xml:space="preserve"> может принимать значения от 100 до 254. При обращении к узлу роутера можно наблюдать подключённые к нему платы </w:t>
      </w:r>
      <w:proofErr w:type="spellStart"/>
      <w:r>
        <w:t>Raspberry</w:t>
      </w:r>
      <w:proofErr w:type="spellEnd"/>
      <w:r>
        <w:t xml:space="preserve"> с указанием их MAC-адресов и назначенных им </w:t>
      </w:r>
      <w:proofErr w:type="spellStart"/>
      <w:r>
        <w:t>ip</w:t>
      </w:r>
      <w:proofErr w:type="spellEnd"/>
      <w:r>
        <w:t xml:space="preserve">-адресов. Список всех четырёх подключённых плат отображается в таблице </w:t>
      </w:r>
      <w:proofErr w:type="spellStart"/>
      <w:r>
        <w:t>ip</w:t>
      </w:r>
      <w:proofErr w:type="spellEnd"/>
      <w:r>
        <w:t>-адресов в административной панели роутера.</w:t>
      </w:r>
    </w:p>
    <w:p w14:paraId="4B631D9E" w14:textId="04FA52E7" w:rsidR="00CC3ACC" w:rsidRDefault="00CC3ACC" w:rsidP="00CC3ACC">
      <w:pPr>
        <w:pStyle w:val="61"/>
      </w:pPr>
      <w:r>
        <w:t xml:space="preserve">Кроме того, для дальнейшей работы с системой необходимо осуществить привязку </w:t>
      </w:r>
      <w:proofErr w:type="spellStart"/>
      <w:r>
        <w:t>ip</w:t>
      </w:r>
      <w:proofErr w:type="spellEnd"/>
      <w:r>
        <w:t>-адресов к MAC-адресам устройств для обеспечения стабильности работы системы [5].</w:t>
      </w:r>
    </w:p>
    <w:p w14:paraId="34742332" w14:textId="124B1960" w:rsidR="00CC3ACC" w:rsidRDefault="00CC3ACC" w:rsidP="00CC3ACC">
      <w:pPr>
        <w:pStyle w:val="61"/>
      </w:pPr>
      <w:r>
        <w:t xml:space="preserve">Работа с любой из подключённых плат осуществляется с помощью специальной утилиты </w:t>
      </w:r>
      <w:proofErr w:type="spellStart"/>
      <w:r>
        <w:t>Putty</w:t>
      </w:r>
      <w:proofErr w:type="spellEnd"/>
      <w:r>
        <w:t xml:space="preserve"> [6], обеспечивающей доступ к терминальному режиму ОС посредством соединения по протоколу SSH.</w:t>
      </w:r>
    </w:p>
    <w:p w14:paraId="6677051C" w14:textId="661926DA" w:rsidR="00CC3ACC" w:rsidRDefault="00CC3ACC" w:rsidP="00CC3ACC">
      <w:pPr>
        <w:pStyle w:val="61"/>
      </w:pPr>
      <w:r>
        <w:t>Таким образом, была сконфигурирована сеть, состоящая из четырёх работоспособных настроенных плат «</w:t>
      </w:r>
      <w:proofErr w:type="spellStart"/>
      <w:r>
        <w:t>Raspberry</w:t>
      </w:r>
      <w:proofErr w:type="spellEnd"/>
      <w:r>
        <w:t xml:space="preserve"> </w:t>
      </w:r>
      <w:proofErr w:type="spellStart"/>
      <w:r>
        <w:t>Pi</w:t>
      </w:r>
      <w:proofErr w:type="spellEnd"/>
      <w:r>
        <w:t>», с которыми можно проводить дальнейшую работу по исследованию их взаимодействия в процессе решения задач по балансировке нагрузки.</w:t>
      </w:r>
    </w:p>
    <w:p w14:paraId="7F0BFC1A" w14:textId="77777777" w:rsidR="00CC3ACC" w:rsidRDefault="00CC3ACC" w:rsidP="00CC3ACC">
      <w:pPr>
        <w:pStyle w:val="61"/>
      </w:pPr>
      <w:r>
        <w:t>Общая логическая схема конфигурации сети представлена на рисунке 1.</w:t>
      </w:r>
    </w:p>
    <w:p w14:paraId="09D37818" w14:textId="77777777" w:rsidR="00CC3ACC" w:rsidRDefault="00CC3ACC" w:rsidP="00CC3ACC">
      <w:pPr>
        <w:pStyle w:val="61"/>
      </w:pPr>
      <w:r>
        <w:t xml:space="preserve"> </w:t>
      </w:r>
    </w:p>
    <w:p w14:paraId="10B2F3EF" w14:textId="77777777" w:rsidR="00CC3ACC" w:rsidRDefault="00CC3ACC" w:rsidP="00E30415">
      <w:pPr>
        <w:pStyle w:val="Aff7"/>
      </w:pPr>
      <w:r>
        <w:t>Рис. 1. Схема конфигурации сети</w:t>
      </w:r>
    </w:p>
    <w:p w14:paraId="3C44C8AE" w14:textId="77777777" w:rsidR="00CC3ACC" w:rsidRDefault="00CC3ACC" w:rsidP="00E30415">
      <w:pPr>
        <w:pStyle w:val="51"/>
      </w:pPr>
      <w:r>
        <w:t>Выбор алгоритма балансировки</w:t>
      </w:r>
    </w:p>
    <w:p w14:paraId="35D37F2C" w14:textId="15E24EE9" w:rsidR="00CC3ACC" w:rsidRDefault="00CC3ACC" w:rsidP="00CC3ACC">
      <w:pPr>
        <w:pStyle w:val="61"/>
      </w:pPr>
      <w:r>
        <w:t>Для исследования работы системы было принято решение применить алгоритм балансировки «</w:t>
      </w:r>
      <w:proofErr w:type="spellStart"/>
      <w:r>
        <w:t>Sticky</w:t>
      </w:r>
      <w:proofErr w:type="spellEnd"/>
      <w:r>
        <w:t xml:space="preserve"> </w:t>
      </w:r>
      <w:proofErr w:type="spellStart"/>
      <w:r>
        <w:t>Session</w:t>
      </w:r>
      <w:proofErr w:type="spellEnd"/>
      <w:r>
        <w:t>». «</w:t>
      </w:r>
      <w:proofErr w:type="spellStart"/>
      <w:r>
        <w:t>Sticky</w:t>
      </w:r>
      <w:proofErr w:type="spellEnd"/>
      <w:r>
        <w:t xml:space="preserve"> </w:t>
      </w:r>
      <w:proofErr w:type="spellStart"/>
      <w:r>
        <w:t>Sessions</w:t>
      </w:r>
      <w:proofErr w:type="spellEnd"/>
      <w:r>
        <w:t xml:space="preserve">» — алгоритм распределения входящих запросов, при котором соединения передаются на один и тот же сервер группы [7]. Сессии пользователя могут быть закреплены за конкретным сервером с помощью метода «IP </w:t>
      </w:r>
      <w:proofErr w:type="spellStart"/>
      <w:r>
        <w:t>hash</w:t>
      </w:r>
      <w:proofErr w:type="spellEnd"/>
      <w:r>
        <w:t>». С помощью этого метода запросы распределяются по серверам на основе IP-</w:t>
      </w:r>
      <w:proofErr w:type="spellStart"/>
      <w:r>
        <w:t>aдреса</w:t>
      </w:r>
      <w:proofErr w:type="spellEnd"/>
      <w:r>
        <w:t xml:space="preserve"> клиента. Как указано в документации, метод гарантирует, что запросы одного и того же клиента будет передаваться на один и тот же сервер. Если закреплённый за конкретным адресом сервер недоступен, запрос будет перенаправлен на другой сервер.</w:t>
      </w:r>
    </w:p>
    <w:p w14:paraId="0DC28B29" w14:textId="0455D1C7" w:rsidR="00CC3ACC" w:rsidRDefault="00CC3ACC" w:rsidP="00CC3ACC">
      <w:pPr>
        <w:pStyle w:val="61"/>
      </w:pPr>
      <w:r>
        <w:t>Механизм данного алгоритма заставляет балансировщик направлять запрос одного и того же клиента на один и тот же вычислительный узел. Для этого балансировщику нужно опознать клиента, используя один из трёх доступных вариантов: по ARP-</w:t>
      </w:r>
      <w:proofErr w:type="spellStart"/>
      <w:r>
        <w:t>cookie</w:t>
      </w:r>
      <w:proofErr w:type="spellEnd"/>
      <w:r>
        <w:t>, по HTTP-</w:t>
      </w:r>
      <w:proofErr w:type="spellStart"/>
      <w:r>
        <w:t>cookie</w:t>
      </w:r>
      <w:proofErr w:type="spellEnd"/>
      <w:r>
        <w:t>, используя Source IP. В данной работе было решено использовать последний вариант. При использовании Source IP балансировщик смотрит на соответствующее поле пакета и все запросы с одного IP-адреса отправляет на один и тот же узел.</w:t>
      </w:r>
    </w:p>
    <w:p w14:paraId="7B616501" w14:textId="64EF4C65" w:rsidR="00CC3ACC" w:rsidRDefault="00CC3ACC" w:rsidP="00CC3ACC">
      <w:pPr>
        <w:pStyle w:val="61"/>
      </w:pPr>
      <w:r>
        <w:t xml:space="preserve">Таким образом, выбранный алгоритм представляет такой вид балансировки, при котором трафик поступает на один определенный сервер группы, будто приклеивается к устройству. Этот алгоритм сводит к минимуму обмен данными. При использовании </w:t>
      </w:r>
      <w:proofErr w:type="spellStart"/>
      <w:r>
        <w:t>Sticky</w:t>
      </w:r>
      <w:proofErr w:type="spellEnd"/>
      <w:r>
        <w:t xml:space="preserve"> </w:t>
      </w:r>
      <w:proofErr w:type="spellStart"/>
      <w:r>
        <w:t>Session</w:t>
      </w:r>
      <w:proofErr w:type="spellEnd"/>
      <w:r>
        <w:t xml:space="preserve"> серверам внутри кластера не нужно обмениваться данными о сеансах. Подобный обмен данными является дорогостоящим и </w:t>
      </w:r>
      <w:proofErr w:type="spellStart"/>
      <w:r>
        <w:t>ресурсозатратным</w:t>
      </w:r>
      <w:proofErr w:type="spellEnd"/>
      <w:r>
        <w:t xml:space="preserve"> процессом в случае масштабирования системы. Кроме того, в этом алгоритме происходит </w:t>
      </w:r>
      <w:r>
        <w:lastRenderedPageBreak/>
        <w:t xml:space="preserve">использование кэша оперативной памяти. </w:t>
      </w:r>
      <w:proofErr w:type="spellStart"/>
      <w:r>
        <w:t>Sticky</w:t>
      </w:r>
      <w:proofErr w:type="spellEnd"/>
      <w:r>
        <w:t xml:space="preserve"> </w:t>
      </w:r>
      <w:proofErr w:type="spellStart"/>
      <w:r>
        <w:t>Session</w:t>
      </w:r>
      <w:proofErr w:type="spellEnd"/>
      <w:r>
        <w:t xml:space="preserve"> позволяет более эффективно использовать кэш оперативной памяти приложения, что повышает быстродействие.</w:t>
      </w:r>
    </w:p>
    <w:p w14:paraId="626CD1A5" w14:textId="77777777" w:rsidR="00CC3ACC" w:rsidRDefault="00CC3ACC" w:rsidP="00E30415">
      <w:pPr>
        <w:pStyle w:val="51"/>
      </w:pPr>
      <w:r>
        <w:t>Разработка программного кода</w:t>
      </w:r>
    </w:p>
    <w:p w14:paraId="03B39192" w14:textId="231B4016" w:rsidR="00CC3ACC" w:rsidRDefault="00CC3ACC" w:rsidP="00CC3ACC">
      <w:pPr>
        <w:pStyle w:val="61"/>
      </w:pPr>
      <w:r>
        <w:t xml:space="preserve">Для осуществления балансировки нагрузки необходимо написать программный код, который реализует взаимодействие балансировщика с узлами распределённой системы и распределение вычислительных задач между узлами посредством выбранного выше алгоритма. Для сбора статистики работы узлов был использован распределённый сервис конфигурирования и синхронизации </w:t>
      </w:r>
      <w:proofErr w:type="spellStart"/>
      <w:r>
        <w:t>ZooKeeper</w:t>
      </w:r>
      <w:proofErr w:type="spellEnd"/>
      <w:r>
        <w:t>.</w:t>
      </w:r>
    </w:p>
    <w:p w14:paraId="056894EC" w14:textId="7BD7DA57" w:rsidR="00CC3ACC" w:rsidRDefault="00CC3ACC" w:rsidP="006C01EE">
      <w:pPr>
        <w:pStyle w:val="61"/>
      </w:pPr>
      <w:r>
        <w:t xml:space="preserve">Для этого были разработаны скрипты на языке Python: balancer.py – для запуска на балансировщике и node.py – для запуска на каждом из узлов. Непосредственно алгоритм балансировки реализован посредством функции </w:t>
      </w:r>
      <w:proofErr w:type="spellStart"/>
      <w:r>
        <w:t>getStickyNode</w:t>
      </w:r>
      <w:proofErr w:type="spellEnd"/>
      <w:r>
        <w:t xml:space="preserve"> в скрипте, запускаемом на балансировщике. Эта функция проверяет, назначен ли уже данному клиенту какой-нибудь узел. Если узел уже был назначен, функция возвращает его номер, если не назначен – назначает ближайший свободный узел и делает соответствующую запись в список соединений, после чего возвращает назначенный номер узла</w:t>
      </w:r>
      <w:r w:rsidR="006C01EE">
        <w:t>.</w:t>
      </w:r>
    </w:p>
    <w:p w14:paraId="1825E0D4" w14:textId="254CA6B5" w:rsidR="00CC3ACC" w:rsidRDefault="00CC3ACC" w:rsidP="00CC3ACC">
      <w:pPr>
        <w:pStyle w:val="61"/>
      </w:pPr>
      <w:r>
        <w:t xml:space="preserve">Скрипт balancer.py работает следующим образом. Сначала выполняется первичная инициализация соединений. Для каждого узла создаётся соединение: создаётся сокет и привязывается к нужному </w:t>
      </w:r>
      <w:proofErr w:type="spellStart"/>
      <w:r>
        <w:t>ip</w:t>
      </w:r>
      <w:proofErr w:type="spellEnd"/>
      <w:r>
        <w:t xml:space="preserve">-адресу и порту, создаётся поток-обработчик сообщений для данного узла, после чего производится первичный запрос в основном потоке приложения, в результате которого вычислительный узел возвращает узлу-распределителю своё имя. Далее </w:t>
      </w:r>
      <w:r w:rsidR="006C01EE">
        <w:t>система</w:t>
      </w:r>
      <w:r>
        <w:t xml:space="preserve"> готова к работе, к принятию внешних сообщений на балансировщик и распределению их по подключённым узлам для последующей обработки.</w:t>
      </w:r>
    </w:p>
    <w:p w14:paraId="002ED63F" w14:textId="5F22BF07" w:rsidR="00CC3ACC" w:rsidRDefault="00CC3ACC" w:rsidP="00CC3ACC">
      <w:pPr>
        <w:pStyle w:val="61"/>
      </w:pPr>
      <w:r>
        <w:t xml:space="preserve">Для сбора статистики работы узлов разработана функция </w:t>
      </w:r>
      <w:proofErr w:type="spellStart"/>
      <w:proofErr w:type="gramStart"/>
      <w:r>
        <w:t>ZkProcess</w:t>
      </w:r>
      <w:proofErr w:type="spellEnd"/>
      <w:r>
        <w:t>(</w:t>
      </w:r>
      <w:proofErr w:type="gramEnd"/>
      <w:r>
        <w:t xml:space="preserve">). С помощью встроенных в </w:t>
      </w:r>
      <w:proofErr w:type="spellStart"/>
      <w:r>
        <w:t>ZooKeeper</w:t>
      </w:r>
      <w:proofErr w:type="spellEnd"/>
      <w:r>
        <w:t xml:space="preserve"> инструментов происходит сбор сведений о загрузке ЦПУ, использовании ОЗУ (в процентах), температуре процессора, после чего все данные, включая текущее время, записываются в файл .</w:t>
      </w:r>
      <w:proofErr w:type="spellStart"/>
      <w:r>
        <w:t>csv</w:t>
      </w:r>
      <w:proofErr w:type="spellEnd"/>
      <w:r>
        <w:t xml:space="preserve">. Пример представления данных в файле с записью протокола работы системы показан на рисунке 2. В первом столбце указано время записи, во втором – процент загрузки ОЗУ, в третьем – загрузка ЦПУ, в четвёртом – </w:t>
      </w:r>
      <w:r w:rsidR="006C01EE">
        <w:t>температура</w:t>
      </w:r>
      <w:r>
        <w:t xml:space="preserve"> процессора.</w:t>
      </w:r>
    </w:p>
    <w:p w14:paraId="1FDDEF54" w14:textId="77777777" w:rsidR="00CC3ACC" w:rsidRDefault="00CC3ACC" w:rsidP="00CC3ACC">
      <w:pPr>
        <w:pStyle w:val="61"/>
      </w:pPr>
      <w:r>
        <w:t xml:space="preserve"> </w:t>
      </w:r>
    </w:p>
    <w:p w14:paraId="20332516" w14:textId="77777777" w:rsidR="00CC3ACC" w:rsidRDefault="00CC3ACC" w:rsidP="00E30415">
      <w:pPr>
        <w:pStyle w:val="91"/>
      </w:pPr>
      <w:r>
        <w:t>Рис. 2. Пример представления статистических данных в лог-файле типа .</w:t>
      </w:r>
      <w:proofErr w:type="spellStart"/>
      <w:r>
        <w:t>csv</w:t>
      </w:r>
      <w:proofErr w:type="spellEnd"/>
    </w:p>
    <w:p w14:paraId="65228E5D" w14:textId="77777777" w:rsidR="00CC3ACC" w:rsidRDefault="00CC3ACC" w:rsidP="00E30415">
      <w:pPr>
        <w:pStyle w:val="51"/>
      </w:pPr>
      <w:r>
        <w:t>Тестирование имитационной модели</w:t>
      </w:r>
    </w:p>
    <w:p w14:paraId="79BC69A9" w14:textId="12584DCF" w:rsidR="00CC3ACC" w:rsidRDefault="00CC3ACC" w:rsidP="00CC3ACC">
      <w:pPr>
        <w:pStyle w:val="61"/>
      </w:pPr>
      <w:r>
        <w:t>Функциональное тестирование разработанной имитационной модели проводилось двумя способами. Первый способ направлен на проверку корректности установления связи между балансировщиком и узлами. Для этого вручную отправлялось тестовое сообщение на балансировщик, после чего он должен был распределить его для имитации обработки на один из вычислительных узлов. Узлы должны были корректно принять входящие сообщения, после чего проимитировать их обработку в течение некоторого случайного времени, а также отправить на балансировщик сообщение о корректном приёме и обработке запроса.</w:t>
      </w:r>
    </w:p>
    <w:p w14:paraId="4C2E7D77" w14:textId="6B93E3CF" w:rsidR="00CC3ACC" w:rsidRDefault="00CC3ACC" w:rsidP="00CC3ACC">
      <w:pPr>
        <w:pStyle w:val="61"/>
      </w:pPr>
      <w:r>
        <w:t xml:space="preserve">Процесс взаимодействия узлов с балансировщиком для наглядности автоматически выводится в консоль в виде протокола (логов). На рисунке 3 отображено начало работы одного из вычислительных узлов. Он сообщает об успешном подключении </w:t>
      </w:r>
      <w:proofErr w:type="spellStart"/>
      <w:r>
        <w:t>ZooKeeper</w:t>
      </w:r>
      <w:proofErr w:type="spellEnd"/>
      <w:r>
        <w:t>, регулярно выводит сведения о загрузке своего ЦПУ, при подключении балансировщика сообщает об успешной инициализации подключения.</w:t>
      </w:r>
    </w:p>
    <w:p w14:paraId="2E902ED9" w14:textId="77777777" w:rsidR="00CC3ACC" w:rsidRDefault="00CC3ACC" w:rsidP="00CC3ACC">
      <w:pPr>
        <w:pStyle w:val="61"/>
      </w:pPr>
      <w:r>
        <w:lastRenderedPageBreak/>
        <w:t xml:space="preserve"> </w:t>
      </w:r>
    </w:p>
    <w:p w14:paraId="6C6214E5" w14:textId="77777777" w:rsidR="00CC3ACC" w:rsidRDefault="00CC3ACC" w:rsidP="006C01EE">
      <w:pPr>
        <w:pStyle w:val="91"/>
      </w:pPr>
      <w:r>
        <w:t>Рис. 3. Начало работы вычислительного узла</w:t>
      </w:r>
    </w:p>
    <w:p w14:paraId="09C87BC6" w14:textId="77777777" w:rsidR="00CC3ACC" w:rsidRDefault="00CC3ACC" w:rsidP="00CC3ACC">
      <w:pPr>
        <w:pStyle w:val="61"/>
      </w:pPr>
      <w:r>
        <w:t>В начале тестирования с балансировщика было отправлено сообщение «</w:t>
      </w:r>
      <w:proofErr w:type="spellStart"/>
      <w:r>
        <w:t>hello</w:t>
      </w:r>
      <w:proofErr w:type="spellEnd"/>
      <w:r>
        <w:t>». Результаты выбора узла, на который должно быть перенаправлено сообщение, отображаются в консоли балансировщика (рисунок 4):</w:t>
      </w:r>
    </w:p>
    <w:p w14:paraId="6B4101AA" w14:textId="77777777" w:rsidR="00CC3ACC" w:rsidRDefault="00CC3ACC" w:rsidP="00CC3ACC">
      <w:pPr>
        <w:pStyle w:val="61"/>
      </w:pPr>
      <w:r>
        <w:t xml:space="preserve"> </w:t>
      </w:r>
    </w:p>
    <w:p w14:paraId="37E9D370" w14:textId="77777777" w:rsidR="00CC3ACC" w:rsidRDefault="00CC3ACC" w:rsidP="006C01EE">
      <w:pPr>
        <w:pStyle w:val="91"/>
      </w:pPr>
      <w:r>
        <w:t>Рис. 4. Отправка тестового сообщения «</w:t>
      </w:r>
      <w:proofErr w:type="spellStart"/>
      <w:r>
        <w:t>hello</w:t>
      </w:r>
      <w:proofErr w:type="spellEnd"/>
      <w:r>
        <w:t>»</w:t>
      </w:r>
    </w:p>
    <w:p w14:paraId="2061531F" w14:textId="35F9FB17" w:rsidR="00CC3ACC" w:rsidRDefault="00CC3ACC" w:rsidP="00CC3ACC">
      <w:pPr>
        <w:pStyle w:val="61"/>
      </w:pPr>
      <w:r>
        <w:t>В автоматически создаваемый хронологический протокол (</w:t>
      </w:r>
      <w:proofErr w:type="spellStart"/>
      <w:r>
        <w:t>логи</w:t>
      </w:r>
      <w:proofErr w:type="spellEnd"/>
      <w:r>
        <w:t xml:space="preserve">) записывается информация о порядковом номере отправленного сообщения в данной сессии, случайный </w:t>
      </w:r>
      <w:proofErr w:type="spellStart"/>
      <w:r>
        <w:t>id</w:t>
      </w:r>
      <w:proofErr w:type="spellEnd"/>
      <w:r>
        <w:t xml:space="preserve"> клиента, от которого было «получено» сообщение, количество сообщений в очереди, номер узла, на который сообщение перенаправляется. В данном случае сообщение от клиента №8 было отправлено на узел №0, это было первое сообщение в данной сессии работы системы. Кроме того, отображается значение хэш-функции.</w:t>
      </w:r>
    </w:p>
    <w:p w14:paraId="50BE8129" w14:textId="77777777" w:rsidR="00CC3ACC" w:rsidRDefault="00CC3ACC" w:rsidP="00CC3ACC">
      <w:pPr>
        <w:pStyle w:val="61"/>
      </w:pPr>
      <w:r>
        <w:t>В свою очередь, узел, получив данное сообщение, также выводит в своей консоли соответствующую информацию об успешном получении (рисунок 5):</w:t>
      </w:r>
    </w:p>
    <w:p w14:paraId="376DE4E0" w14:textId="77777777" w:rsidR="00CC3ACC" w:rsidRDefault="00CC3ACC" w:rsidP="00CC3ACC">
      <w:pPr>
        <w:pStyle w:val="61"/>
      </w:pPr>
      <w:r>
        <w:t xml:space="preserve"> </w:t>
      </w:r>
    </w:p>
    <w:p w14:paraId="0DF23D32" w14:textId="77777777" w:rsidR="00CC3ACC" w:rsidRDefault="00CC3ACC" w:rsidP="006C01EE">
      <w:pPr>
        <w:pStyle w:val="91"/>
      </w:pPr>
      <w:r>
        <w:t>Рис. 5. Получение вычислительным узлом сообщения от балансировщика</w:t>
      </w:r>
    </w:p>
    <w:p w14:paraId="21225625" w14:textId="2C868874" w:rsidR="00CC3ACC" w:rsidRDefault="00CC3ACC" w:rsidP="00CC3ACC">
      <w:pPr>
        <w:pStyle w:val="61"/>
      </w:pPr>
      <w:r>
        <w:t xml:space="preserve">На данном рисунке видно, что узел отчитался о получении сообщения №1 от клиента №8, </w:t>
      </w:r>
      <w:r w:rsidR="006C01EE">
        <w:t>кроме того,</w:t>
      </w:r>
      <w:r>
        <w:t xml:space="preserve"> выведено само это сообщение: </w:t>
      </w:r>
      <w:proofErr w:type="spellStart"/>
      <w:r>
        <w:t>hello</w:t>
      </w:r>
      <w:proofErr w:type="spellEnd"/>
      <w:r>
        <w:t>.</w:t>
      </w:r>
    </w:p>
    <w:p w14:paraId="3D4F9F03" w14:textId="126AC06D" w:rsidR="00CC3ACC" w:rsidRDefault="00CC3ACC" w:rsidP="00CC3ACC">
      <w:pPr>
        <w:pStyle w:val="61"/>
      </w:pPr>
      <w:r>
        <w:t xml:space="preserve">Второй способ функционального тестирования созданной </w:t>
      </w:r>
      <w:r w:rsidR="006C01EE">
        <w:t>имитационной</w:t>
      </w:r>
      <w:r>
        <w:t xml:space="preserve"> модели заключался в следующем. Был сформирован файл со случайными входными данными, который подавался на узел-балансировщик. В ходе тестирования балансировщик построчно считывал этот файл и распределял данные в качестве входящих запросов между вычислительными узлами системы. Аналогично первому способу в процессе работы системы автоматически писался хронологический протокол работы программы. После завершения работы системы балансировщик также вывел в консоль информацию о листе привязок </w:t>
      </w:r>
      <w:proofErr w:type="spellStart"/>
      <w:r>
        <w:t>Sticky</w:t>
      </w:r>
      <w:proofErr w:type="spellEnd"/>
      <w:r>
        <w:t xml:space="preserve"> </w:t>
      </w:r>
      <w:proofErr w:type="spellStart"/>
      <w:r>
        <w:t>Session</w:t>
      </w:r>
      <w:proofErr w:type="spellEnd"/>
      <w:r>
        <w:t xml:space="preserve">. В ходе тестирования имитировалась отправка запросов на балансировщик от 15 клиентов, каждый из которых направлялся на вычислительный узел в соответствии с алгоритмом </w:t>
      </w:r>
      <w:proofErr w:type="spellStart"/>
      <w:r>
        <w:t>Sticky</w:t>
      </w:r>
      <w:proofErr w:type="spellEnd"/>
      <w:r>
        <w:t xml:space="preserve"> </w:t>
      </w:r>
      <w:proofErr w:type="spellStart"/>
      <w:r>
        <w:t>Session</w:t>
      </w:r>
      <w:proofErr w:type="spellEnd"/>
      <w:r>
        <w:t xml:space="preserve">. Привязка </w:t>
      </w:r>
      <w:proofErr w:type="spellStart"/>
      <w:r>
        <w:t>id</w:t>
      </w:r>
      <w:proofErr w:type="spellEnd"/>
      <w:r>
        <w:t>-номера клиента к номеру узла отображена на рисунке 6.</w:t>
      </w:r>
    </w:p>
    <w:p w14:paraId="3293FA33" w14:textId="77777777" w:rsidR="00CC3ACC" w:rsidRDefault="00CC3ACC" w:rsidP="00CC3ACC">
      <w:pPr>
        <w:pStyle w:val="61"/>
      </w:pPr>
      <w:r>
        <w:t xml:space="preserve"> </w:t>
      </w:r>
    </w:p>
    <w:p w14:paraId="71F254A2" w14:textId="77777777" w:rsidR="00CC3ACC" w:rsidRDefault="00CC3ACC" w:rsidP="006C01EE">
      <w:pPr>
        <w:pStyle w:val="91"/>
      </w:pPr>
      <w:r>
        <w:t xml:space="preserve">Рис. 6 – Лист привязок </w:t>
      </w:r>
      <w:proofErr w:type="spellStart"/>
      <w:r>
        <w:t>Sticky</w:t>
      </w:r>
      <w:proofErr w:type="spellEnd"/>
      <w:r>
        <w:t xml:space="preserve"> </w:t>
      </w:r>
      <w:proofErr w:type="spellStart"/>
      <w:r>
        <w:t>Session</w:t>
      </w:r>
      <w:proofErr w:type="spellEnd"/>
    </w:p>
    <w:p w14:paraId="78A5D072" w14:textId="77777777" w:rsidR="00CC3ACC" w:rsidRDefault="00CC3ACC" w:rsidP="006C01EE">
      <w:pPr>
        <w:pStyle w:val="71"/>
      </w:pPr>
      <w:r>
        <w:t>Заключение</w:t>
      </w:r>
    </w:p>
    <w:p w14:paraId="0C3AA086" w14:textId="7445AA70" w:rsidR="00CC3ACC" w:rsidRDefault="00CC3ACC" w:rsidP="00CC3ACC">
      <w:pPr>
        <w:pStyle w:val="61"/>
      </w:pPr>
      <w:r>
        <w:t xml:space="preserve">В ходе данной работы была создана имитационная модель виртуальной инфраструктуры, которая позволяет решать различные исследовательские задачи для балансировки нагрузки в распределённых системах. Данная модель является достаточно простой в сборке и использовании, что позволит любому пользователю собрать и применять её для своих целей. </w:t>
      </w:r>
    </w:p>
    <w:p w14:paraId="402CF8F1" w14:textId="7D0FC6A7" w:rsidR="00CC3ACC" w:rsidRDefault="00CC3ACC" w:rsidP="00CC3ACC">
      <w:pPr>
        <w:pStyle w:val="61"/>
      </w:pPr>
      <w:r>
        <w:t>Были подробно описаны аппаратная и программная части системы. В процессе исследования в данной имитационной модели был реализован алгоритм балансировки «</w:t>
      </w:r>
      <w:proofErr w:type="spellStart"/>
      <w:r>
        <w:t>Sticky</w:t>
      </w:r>
      <w:proofErr w:type="spellEnd"/>
      <w:r>
        <w:t xml:space="preserve"> </w:t>
      </w:r>
      <w:proofErr w:type="spellStart"/>
      <w:r>
        <w:t>Session</w:t>
      </w:r>
      <w:proofErr w:type="spellEnd"/>
      <w:r>
        <w:t xml:space="preserve">». Реализована возможность сбора статистики с каждого вычислительного узла модели распределённой системы. Собранную статистику </w:t>
      </w:r>
      <w:r>
        <w:lastRenderedPageBreak/>
        <w:t xml:space="preserve">впоследствии можно использовать для дальнейшей </w:t>
      </w:r>
      <w:r w:rsidR="006C01EE">
        <w:t>обработки</w:t>
      </w:r>
      <w:r>
        <w:t xml:space="preserve"> и исследований, связанных с повышением эффективности работы подобных систем.</w:t>
      </w:r>
    </w:p>
    <w:p w14:paraId="1856FB3D" w14:textId="6E8BFAF5" w:rsidR="00CC3ACC" w:rsidRDefault="00CC3ACC" w:rsidP="00CC3ACC">
      <w:pPr>
        <w:pStyle w:val="61"/>
      </w:pPr>
      <w:r>
        <w:t>В работе описана технология тестирования и приведено два способа функционального тестирования созданной имитационной модели. Тестирование показало корректность работы системы, и результаты совпали с ожидаемыми.</w:t>
      </w:r>
    </w:p>
    <w:p w14:paraId="5BF103CA" w14:textId="40278BF0" w:rsidR="00CC3ACC" w:rsidRDefault="00CC3ACC" w:rsidP="00CC3ACC">
      <w:pPr>
        <w:pStyle w:val="61"/>
      </w:pPr>
      <w:r>
        <w:t xml:space="preserve">Использование данной имитационной модели поможет смоделировать и протестировать работу распределённых систем, отладить вопросы, связанные с решением задач по балансировке нагрузки и, таким образом, повысить эффективность работы реальных распределённых систем и увеличить производительность имеющихся вычислительных ресурсов. </w:t>
      </w:r>
    </w:p>
    <w:p w14:paraId="482B31CD" w14:textId="77777777" w:rsidR="00CC3ACC" w:rsidRDefault="00CC3ACC" w:rsidP="006C01EE">
      <w:pPr>
        <w:pStyle w:val="51"/>
      </w:pPr>
      <w:r>
        <w:t>Список литературы</w:t>
      </w:r>
    </w:p>
    <w:p w14:paraId="3C226202" w14:textId="11D31983" w:rsidR="00CC3ACC" w:rsidRPr="006C01EE" w:rsidRDefault="00CC3ACC" w:rsidP="006C01EE">
      <w:pPr>
        <w:pStyle w:val="E"/>
        <w:rPr>
          <w:lang w:val="ru-RU"/>
        </w:rPr>
      </w:pPr>
      <w:r w:rsidRPr="006C01EE">
        <w:rPr>
          <w:lang w:val="ru-RU"/>
        </w:rPr>
        <w:t xml:space="preserve">Л Статья «Балансировка нагрузки: основные алгоритмы и методы» [Электронный ресурс]. – </w:t>
      </w:r>
      <w:r w:rsidR="006C01EE">
        <w:t>URL</w:t>
      </w:r>
      <w:r w:rsidR="006C01EE" w:rsidRPr="006C01EE">
        <w:rPr>
          <w:lang w:val="ru-RU"/>
        </w:rPr>
        <w:t>: https://habr.com/ru/company/selectel/blog/250201/</w:t>
      </w:r>
      <w:r w:rsidRPr="006C01EE">
        <w:rPr>
          <w:lang w:val="ru-RU"/>
        </w:rPr>
        <w:t xml:space="preserve"> (дата обращения: 02.03.2022)</w:t>
      </w:r>
    </w:p>
    <w:p w14:paraId="0E16CD15" w14:textId="08A438B0" w:rsidR="00CC3ACC" w:rsidRPr="006C01EE" w:rsidRDefault="00CC3ACC" w:rsidP="006C01EE">
      <w:pPr>
        <w:pStyle w:val="E"/>
        <w:rPr>
          <w:lang w:val="ru-RU"/>
        </w:rPr>
      </w:pPr>
      <w:r w:rsidRPr="006C01EE">
        <w:rPr>
          <w:lang w:val="ru-RU"/>
        </w:rPr>
        <w:t>Статья «</w:t>
      </w:r>
      <w:r>
        <w:t>Raspberry</w:t>
      </w:r>
      <w:r w:rsidRPr="006C01EE">
        <w:rPr>
          <w:lang w:val="ru-RU"/>
        </w:rPr>
        <w:t xml:space="preserve"> </w:t>
      </w:r>
      <w:r>
        <w:t>Pi</w:t>
      </w:r>
      <w:r w:rsidRPr="006C01EE">
        <w:rPr>
          <w:lang w:val="ru-RU"/>
        </w:rPr>
        <w:t xml:space="preserve"> 3 </w:t>
      </w:r>
      <w:r>
        <w:t>Model</w:t>
      </w:r>
      <w:r w:rsidRPr="006C01EE">
        <w:rPr>
          <w:lang w:val="ru-RU"/>
        </w:rPr>
        <w:t xml:space="preserve"> </w:t>
      </w:r>
      <w:r>
        <w:t>B</w:t>
      </w:r>
      <w:r w:rsidRPr="006C01EE">
        <w:rPr>
          <w:lang w:val="ru-RU"/>
        </w:rPr>
        <w:t>» [Электронный ресурс</w:t>
      </w:r>
      <w:r w:rsidR="006C01EE" w:rsidRPr="006C01EE">
        <w:rPr>
          <w:lang w:val="ru-RU"/>
        </w:rPr>
        <w:t>].</w:t>
      </w:r>
      <w:r w:rsidRPr="006C01EE">
        <w:rPr>
          <w:lang w:val="ru-RU"/>
        </w:rPr>
        <w:t xml:space="preserve"> – </w:t>
      </w:r>
      <w:r>
        <w:t>URL</w:t>
      </w:r>
      <w:r w:rsidRPr="006C01EE">
        <w:rPr>
          <w:lang w:val="ru-RU"/>
        </w:rPr>
        <w:t xml:space="preserve">: </w:t>
      </w:r>
      <w:r>
        <w:t>https</w:t>
      </w:r>
      <w:r w:rsidRPr="006C01EE">
        <w:rPr>
          <w:lang w:val="ru-RU"/>
        </w:rPr>
        <w:t>://</w:t>
      </w:r>
      <w:r>
        <w:t>www</w:t>
      </w:r>
      <w:r w:rsidRPr="006C01EE">
        <w:rPr>
          <w:lang w:val="ru-RU"/>
        </w:rPr>
        <w:t>.</w:t>
      </w:r>
      <w:proofErr w:type="spellStart"/>
      <w:r>
        <w:t>raspberrypi</w:t>
      </w:r>
      <w:proofErr w:type="spellEnd"/>
      <w:r w:rsidRPr="006C01EE">
        <w:rPr>
          <w:lang w:val="ru-RU"/>
        </w:rPr>
        <w:t>.</w:t>
      </w:r>
      <w:r>
        <w:t>com</w:t>
      </w:r>
      <w:r w:rsidRPr="006C01EE">
        <w:rPr>
          <w:lang w:val="ru-RU"/>
        </w:rPr>
        <w:t>/</w:t>
      </w:r>
      <w:r>
        <w:t>products</w:t>
      </w:r>
      <w:r w:rsidRPr="006C01EE">
        <w:rPr>
          <w:lang w:val="ru-RU"/>
        </w:rPr>
        <w:t>/</w:t>
      </w:r>
      <w:r>
        <w:t>raspberry</w:t>
      </w:r>
      <w:r w:rsidRPr="006C01EE">
        <w:rPr>
          <w:lang w:val="ru-RU"/>
        </w:rPr>
        <w:t>-</w:t>
      </w:r>
      <w:r>
        <w:t>pi</w:t>
      </w:r>
      <w:r w:rsidRPr="006C01EE">
        <w:rPr>
          <w:lang w:val="ru-RU"/>
        </w:rPr>
        <w:t>-3-</w:t>
      </w:r>
      <w:r>
        <w:t>model</w:t>
      </w:r>
      <w:r w:rsidRPr="006C01EE">
        <w:rPr>
          <w:lang w:val="ru-RU"/>
        </w:rPr>
        <w:t>-</w:t>
      </w:r>
      <w:r>
        <w:t>b</w:t>
      </w:r>
      <w:r w:rsidRPr="006C01EE">
        <w:rPr>
          <w:lang w:val="ru-RU"/>
        </w:rPr>
        <w:t>/ (дата обращения: 22.02.2022).</w:t>
      </w:r>
    </w:p>
    <w:p w14:paraId="1BC656C1" w14:textId="1BE2C5DB" w:rsidR="00CC3ACC" w:rsidRPr="006C01EE" w:rsidRDefault="00CC3ACC" w:rsidP="006C01EE">
      <w:pPr>
        <w:pStyle w:val="E"/>
        <w:rPr>
          <w:lang w:val="ru-RU"/>
        </w:rPr>
      </w:pPr>
      <w:r w:rsidRPr="006C01EE">
        <w:rPr>
          <w:lang w:val="ru-RU"/>
        </w:rPr>
        <w:t>«</w:t>
      </w:r>
      <w:r>
        <w:t>D</w:t>
      </w:r>
      <w:r w:rsidRPr="006C01EE">
        <w:rPr>
          <w:lang w:val="ru-RU"/>
        </w:rPr>
        <w:t>-</w:t>
      </w:r>
      <w:r>
        <w:t>link</w:t>
      </w:r>
      <w:r w:rsidRPr="006C01EE">
        <w:rPr>
          <w:lang w:val="ru-RU"/>
        </w:rPr>
        <w:t xml:space="preserve"> </w:t>
      </w:r>
      <w:r>
        <w:t>DIR</w:t>
      </w:r>
      <w:r w:rsidRPr="006C01EE">
        <w:rPr>
          <w:lang w:val="ru-RU"/>
        </w:rPr>
        <w:t xml:space="preserve">-615» [Электронный ресурс]. – </w:t>
      </w:r>
      <w:r>
        <w:t>URL</w:t>
      </w:r>
      <w:r w:rsidRPr="006C01EE">
        <w:rPr>
          <w:lang w:val="ru-RU"/>
        </w:rPr>
        <w:t xml:space="preserve">: </w:t>
      </w:r>
      <w:r>
        <w:t>https</w:t>
      </w:r>
      <w:r w:rsidRPr="006C01EE">
        <w:rPr>
          <w:lang w:val="ru-RU"/>
        </w:rPr>
        <w:t>://</w:t>
      </w:r>
      <w:proofErr w:type="spellStart"/>
      <w:r>
        <w:t>dlink</w:t>
      </w:r>
      <w:proofErr w:type="spellEnd"/>
      <w:r w:rsidRPr="006C01EE">
        <w:rPr>
          <w:lang w:val="ru-RU"/>
        </w:rPr>
        <w:t>.</w:t>
      </w:r>
      <w:proofErr w:type="spellStart"/>
      <w:r>
        <w:t>ru</w:t>
      </w:r>
      <w:proofErr w:type="spellEnd"/>
      <w:r w:rsidRPr="006C01EE">
        <w:rPr>
          <w:lang w:val="ru-RU"/>
        </w:rPr>
        <w:t>/</w:t>
      </w:r>
      <w:proofErr w:type="spellStart"/>
      <w:r>
        <w:t>ru</w:t>
      </w:r>
      <w:proofErr w:type="spellEnd"/>
      <w:r w:rsidRPr="006C01EE">
        <w:rPr>
          <w:lang w:val="ru-RU"/>
        </w:rPr>
        <w:t>/</w:t>
      </w:r>
      <w:r>
        <w:t>products</w:t>
      </w:r>
      <w:r w:rsidRPr="006C01EE">
        <w:rPr>
          <w:lang w:val="ru-RU"/>
        </w:rPr>
        <w:t>/5/2067_</w:t>
      </w:r>
      <w:r>
        <w:t>d</w:t>
      </w:r>
      <w:r w:rsidRPr="006C01EE">
        <w:rPr>
          <w:lang w:val="ru-RU"/>
        </w:rPr>
        <w:t>.</w:t>
      </w:r>
      <w:r>
        <w:t>html</w:t>
      </w:r>
      <w:r w:rsidRPr="006C01EE">
        <w:rPr>
          <w:lang w:val="ru-RU"/>
        </w:rPr>
        <w:t xml:space="preserve"> (дата обращения: 21.03.2022).</w:t>
      </w:r>
    </w:p>
    <w:p w14:paraId="22FADF77" w14:textId="0966987C" w:rsidR="00CC3ACC" w:rsidRPr="006C01EE" w:rsidRDefault="00CC3ACC" w:rsidP="006C01EE">
      <w:pPr>
        <w:pStyle w:val="E"/>
        <w:rPr>
          <w:lang w:val="ru-RU"/>
        </w:rPr>
      </w:pPr>
      <w:r w:rsidRPr="006C01EE">
        <w:rPr>
          <w:lang w:val="ru-RU"/>
        </w:rPr>
        <w:t>Статья «</w:t>
      </w:r>
      <w:r>
        <w:t>Ubuntu</w:t>
      </w:r>
      <w:r w:rsidRPr="006C01EE">
        <w:rPr>
          <w:lang w:val="ru-RU"/>
        </w:rPr>
        <w:t xml:space="preserve"> </w:t>
      </w:r>
      <w:r>
        <w:t>downloads</w:t>
      </w:r>
      <w:r w:rsidRPr="006C01EE">
        <w:rPr>
          <w:lang w:val="ru-RU"/>
        </w:rPr>
        <w:t xml:space="preserve">]» [Электронный ресурс]. – </w:t>
      </w:r>
      <w:r>
        <w:t>URL</w:t>
      </w:r>
      <w:r w:rsidRPr="006C01EE">
        <w:rPr>
          <w:lang w:val="ru-RU"/>
        </w:rPr>
        <w:t xml:space="preserve">: </w:t>
      </w:r>
      <w:r>
        <w:t>https</w:t>
      </w:r>
      <w:r w:rsidRPr="006C01EE">
        <w:rPr>
          <w:lang w:val="ru-RU"/>
        </w:rPr>
        <w:t>://</w:t>
      </w:r>
      <w:r>
        <w:t>ubuntu</w:t>
      </w:r>
      <w:r w:rsidRPr="006C01EE">
        <w:rPr>
          <w:lang w:val="ru-RU"/>
        </w:rPr>
        <w:t>.</w:t>
      </w:r>
      <w:r>
        <w:t>com</w:t>
      </w:r>
      <w:r w:rsidRPr="006C01EE">
        <w:rPr>
          <w:lang w:val="ru-RU"/>
        </w:rPr>
        <w:t>/</w:t>
      </w:r>
      <w:r>
        <w:t>download</w:t>
      </w:r>
      <w:r w:rsidRPr="006C01EE">
        <w:rPr>
          <w:lang w:val="ru-RU"/>
        </w:rPr>
        <w:t xml:space="preserve"> (дата обращения: 23.03.2022).</w:t>
      </w:r>
    </w:p>
    <w:p w14:paraId="0D5B984C" w14:textId="6C3136B1" w:rsidR="00CC3ACC" w:rsidRPr="006C01EE" w:rsidRDefault="00CC3ACC" w:rsidP="006C01EE">
      <w:pPr>
        <w:pStyle w:val="E"/>
        <w:rPr>
          <w:lang w:val="ru-RU"/>
        </w:rPr>
      </w:pPr>
      <w:r w:rsidRPr="006C01EE">
        <w:rPr>
          <w:lang w:val="ru-RU"/>
        </w:rPr>
        <w:t xml:space="preserve">Статья «Настройка сети из консоли в </w:t>
      </w:r>
      <w:r>
        <w:t>Ubuntu</w:t>
      </w:r>
      <w:r w:rsidRPr="006C01EE">
        <w:rPr>
          <w:lang w:val="ru-RU"/>
        </w:rPr>
        <w:t xml:space="preserve">» [Электронный ресурс]. – </w:t>
      </w:r>
      <w:r>
        <w:t>URL</w:t>
      </w:r>
      <w:r w:rsidRPr="006C01EE">
        <w:rPr>
          <w:lang w:val="ru-RU"/>
        </w:rPr>
        <w:t xml:space="preserve">: </w:t>
      </w:r>
      <w:r>
        <w:t>https</w:t>
      </w:r>
      <w:r w:rsidRPr="006C01EE">
        <w:rPr>
          <w:lang w:val="ru-RU"/>
        </w:rPr>
        <w:t>://</w:t>
      </w:r>
      <w:proofErr w:type="spellStart"/>
      <w:r>
        <w:t>losst</w:t>
      </w:r>
      <w:proofErr w:type="spellEnd"/>
      <w:r w:rsidRPr="006C01EE">
        <w:rPr>
          <w:lang w:val="ru-RU"/>
        </w:rPr>
        <w:t>.</w:t>
      </w:r>
      <w:proofErr w:type="spellStart"/>
      <w:r>
        <w:t>ru</w:t>
      </w:r>
      <w:proofErr w:type="spellEnd"/>
      <w:r w:rsidRPr="006C01EE">
        <w:rPr>
          <w:lang w:val="ru-RU"/>
        </w:rPr>
        <w:t>/</w:t>
      </w:r>
      <w:proofErr w:type="spellStart"/>
      <w:r>
        <w:t>nastrojka</w:t>
      </w:r>
      <w:proofErr w:type="spellEnd"/>
      <w:r w:rsidRPr="006C01EE">
        <w:rPr>
          <w:lang w:val="ru-RU"/>
        </w:rPr>
        <w:t>-</w:t>
      </w:r>
      <w:proofErr w:type="spellStart"/>
      <w:r>
        <w:t>seti</w:t>
      </w:r>
      <w:proofErr w:type="spellEnd"/>
      <w:r w:rsidRPr="006C01EE">
        <w:rPr>
          <w:lang w:val="ru-RU"/>
        </w:rPr>
        <w:t>-</w:t>
      </w:r>
      <w:proofErr w:type="spellStart"/>
      <w:r>
        <w:t>iz</w:t>
      </w:r>
      <w:proofErr w:type="spellEnd"/>
      <w:r w:rsidRPr="006C01EE">
        <w:rPr>
          <w:lang w:val="ru-RU"/>
        </w:rPr>
        <w:t>-</w:t>
      </w:r>
      <w:proofErr w:type="spellStart"/>
      <w:r>
        <w:t>konsoli</w:t>
      </w:r>
      <w:proofErr w:type="spellEnd"/>
      <w:r w:rsidRPr="006C01EE">
        <w:rPr>
          <w:lang w:val="ru-RU"/>
        </w:rPr>
        <w:t>-</w:t>
      </w:r>
      <w:r>
        <w:t>ubuntu</w:t>
      </w:r>
      <w:r w:rsidRPr="006C01EE">
        <w:rPr>
          <w:lang w:val="ru-RU"/>
        </w:rPr>
        <w:t xml:space="preserve"> (дата обращения: 25.02.2022). </w:t>
      </w:r>
    </w:p>
    <w:p w14:paraId="0DEE5AB4" w14:textId="46925308" w:rsidR="00CC3ACC" w:rsidRPr="006C01EE" w:rsidRDefault="00CC3ACC" w:rsidP="006C01EE">
      <w:pPr>
        <w:pStyle w:val="E"/>
        <w:rPr>
          <w:lang w:val="ru-RU"/>
        </w:rPr>
      </w:pPr>
      <w:r w:rsidRPr="006C01EE">
        <w:rPr>
          <w:lang w:val="ru-RU"/>
        </w:rPr>
        <w:t>Статья «</w:t>
      </w:r>
      <w:r>
        <w:t>Raspberry</w:t>
      </w:r>
      <w:r w:rsidRPr="006C01EE">
        <w:rPr>
          <w:lang w:val="ru-RU"/>
        </w:rPr>
        <w:t xml:space="preserve"> </w:t>
      </w:r>
      <w:r>
        <w:t>Pi</w:t>
      </w:r>
      <w:r w:rsidRPr="006C01EE">
        <w:rPr>
          <w:lang w:val="ru-RU"/>
        </w:rPr>
        <w:t xml:space="preserve"> удаленный доступ» [Электронный ресурс]. – </w:t>
      </w:r>
      <w:r>
        <w:t>URL</w:t>
      </w:r>
      <w:r w:rsidRPr="006C01EE">
        <w:rPr>
          <w:lang w:val="ru-RU"/>
        </w:rPr>
        <w:t xml:space="preserve">: </w:t>
      </w:r>
      <w:r>
        <w:t>https</w:t>
      </w:r>
      <w:r w:rsidRPr="006C01EE">
        <w:rPr>
          <w:lang w:val="ru-RU"/>
        </w:rPr>
        <w:t>://</w:t>
      </w:r>
      <w:proofErr w:type="spellStart"/>
      <w:r>
        <w:t>geekelectronics</w:t>
      </w:r>
      <w:proofErr w:type="spellEnd"/>
      <w:r w:rsidRPr="006C01EE">
        <w:rPr>
          <w:lang w:val="ru-RU"/>
        </w:rPr>
        <w:t>.</w:t>
      </w:r>
      <w:r>
        <w:t>org</w:t>
      </w:r>
      <w:r w:rsidRPr="006C01EE">
        <w:rPr>
          <w:lang w:val="ru-RU"/>
        </w:rPr>
        <w:t>/</w:t>
      </w:r>
      <w:r>
        <w:t>raspberry</w:t>
      </w:r>
      <w:r w:rsidRPr="006C01EE">
        <w:rPr>
          <w:lang w:val="ru-RU"/>
        </w:rPr>
        <w:t>-</w:t>
      </w:r>
      <w:r>
        <w:t>pi</w:t>
      </w:r>
      <w:r w:rsidRPr="006C01EE">
        <w:rPr>
          <w:lang w:val="ru-RU"/>
        </w:rPr>
        <w:t>/</w:t>
      </w:r>
      <w:r>
        <w:t>raspberry</w:t>
      </w:r>
      <w:r w:rsidRPr="006C01EE">
        <w:rPr>
          <w:lang w:val="ru-RU"/>
        </w:rPr>
        <w:t>-</w:t>
      </w:r>
      <w:r>
        <w:t>pi</w:t>
      </w:r>
      <w:r w:rsidRPr="006C01EE">
        <w:rPr>
          <w:lang w:val="ru-RU"/>
        </w:rPr>
        <w:t>-</w:t>
      </w:r>
      <w:proofErr w:type="spellStart"/>
      <w:r>
        <w:t>udalennyj</w:t>
      </w:r>
      <w:proofErr w:type="spellEnd"/>
      <w:r w:rsidRPr="006C01EE">
        <w:rPr>
          <w:lang w:val="ru-RU"/>
        </w:rPr>
        <w:t>-</w:t>
      </w:r>
      <w:proofErr w:type="spellStart"/>
      <w:r>
        <w:t>dostup</w:t>
      </w:r>
      <w:proofErr w:type="spellEnd"/>
      <w:r w:rsidRPr="006C01EE">
        <w:rPr>
          <w:lang w:val="ru-RU"/>
        </w:rPr>
        <w:t>.</w:t>
      </w:r>
      <w:r>
        <w:t>html</w:t>
      </w:r>
      <w:r w:rsidRPr="006C01EE">
        <w:rPr>
          <w:lang w:val="ru-RU"/>
        </w:rPr>
        <w:t xml:space="preserve"> (дата обращения: 05.03.2022).</w:t>
      </w:r>
    </w:p>
    <w:p w14:paraId="0C1A5C9F" w14:textId="6CFF041D" w:rsidR="00CC3ACC" w:rsidRPr="006C01EE" w:rsidRDefault="00CC3ACC" w:rsidP="006C01EE">
      <w:pPr>
        <w:pStyle w:val="E"/>
        <w:rPr>
          <w:lang w:val="ru-RU"/>
        </w:rPr>
      </w:pPr>
      <w:r w:rsidRPr="006C01EE">
        <w:rPr>
          <w:lang w:val="ru-RU"/>
        </w:rPr>
        <w:t xml:space="preserve">Статья «Липкие сессии для самых маленьких [Часть 1]» [Электронный ресурс]. – </w:t>
      </w:r>
      <w:r>
        <w:t>URL</w:t>
      </w:r>
      <w:r w:rsidRPr="006C01EE">
        <w:rPr>
          <w:lang w:val="ru-RU"/>
        </w:rPr>
        <w:t xml:space="preserve">: </w:t>
      </w:r>
      <w:r>
        <w:t>https</w:t>
      </w:r>
      <w:r w:rsidRPr="006C01EE">
        <w:rPr>
          <w:lang w:val="ru-RU"/>
        </w:rPr>
        <w:t>://</w:t>
      </w:r>
      <w:proofErr w:type="spellStart"/>
      <w:r>
        <w:t>habr</w:t>
      </w:r>
      <w:proofErr w:type="spellEnd"/>
      <w:r w:rsidRPr="006C01EE">
        <w:rPr>
          <w:lang w:val="ru-RU"/>
        </w:rPr>
        <w:t>.</w:t>
      </w:r>
      <w:r>
        <w:t>com</w:t>
      </w:r>
      <w:r w:rsidRPr="006C01EE">
        <w:rPr>
          <w:lang w:val="ru-RU"/>
        </w:rPr>
        <w:t>/</w:t>
      </w:r>
      <w:proofErr w:type="spellStart"/>
      <w:r>
        <w:t>ru</w:t>
      </w:r>
      <w:proofErr w:type="spellEnd"/>
      <w:r w:rsidRPr="006C01EE">
        <w:rPr>
          <w:lang w:val="ru-RU"/>
        </w:rPr>
        <w:t>/</w:t>
      </w:r>
      <w:r>
        <w:t>company</w:t>
      </w:r>
      <w:r w:rsidRPr="006C01EE">
        <w:rPr>
          <w:lang w:val="ru-RU"/>
        </w:rPr>
        <w:t>/</w:t>
      </w:r>
      <w:proofErr w:type="spellStart"/>
      <w:r>
        <w:t>domclick</w:t>
      </w:r>
      <w:proofErr w:type="spellEnd"/>
      <w:r w:rsidRPr="006C01EE">
        <w:rPr>
          <w:lang w:val="ru-RU"/>
        </w:rPr>
        <w:t>/</w:t>
      </w:r>
      <w:r>
        <w:t>blog</w:t>
      </w:r>
      <w:r w:rsidRPr="006C01EE">
        <w:rPr>
          <w:lang w:val="ru-RU"/>
        </w:rPr>
        <w:t xml:space="preserve">/548610/ (дата </w:t>
      </w:r>
      <w:r w:rsidR="006C01EE" w:rsidRPr="006C01EE">
        <w:rPr>
          <w:lang w:val="ru-RU"/>
        </w:rPr>
        <w:t>обращения</w:t>
      </w:r>
      <w:r w:rsidRPr="006C01EE">
        <w:rPr>
          <w:lang w:val="ru-RU"/>
        </w:rPr>
        <w:t>: 03.03.2021).</w:t>
      </w:r>
    </w:p>
    <w:p w14:paraId="6A600033" w14:textId="66633E8D" w:rsidR="00CC3ACC" w:rsidRPr="00CC3ACC" w:rsidRDefault="00CC3ACC" w:rsidP="006C01EE">
      <w:pPr>
        <w:pStyle w:val="E"/>
      </w:pPr>
      <w:proofErr w:type="spellStart"/>
      <w:r>
        <w:t>Статья</w:t>
      </w:r>
      <w:proofErr w:type="spellEnd"/>
      <w:r w:rsidRPr="00CC3ACC">
        <w:t xml:space="preserve"> «Sticky Sessions and Session Replication» [</w:t>
      </w:r>
      <w:r>
        <w:t>Электронный</w:t>
      </w:r>
      <w:r w:rsidRPr="00CC3ACC">
        <w:t xml:space="preserve"> </w:t>
      </w:r>
      <w:r>
        <w:t>ресурс</w:t>
      </w:r>
      <w:r w:rsidRPr="00CC3ACC">
        <w:t>]. – URL: https://raghumb.gitbooks.io/a-guide-to-softwarearchitecture/content/infrastructure_concepts/sticky_session.html (</w:t>
      </w:r>
      <w:r>
        <w:t>дата</w:t>
      </w:r>
      <w:r w:rsidRPr="00CC3ACC">
        <w:t xml:space="preserve"> </w:t>
      </w:r>
      <w:r>
        <w:t>обращения</w:t>
      </w:r>
      <w:r w:rsidRPr="00CC3ACC">
        <w:t>: 05.03.2022).</w:t>
      </w:r>
    </w:p>
    <w:p w14:paraId="2F47AF38" w14:textId="77777777" w:rsidR="001104F2" w:rsidRPr="00CC3ACC" w:rsidRDefault="001104F2" w:rsidP="00CC3ACC">
      <w:pPr>
        <w:rPr>
          <w:lang w:val="en-US"/>
        </w:rPr>
      </w:pPr>
    </w:p>
    <w:sectPr w:rsidR="001104F2" w:rsidRPr="00CC3ACC" w:rsidSect="005574DC">
      <w:footerReference w:type="default" r:id="rId8"/>
      <w:pgSz w:w="11906" w:h="16838" w:code="9"/>
      <w:pgMar w:top="1134" w:right="1134" w:bottom="1134"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EFE03" w14:textId="77777777" w:rsidR="00E860C4" w:rsidRDefault="00E860C4">
      <w:r>
        <w:separator/>
      </w:r>
    </w:p>
  </w:endnote>
  <w:endnote w:type="continuationSeparator" w:id="0">
    <w:p w14:paraId="20313039" w14:textId="77777777" w:rsidR="00E860C4" w:rsidRDefault="00E86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CC"/>
    <w:family w:val="swiss"/>
    <w:pitch w:val="variable"/>
    <w:sig w:usb0="A00002EF" w:usb1="4000A44B" w:usb2="00000000" w:usb3="00000000" w:csb0="0000019F" w:csb1="00000000"/>
  </w:font>
  <w:font w:name="STKaiti">
    <w:charset w:val="86"/>
    <w:family w:val="auto"/>
    <w:pitch w:val="variable"/>
    <w:sig w:usb0="00000287" w:usb1="080F0000" w:usb2="00000010" w:usb3="00000000" w:csb0="000400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6CC10" w14:textId="77777777" w:rsidR="0013591F" w:rsidRDefault="0013591F">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7AB1C" w14:textId="77777777" w:rsidR="00E860C4" w:rsidRDefault="00E860C4">
      <w:r>
        <w:separator/>
      </w:r>
    </w:p>
  </w:footnote>
  <w:footnote w:type="continuationSeparator" w:id="0">
    <w:p w14:paraId="068C54A7" w14:textId="77777777" w:rsidR="00E860C4" w:rsidRDefault="00E860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0A215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E8AC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9A685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45096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B6ADD4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7C44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67864D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442E76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D982D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A0891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BD1B7F"/>
    <w:multiLevelType w:val="hybridMultilevel"/>
    <w:tmpl w:val="FBBAC212"/>
    <w:lvl w:ilvl="0" w:tplc="04190001">
      <w:start w:val="1"/>
      <w:numFmt w:val="bullet"/>
      <w:lvlText w:val=""/>
      <w:lvlJc w:val="left"/>
      <w:pPr>
        <w:ind w:left="927" w:hanging="360"/>
      </w:pPr>
      <w:rPr>
        <w:rFonts w:ascii="Symbol" w:hAnsi="Symbo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1" w15:restartNumberingAfterBreak="0">
    <w:nsid w:val="11994810"/>
    <w:multiLevelType w:val="hybridMultilevel"/>
    <w:tmpl w:val="28F82880"/>
    <w:lvl w:ilvl="0" w:tplc="DA8E06E6">
      <w:start w:val="1"/>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B9C4586"/>
    <w:multiLevelType w:val="hybridMultilevel"/>
    <w:tmpl w:val="23805A28"/>
    <w:lvl w:ilvl="0" w:tplc="4A761942">
      <w:start w:val="1"/>
      <w:numFmt w:val="decimal"/>
      <w:pStyle w:val="E"/>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69A52F2"/>
    <w:multiLevelType w:val="multilevel"/>
    <w:tmpl w:val="56F2101C"/>
    <w:lvl w:ilvl="0">
      <w:start w:val="1"/>
      <w:numFmt w:val="decimal"/>
      <w:lvlText w:val="%1"/>
      <w:lvlJc w:val="left"/>
      <w:pPr>
        <w:ind w:left="432" w:hanging="432"/>
      </w:pPr>
      <w:rPr>
        <w:rFonts w:hint="default"/>
        <w:color w:val="1CADE4" w:themeColor="accent1"/>
      </w:rPr>
    </w:lvl>
    <w:lvl w:ilvl="1">
      <w:start w:val="1"/>
      <w:numFmt w:val="decimal"/>
      <w:lvlText w:val="%1.%2"/>
      <w:lvlJc w:val="left"/>
      <w:pPr>
        <w:ind w:left="576" w:hanging="576"/>
      </w:pPr>
      <w:rPr>
        <w:rFonts w:hint="default"/>
        <w:color w:val="1CADE4" w:themeColor="accent1"/>
      </w:rPr>
    </w:lvl>
    <w:lvl w:ilvl="2">
      <w:start w:val="1"/>
      <w:numFmt w:val="decimal"/>
      <w:lvlText w:val="%1.%2.%3"/>
      <w:lvlJc w:val="left"/>
      <w:pPr>
        <w:ind w:left="720" w:hanging="720"/>
      </w:pPr>
      <w:rPr>
        <w:rFonts w:hint="default"/>
        <w:color w:val="1CADE4" w:themeColor="accent1"/>
      </w:rPr>
    </w:lvl>
    <w:lvl w:ilvl="3">
      <w:start w:val="1"/>
      <w:numFmt w:val="decimal"/>
      <w:lvlText w:val="%1.%2.%3.%4"/>
      <w:lvlJc w:val="left"/>
      <w:pPr>
        <w:ind w:left="864" w:hanging="864"/>
      </w:pPr>
      <w:rPr>
        <w:rFonts w:hint="default"/>
        <w:color w:val="1CADE4" w:themeColor="accent1"/>
      </w:rPr>
    </w:lvl>
    <w:lvl w:ilvl="4">
      <w:start w:val="1"/>
      <w:numFmt w:val="decimal"/>
      <w:lvlText w:val="%1.%2.%3.%4.%5"/>
      <w:lvlJc w:val="left"/>
      <w:pPr>
        <w:ind w:left="1008" w:hanging="1008"/>
      </w:pPr>
      <w:rPr>
        <w:rFonts w:hint="default"/>
        <w:color w:val="1CADE4" w:themeColor="accent1"/>
      </w:rPr>
    </w:lvl>
    <w:lvl w:ilvl="5">
      <w:start w:val="1"/>
      <w:numFmt w:val="decimal"/>
      <w:lvlText w:val="%1.%2.%3.%4.%5.%6"/>
      <w:lvlJc w:val="left"/>
      <w:pPr>
        <w:ind w:left="1152" w:hanging="1152"/>
      </w:pPr>
      <w:rPr>
        <w:rFonts w:hint="default"/>
        <w:color w:val="1CADE4" w:themeColor="accent1"/>
      </w:rPr>
    </w:lvl>
    <w:lvl w:ilvl="6">
      <w:start w:val="1"/>
      <w:numFmt w:val="decimal"/>
      <w:lvlText w:val="%1.%2.%3.%4.%5.%6.%7"/>
      <w:lvlJc w:val="left"/>
      <w:pPr>
        <w:ind w:left="1296" w:hanging="1296"/>
      </w:pPr>
      <w:rPr>
        <w:rFonts w:hint="default"/>
        <w:color w:val="1CADE4" w:themeColor="accent1"/>
      </w:rPr>
    </w:lvl>
    <w:lvl w:ilvl="7">
      <w:start w:val="1"/>
      <w:numFmt w:val="decimal"/>
      <w:lvlText w:val="%1.%2.%3.%4.%5.%6.%7.%8"/>
      <w:lvlJc w:val="left"/>
      <w:pPr>
        <w:ind w:left="1440" w:hanging="1440"/>
      </w:pPr>
      <w:rPr>
        <w:rFonts w:hint="default"/>
        <w:color w:val="1CADE4" w:themeColor="accent1"/>
      </w:rPr>
    </w:lvl>
    <w:lvl w:ilvl="8">
      <w:start w:val="1"/>
      <w:numFmt w:val="decimal"/>
      <w:lvlText w:val="%1.%2.%3.%4.%5.%6.%7.%8.%9"/>
      <w:lvlJc w:val="left"/>
      <w:pPr>
        <w:ind w:left="1584" w:hanging="1584"/>
      </w:pPr>
      <w:rPr>
        <w:rFonts w:hint="default"/>
        <w:color w:val="1CADE4" w:themeColor="accent1"/>
      </w:rPr>
    </w:lvl>
  </w:abstractNum>
  <w:abstractNum w:abstractNumId="14" w15:restartNumberingAfterBreak="0">
    <w:nsid w:val="4CFA5C3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53286F05"/>
    <w:multiLevelType w:val="hybridMultilevel"/>
    <w:tmpl w:val="D0503E8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C5220C"/>
    <w:multiLevelType w:val="hybridMultilevel"/>
    <w:tmpl w:val="C04CC718"/>
    <w:lvl w:ilvl="0" w:tplc="652E35D8">
      <w:start w:val="1"/>
      <w:numFmt w:val="decimal"/>
      <w:pStyle w:val="B"/>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18" w15:restartNumberingAfterBreak="0">
    <w:nsid w:val="69B2264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C3D40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2C54C79"/>
    <w:multiLevelType w:val="hybridMultilevel"/>
    <w:tmpl w:val="6276D856"/>
    <w:lvl w:ilvl="0" w:tplc="E5BCEDD6">
      <w:start w:val="1"/>
      <w:numFmt w:val="bullet"/>
      <w:pStyle w:val="C"/>
      <w:lvlText w:val=""/>
      <w:lvlJc w:val="left"/>
      <w:pPr>
        <w:ind w:left="927" w:hanging="360"/>
      </w:pPr>
      <w:rPr>
        <w:rFonts w:ascii="Symbol" w:hAnsi="Symbo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21" w15:restartNumberingAfterBreak="0">
    <w:nsid w:val="751F6C5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6"/>
  </w:num>
  <w:num w:numId="2">
    <w:abstractNumId w:val="13"/>
  </w:num>
  <w:num w:numId="3">
    <w:abstractNumId w:val="13"/>
  </w:num>
  <w:num w:numId="4">
    <w:abstractNumId w:val="13"/>
  </w:num>
  <w:num w:numId="5">
    <w:abstractNumId w:val="13"/>
  </w:num>
  <w:num w:numId="6">
    <w:abstractNumId w:val="13"/>
  </w:num>
  <w:num w:numId="7">
    <w:abstractNumId w:val="13"/>
  </w:num>
  <w:num w:numId="8">
    <w:abstractNumId w:val="13"/>
  </w:num>
  <w:num w:numId="9">
    <w:abstractNumId w:val="13"/>
  </w:num>
  <w:num w:numId="10">
    <w:abstractNumId w:val="13"/>
  </w:num>
  <w:num w:numId="11">
    <w:abstractNumId w:val="13"/>
  </w:num>
  <w:num w:numId="12">
    <w:abstractNumId w:val="13"/>
  </w:num>
  <w:num w:numId="13">
    <w:abstractNumId w:val="19"/>
  </w:num>
  <w:num w:numId="14">
    <w:abstractNumId w:val="18"/>
  </w:num>
  <w:num w:numId="15">
    <w:abstractNumId w:val="21"/>
  </w:num>
  <w:num w:numId="16">
    <w:abstractNumId w:val="14"/>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15"/>
  </w:num>
  <w:num w:numId="28">
    <w:abstractNumId w:val="10"/>
  </w:num>
  <w:num w:numId="29">
    <w:abstractNumId w:val="12"/>
  </w:num>
  <w:num w:numId="30">
    <w:abstractNumId w:val="11"/>
  </w:num>
  <w:num w:numId="31">
    <w:abstractNumId w:val="20"/>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4F2"/>
    <w:rsid w:val="000121BD"/>
    <w:rsid w:val="00051151"/>
    <w:rsid w:val="000934E4"/>
    <w:rsid w:val="000A0F9B"/>
    <w:rsid w:val="000B376F"/>
    <w:rsid w:val="000C4994"/>
    <w:rsid w:val="000F2345"/>
    <w:rsid w:val="000F2EFF"/>
    <w:rsid w:val="000F49CC"/>
    <w:rsid w:val="00101FFC"/>
    <w:rsid w:val="001104F2"/>
    <w:rsid w:val="00123E1E"/>
    <w:rsid w:val="0013591F"/>
    <w:rsid w:val="00147317"/>
    <w:rsid w:val="00192468"/>
    <w:rsid w:val="00216BF8"/>
    <w:rsid w:val="002363B4"/>
    <w:rsid w:val="0024640E"/>
    <w:rsid w:val="00260335"/>
    <w:rsid w:val="00262989"/>
    <w:rsid w:val="00271FAD"/>
    <w:rsid w:val="002A1604"/>
    <w:rsid w:val="002B63A7"/>
    <w:rsid w:val="002C1B16"/>
    <w:rsid w:val="002D4FDB"/>
    <w:rsid w:val="00303EC0"/>
    <w:rsid w:val="003242B6"/>
    <w:rsid w:val="00325146"/>
    <w:rsid w:val="00363963"/>
    <w:rsid w:val="00366B4B"/>
    <w:rsid w:val="003951D3"/>
    <w:rsid w:val="003D7E05"/>
    <w:rsid w:val="003F21DC"/>
    <w:rsid w:val="00412084"/>
    <w:rsid w:val="004C1090"/>
    <w:rsid w:val="004D53EA"/>
    <w:rsid w:val="004F1D5F"/>
    <w:rsid w:val="00515BF8"/>
    <w:rsid w:val="005336FA"/>
    <w:rsid w:val="005574DC"/>
    <w:rsid w:val="005605F7"/>
    <w:rsid w:val="00602DA2"/>
    <w:rsid w:val="00614332"/>
    <w:rsid w:val="00616CEB"/>
    <w:rsid w:val="0065692B"/>
    <w:rsid w:val="00680A78"/>
    <w:rsid w:val="006927D6"/>
    <w:rsid w:val="006C0159"/>
    <w:rsid w:val="006C01EE"/>
    <w:rsid w:val="006C3FEF"/>
    <w:rsid w:val="00712A93"/>
    <w:rsid w:val="00764417"/>
    <w:rsid w:val="00766391"/>
    <w:rsid w:val="00771F16"/>
    <w:rsid w:val="0077208B"/>
    <w:rsid w:val="00780372"/>
    <w:rsid w:val="0078294C"/>
    <w:rsid w:val="007C686A"/>
    <w:rsid w:val="007E54AC"/>
    <w:rsid w:val="00802F9B"/>
    <w:rsid w:val="008075B4"/>
    <w:rsid w:val="0081383D"/>
    <w:rsid w:val="0082376C"/>
    <w:rsid w:val="008448D9"/>
    <w:rsid w:val="008A1140"/>
    <w:rsid w:val="008B6008"/>
    <w:rsid w:val="00925CC1"/>
    <w:rsid w:val="00971DEC"/>
    <w:rsid w:val="0099691A"/>
    <w:rsid w:val="009C7076"/>
    <w:rsid w:val="009E21EE"/>
    <w:rsid w:val="00A42ABD"/>
    <w:rsid w:val="00A53C04"/>
    <w:rsid w:val="00B0571E"/>
    <w:rsid w:val="00B21281"/>
    <w:rsid w:val="00B41820"/>
    <w:rsid w:val="00B64B70"/>
    <w:rsid w:val="00B65916"/>
    <w:rsid w:val="00B66857"/>
    <w:rsid w:val="00BA3B94"/>
    <w:rsid w:val="00BB4F49"/>
    <w:rsid w:val="00BE06FC"/>
    <w:rsid w:val="00C07BE9"/>
    <w:rsid w:val="00C71F9B"/>
    <w:rsid w:val="00C92974"/>
    <w:rsid w:val="00CC3ACC"/>
    <w:rsid w:val="00CE052E"/>
    <w:rsid w:val="00D96A6C"/>
    <w:rsid w:val="00DB4AA9"/>
    <w:rsid w:val="00DC7139"/>
    <w:rsid w:val="00DF2625"/>
    <w:rsid w:val="00E04FD7"/>
    <w:rsid w:val="00E30415"/>
    <w:rsid w:val="00E860C4"/>
    <w:rsid w:val="00EB77ED"/>
    <w:rsid w:val="00F52943"/>
    <w:rsid w:val="00F6325C"/>
    <w:rsid w:val="00F8776C"/>
    <w:rsid w:val="00F9577D"/>
    <w:rsid w:val="00FC7BFC"/>
    <w:rsid w:val="00FF6E4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380D6A"/>
  <w15:chartTrackingRefBased/>
  <w15:docId w15:val="{71869A97-745F-4FF2-9535-E983BB9F9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1104F2"/>
    <w:pPr>
      <w:spacing w:after="0" w:line="240" w:lineRule="auto"/>
    </w:pPr>
    <w:rPr>
      <w:rFonts w:ascii="Times New Roman" w:eastAsia="Times New Roman" w:hAnsi="Times New Roman" w:cs="Times New Roman"/>
      <w:sz w:val="29"/>
      <w:szCs w:val="24"/>
      <w:lang w:val="ru-RU" w:eastAsia="ru-RU"/>
    </w:rPr>
  </w:style>
  <w:style w:type="paragraph" w:styleId="1">
    <w:name w:val="heading 1"/>
    <w:basedOn w:val="a"/>
    <w:next w:val="a"/>
    <w:link w:val="10"/>
    <w:autoRedefine/>
    <w:uiPriority w:val="9"/>
    <w:qFormat/>
    <w:rsid w:val="00B66857"/>
    <w:pPr>
      <w:keepNext/>
      <w:keepLines/>
      <w:spacing w:before="240"/>
      <w:outlineLvl w:val="0"/>
    </w:pPr>
    <w:rPr>
      <w:rFonts w:asciiTheme="majorHAnsi" w:eastAsiaTheme="majorEastAsia" w:hAnsiTheme="majorHAnsi" w:cstheme="majorBidi"/>
      <w:b/>
      <w:bCs/>
      <w:sz w:val="40"/>
      <w:szCs w:val="40"/>
    </w:rPr>
  </w:style>
  <w:style w:type="paragraph" w:styleId="2">
    <w:name w:val="heading 2"/>
    <w:basedOn w:val="a"/>
    <w:next w:val="a"/>
    <w:link w:val="20"/>
    <w:autoRedefine/>
    <w:uiPriority w:val="9"/>
    <w:semiHidden/>
    <w:unhideWhenUsed/>
    <w:qFormat/>
    <w:rsid w:val="00B66857"/>
    <w:pPr>
      <w:keepNext/>
      <w:keepLines/>
      <w:spacing w:before="40"/>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semiHidden/>
    <w:unhideWhenUsed/>
    <w:qFormat/>
    <w:rsid w:val="00B66857"/>
    <w:pPr>
      <w:keepNext/>
      <w:keepLines/>
      <w:spacing w:before="40"/>
      <w:outlineLvl w:val="2"/>
    </w:pPr>
    <w:rPr>
      <w:rFonts w:asciiTheme="majorHAnsi" w:eastAsiaTheme="majorEastAsia" w:hAnsiTheme="majorHAnsi" w:cstheme="majorBidi"/>
      <w:b/>
      <w:bCs/>
      <w:sz w:val="24"/>
    </w:rPr>
  </w:style>
  <w:style w:type="paragraph" w:styleId="4">
    <w:name w:val="heading 4"/>
    <w:basedOn w:val="a"/>
    <w:next w:val="a"/>
    <w:link w:val="40"/>
    <w:autoRedefine/>
    <w:uiPriority w:val="9"/>
    <w:semiHidden/>
    <w:unhideWhenUsed/>
    <w:qFormat/>
    <w:rsid w:val="00B66857"/>
    <w:pPr>
      <w:keepNext/>
      <w:keepLines/>
      <w:spacing w:before="40"/>
      <w:outlineLvl w:val="3"/>
    </w:pPr>
    <w:rPr>
      <w:rFonts w:asciiTheme="majorHAnsi" w:eastAsiaTheme="majorEastAsia" w:hAnsiTheme="majorHAnsi" w:cstheme="majorBidi"/>
      <w:b/>
      <w:bCs/>
      <w:i/>
      <w:iCs/>
    </w:rPr>
  </w:style>
  <w:style w:type="paragraph" w:styleId="5">
    <w:name w:val="heading 5"/>
    <w:basedOn w:val="a"/>
    <w:next w:val="a"/>
    <w:link w:val="50"/>
    <w:autoRedefine/>
    <w:uiPriority w:val="9"/>
    <w:semiHidden/>
    <w:unhideWhenUsed/>
    <w:qFormat/>
    <w:rsid w:val="00B66857"/>
    <w:pPr>
      <w:keepNext/>
      <w:keepLines/>
      <w:spacing w:before="40"/>
      <w:outlineLvl w:val="4"/>
    </w:pPr>
    <w:rPr>
      <w:rFonts w:asciiTheme="majorHAnsi" w:eastAsiaTheme="majorEastAsia" w:hAnsiTheme="majorHAnsi" w:cstheme="majorBidi"/>
    </w:rPr>
  </w:style>
  <w:style w:type="paragraph" w:styleId="6">
    <w:name w:val="heading 6"/>
    <w:basedOn w:val="a"/>
    <w:next w:val="a"/>
    <w:link w:val="60"/>
    <w:autoRedefine/>
    <w:uiPriority w:val="9"/>
    <w:semiHidden/>
    <w:unhideWhenUsed/>
    <w:qFormat/>
    <w:rsid w:val="00B66857"/>
    <w:pPr>
      <w:keepNext/>
      <w:keepLines/>
      <w:spacing w:before="40"/>
      <w:outlineLvl w:val="5"/>
    </w:pPr>
    <w:rPr>
      <w:rFonts w:asciiTheme="majorHAnsi" w:eastAsiaTheme="majorEastAsia" w:hAnsiTheme="majorHAnsi" w:cstheme="majorBidi"/>
      <w:szCs w:val="20"/>
    </w:rPr>
  </w:style>
  <w:style w:type="paragraph" w:styleId="7">
    <w:name w:val="heading 7"/>
    <w:basedOn w:val="a"/>
    <w:next w:val="a"/>
    <w:link w:val="70"/>
    <w:autoRedefine/>
    <w:uiPriority w:val="9"/>
    <w:semiHidden/>
    <w:unhideWhenUsed/>
    <w:qFormat/>
    <w:rsid w:val="00B66857"/>
    <w:pPr>
      <w:keepNext/>
      <w:keepLines/>
      <w:spacing w:before="40"/>
      <w:outlineLvl w:val="6"/>
    </w:pPr>
    <w:rPr>
      <w:rFonts w:asciiTheme="majorHAnsi" w:eastAsiaTheme="majorEastAsia" w:hAnsiTheme="majorHAnsi" w:cstheme="majorBidi"/>
      <w:i/>
      <w:iCs/>
      <w:szCs w:val="20"/>
    </w:rPr>
  </w:style>
  <w:style w:type="paragraph" w:styleId="8">
    <w:name w:val="heading 8"/>
    <w:basedOn w:val="a"/>
    <w:next w:val="a"/>
    <w:link w:val="80"/>
    <w:autoRedefine/>
    <w:uiPriority w:val="9"/>
    <w:semiHidden/>
    <w:unhideWhenUsed/>
    <w:qFormat/>
    <w:rsid w:val="00B66857"/>
    <w:pPr>
      <w:keepNext/>
      <w:keepLines/>
      <w:spacing w:before="40"/>
      <w:outlineLvl w:val="7"/>
    </w:pPr>
    <w:rPr>
      <w:rFonts w:asciiTheme="majorHAnsi" w:eastAsiaTheme="majorEastAsia" w:hAnsiTheme="majorHAnsi" w:cstheme="majorBidi"/>
      <w:caps/>
      <w:color w:val="272727" w:themeColor="text1" w:themeTint="D8"/>
      <w:szCs w:val="18"/>
    </w:rPr>
  </w:style>
  <w:style w:type="paragraph" w:styleId="9">
    <w:name w:val="heading 9"/>
    <w:basedOn w:val="a"/>
    <w:next w:val="a"/>
    <w:link w:val="90"/>
    <w:autoRedefine/>
    <w:uiPriority w:val="9"/>
    <w:semiHidden/>
    <w:unhideWhenUsed/>
    <w:qFormat/>
    <w:rsid w:val="00B66857"/>
    <w:pPr>
      <w:keepNext/>
      <w:keepLines/>
      <w:spacing w:before="40"/>
      <w:outlineLvl w:val="8"/>
    </w:pPr>
    <w:rPr>
      <w:rFonts w:asciiTheme="majorHAnsi" w:eastAsiaTheme="majorEastAsia" w:hAnsiTheme="majorHAnsi" w:cstheme="majorBidi"/>
      <w:i/>
      <w:iCs/>
      <w:caps/>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Theme="majorHAnsi" w:eastAsiaTheme="majorEastAsia" w:hAnsiTheme="majorHAnsi" w:cstheme="majorBidi"/>
      <w:b/>
      <w:bCs/>
      <w:sz w:val="40"/>
      <w:szCs w:val="40"/>
    </w:rPr>
  </w:style>
  <w:style w:type="character" w:customStyle="1" w:styleId="20">
    <w:name w:val="Заголовок 2 Знак"/>
    <w:basedOn w:val="a0"/>
    <w:link w:val="2"/>
    <w:uiPriority w:val="9"/>
    <w:rPr>
      <w:rFonts w:asciiTheme="majorHAnsi" w:eastAsiaTheme="majorEastAsia" w:hAnsiTheme="majorHAnsi" w:cstheme="majorBidi"/>
      <w:b/>
      <w:bCs/>
      <w:sz w:val="32"/>
      <w:szCs w:val="32"/>
    </w:rPr>
  </w:style>
  <w:style w:type="character" w:customStyle="1" w:styleId="30">
    <w:name w:val="Заголовок 3 Знак"/>
    <w:basedOn w:val="a0"/>
    <w:link w:val="3"/>
    <w:uiPriority w:val="9"/>
    <w:rPr>
      <w:rFonts w:asciiTheme="majorHAnsi" w:eastAsiaTheme="majorEastAsia" w:hAnsiTheme="majorHAnsi" w:cstheme="majorBidi"/>
      <w:b/>
      <w:bCs/>
      <w:sz w:val="24"/>
      <w:szCs w:val="24"/>
    </w:rPr>
  </w:style>
  <w:style w:type="character" w:customStyle="1" w:styleId="40">
    <w:name w:val="Заголовок 4 Знак"/>
    <w:basedOn w:val="a0"/>
    <w:link w:val="4"/>
    <w:uiPriority w:val="9"/>
    <w:rPr>
      <w:rFonts w:asciiTheme="majorHAnsi" w:eastAsiaTheme="majorEastAsia" w:hAnsiTheme="majorHAnsi" w:cstheme="majorBidi"/>
      <w:b/>
      <w:bCs/>
      <w:i/>
      <w:iCs/>
    </w:rPr>
  </w:style>
  <w:style w:type="character" w:customStyle="1" w:styleId="50">
    <w:name w:val="Заголовок 5 Знак"/>
    <w:basedOn w:val="a0"/>
    <w:link w:val="5"/>
    <w:uiPriority w:val="9"/>
    <w:rPr>
      <w:rFonts w:asciiTheme="majorHAnsi" w:eastAsiaTheme="majorEastAsia" w:hAnsiTheme="majorHAnsi" w:cstheme="majorBidi"/>
    </w:rPr>
  </w:style>
  <w:style w:type="character" w:customStyle="1" w:styleId="60">
    <w:name w:val="Заголовок 6 Знак"/>
    <w:basedOn w:val="a0"/>
    <w:link w:val="6"/>
    <w:uiPriority w:val="9"/>
    <w:semiHidden/>
    <w:rsid w:val="00B66857"/>
    <w:rPr>
      <w:rFonts w:asciiTheme="majorHAnsi" w:eastAsiaTheme="majorEastAsia" w:hAnsiTheme="majorHAnsi" w:cstheme="majorBidi"/>
      <w:szCs w:val="20"/>
    </w:rPr>
  </w:style>
  <w:style w:type="character" w:customStyle="1" w:styleId="70">
    <w:name w:val="Заголовок 7 Знак"/>
    <w:basedOn w:val="a0"/>
    <w:link w:val="7"/>
    <w:uiPriority w:val="9"/>
    <w:semiHidden/>
    <w:rsid w:val="00B66857"/>
    <w:rPr>
      <w:rFonts w:asciiTheme="majorHAnsi" w:eastAsiaTheme="majorEastAsia" w:hAnsiTheme="majorHAnsi" w:cstheme="majorBidi"/>
      <w:i/>
      <w:iCs/>
      <w:szCs w:val="20"/>
    </w:rPr>
  </w:style>
  <w:style w:type="character" w:customStyle="1" w:styleId="80">
    <w:name w:val="Заголовок 8 Знак"/>
    <w:basedOn w:val="a0"/>
    <w:link w:val="8"/>
    <w:uiPriority w:val="9"/>
    <w:semiHidden/>
    <w:rsid w:val="00B66857"/>
    <w:rPr>
      <w:rFonts w:asciiTheme="majorHAnsi" w:eastAsiaTheme="majorEastAsia" w:hAnsiTheme="majorHAnsi" w:cstheme="majorBidi"/>
      <w:caps/>
      <w:color w:val="272727" w:themeColor="text1" w:themeTint="D8"/>
      <w:szCs w:val="18"/>
    </w:rPr>
  </w:style>
  <w:style w:type="character" w:customStyle="1" w:styleId="90">
    <w:name w:val="Заголовок 9 Знак"/>
    <w:basedOn w:val="a0"/>
    <w:link w:val="9"/>
    <w:uiPriority w:val="9"/>
    <w:semiHidden/>
    <w:rsid w:val="00B66857"/>
    <w:rPr>
      <w:rFonts w:asciiTheme="majorHAnsi" w:eastAsiaTheme="majorEastAsia" w:hAnsiTheme="majorHAnsi" w:cstheme="majorBidi"/>
      <w:i/>
      <w:iCs/>
      <w:caps/>
      <w:szCs w:val="18"/>
    </w:rPr>
  </w:style>
  <w:style w:type="paragraph" w:styleId="a3">
    <w:name w:val="Title"/>
    <w:basedOn w:val="a"/>
    <w:next w:val="a"/>
    <w:link w:val="a4"/>
    <w:uiPriority w:val="1"/>
    <w:qFormat/>
    <w:pPr>
      <w:contextualSpacing/>
    </w:pPr>
    <w:rPr>
      <w:rFonts w:asciiTheme="majorHAnsi" w:eastAsiaTheme="majorEastAsia" w:hAnsiTheme="majorHAnsi" w:cstheme="majorBidi"/>
      <w:spacing w:val="-10"/>
      <w:kern w:val="28"/>
      <w:sz w:val="72"/>
      <w:szCs w:val="72"/>
    </w:rPr>
  </w:style>
  <w:style w:type="character" w:customStyle="1" w:styleId="a4">
    <w:name w:val="Заголовок Знак"/>
    <w:basedOn w:val="a0"/>
    <w:link w:val="a3"/>
    <w:uiPriority w:val="1"/>
    <w:rsid w:val="00B66857"/>
    <w:rPr>
      <w:rFonts w:asciiTheme="majorHAnsi" w:eastAsiaTheme="majorEastAsia" w:hAnsiTheme="majorHAnsi" w:cstheme="majorBidi"/>
      <w:spacing w:val="-10"/>
      <w:kern w:val="28"/>
      <w:sz w:val="72"/>
      <w:szCs w:val="72"/>
    </w:rPr>
  </w:style>
  <w:style w:type="paragraph" w:styleId="a5">
    <w:name w:val="Subtitle"/>
    <w:basedOn w:val="a"/>
    <w:next w:val="a"/>
    <w:link w:val="a6"/>
    <w:uiPriority w:val="11"/>
    <w:semiHidden/>
    <w:unhideWhenUsed/>
    <w:rsid w:val="000A0F9B"/>
    <w:pPr>
      <w:numPr>
        <w:ilvl w:val="1"/>
      </w:numPr>
    </w:pPr>
    <w:rPr>
      <w:color w:val="404040" w:themeColor="text1" w:themeTint="BF"/>
      <w:spacing w:val="15"/>
    </w:rPr>
  </w:style>
  <w:style w:type="character" w:customStyle="1" w:styleId="a6">
    <w:name w:val="Подзаголовок Знак"/>
    <w:basedOn w:val="a0"/>
    <w:link w:val="a5"/>
    <w:uiPriority w:val="11"/>
    <w:semiHidden/>
    <w:rsid w:val="000A0F9B"/>
    <w:rPr>
      <w:color w:val="404040" w:themeColor="text1" w:themeTint="BF"/>
      <w:spacing w:val="15"/>
    </w:rPr>
  </w:style>
  <w:style w:type="character" w:styleId="a7">
    <w:name w:val="Intense Emphasis"/>
    <w:basedOn w:val="a0"/>
    <w:uiPriority w:val="21"/>
    <w:semiHidden/>
    <w:unhideWhenUsed/>
    <w:qFormat/>
    <w:rsid w:val="000A0F9B"/>
    <w:rPr>
      <w:i/>
      <w:iCs/>
      <w:color w:val="0D5672" w:themeColor="accent1" w:themeShade="80"/>
    </w:rPr>
  </w:style>
  <w:style w:type="paragraph" w:styleId="a8">
    <w:name w:val="Intense Quote"/>
    <w:basedOn w:val="a"/>
    <w:next w:val="a"/>
    <w:link w:val="a9"/>
    <w:uiPriority w:val="30"/>
    <w:semiHidden/>
    <w:unhideWhenUsed/>
    <w:qFormat/>
    <w:rsid w:val="000A0F9B"/>
    <w:pPr>
      <w:pBdr>
        <w:top w:val="single" w:sz="4" w:space="10" w:color="0D5672" w:themeColor="accent1" w:themeShade="80"/>
        <w:bottom w:val="single" w:sz="4" w:space="10" w:color="0D5672" w:themeColor="accent1" w:themeShade="80"/>
      </w:pBdr>
      <w:spacing w:before="360" w:after="360"/>
      <w:ind w:left="864" w:right="864"/>
      <w:jc w:val="center"/>
    </w:pPr>
    <w:rPr>
      <w:i/>
      <w:iCs/>
      <w:color w:val="0D5672" w:themeColor="accent1" w:themeShade="80"/>
    </w:rPr>
  </w:style>
  <w:style w:type="character" w:customStyle="1" w:styleId="a9">
    <w:name w:val="Выделенная цитата Знак"/>
    <w:basedOn w:val="a0"/>
    <w:link w:val="a8"/>
    <w:uiPriority w:val="30"/>
    <w:semiHidden/>
    <w:rsid w:val="000A0F9B"/>
    <w:rPr>
      <w:i/>
      <w:iCs/>
      <w:color w:val="0D5672" w:themeColor="accent1" w:themeShade="80"/>
    </w:rPr>
  </w:style>
  <w:style w:type="character" w:styleId="aa">
    <w:name w:val="Intense Reference"/>
    <w:basedOn w:val="a0"/>
    <w:uiPriority w:val="32"/>
    <w:semiHidden/>
    <w:unhideWhenUsed/>
    <w:qFormat/>
    <w:rsid w:val="000A0F9B"/>
    <w:rPr>
      <w:b/>
      <w:bCs/>
      <w:caps w:val="0"/>
      <w:smallCaps/>
      <w:color w:val="0D5672" w:themeColor="accent1" w:themeShade="80"/>
      <w:spacing w:val="5"/>
    </w:rPr>
  </w:style>
  <w:style w:type="paragraph" w:styleId="ab">
    <w:name w:val="caption"/>
    <w:basedOn w:val="a"/>
    <w:next w:val="a"/>
    <w:uiPriority w:val="35"/>
    <w:semiHidden/>
    <w:unhideWhenUsed/>
    <w:qFormat/>
    <w:rsid w:val="00B66857"/>
    <w:pPr>
      <w:spacing w:after="200"/>
    </w:pPr>
    <w:rPr>
      <w:i/>
      <w:iCs/>
      <w:szCs w:val="20"/>
    </w:rPr>
  </w:style>
  <w:style w:type="paragraph" w:styleId="ac">
    <w:name w:val="TOC Heading"/>
    <w:basedOn w:val="1"/>
    <w:next w:val="a"/>
    <w:uiPriority w:val="39"/>
    <w:semiHidden/>
    <w:unhideWhenUsed/>
    <w:qFormat/>
    <w:pPr>
      <w:outlineLvl w:val="9"/>
    </w:pPr>
  </w:style>
  <w:style w:type="paragraph" w:styleId="ad">
    <w:name w:val="Balloon Text"/>
    <w:basedOn w:val="a"/>
    <w:link w:val="ae"/>
    <w:uiPriority w:val="99"/>
    <w:semiHidden/>
    <w:unhideWhenUsed/>
    <w:rsid w:val="00B66857"/>
    <w:rPr>
      <w:rFonts w:ascii="Segoe UI" w:hAnsi="Segoe UI" w:cs="Segoe UI"/>
      <w:szCs w:val="18"/>
    </w:rPr>
  </w:style>
  <w:style w:type="character" w:customStyle="1" w:styleId="ae">
    <w:name w:val="Текст выноски Знак"/>
    <w:basedOn w:val="a0"/>
    <w:link w:val="ad"/>
    <w:uiPriority w:val="99"/>
    <w:semiHidden/>
    <w:rsid w:val="00B66857"/>
    <w:rPr>
      <w:rFonts w:ascii="Segoe UI" w:hAnsi="Segoe UI" w:cs="Segoe UI"/>
      <w:szCs w:val="18"/>
    </w:rPr>
  </w:style>
  <w:style w:type="paragraph" w:styleId="31">
    <w:name w:val="Body Text 3"/>
    <w:basedOn w:val="a"/>
    <w:link w:val="32"/>
    <w:uiPriority w:val="99"/>
    <w:semiHidden/>
    <w:unhideWhenUsed/>
    <w:rsid w:val="00B66857"/>
    <w:pPr>
      <w:spacing w:after="120"/>
    </w:pPr>
    <w:rPr>
      <w:szCs w:val="16"/>
    </w:rPr>
  </w:style>
  <w:style w:type="character" w:customStyle="1" w:styleId="32">
    <w:name w:val="Основной текст 3 Знак"/>
    <w:basedOn w:val="a0"/>
    <w:link w:val="31"/>
    <w:uiPriority w:val="99"/>
    <w:semiHidden/>
    <w:rsid w:val="00B66857"/>
    <w:rPr>
      <w:szCs w:val="16"/>
    </w:rPr>
  </w:style>
  <w:style w:type="paragraph" w:styleId="33">
    <w:name w:val="Body Text Indent 3"/>
    <w:basedOn w:val="a"/>
    <w:link w:val="34"/>
    <w:uiPriority w:val="99"/>
    <w:semiHidden/>
    <w:unhideWhenUsed/>
    <w:rsid w:val="00B66857"/>
    <w:pPr>
      <w:spacing w:after="120"/>
      <w:ind w:left="360"/>
    </w:pPr>
    <w:rPr>
      <w:szCs w:val="16"/>
    </w:rPr>
  </w:style>
  <w:style w:type="character" w:customStyle="1" w:styleId="34">
    <w:name w:val="Основной текст с отступом 3 Знак"/>
    <w:basedOn w:val="a0"/>
    <w:link w:val="33"/>
    <w:uiPriority w:val="99"/>
    <w:semiHidden/>
    <w:rsid w:val="00B66857"/>
    <w:rPr>
      <w:szCs w:val="16"/>
    </w:rPr>
  </w:style>
  <w:style w:type="character" w:styleId="af">
    <w:name w:val="annotation reference"/>
    <w:basedOn w:val="a0"/>
    <w:uiPriority w:val="99"/>
    <w:semiHidden/>
    <w:unhideWhenUsed/>
    <w:rsid w:val="00B66857"/>
    <w:rPr>
      <w:sz w:val="22"/>
      <w:szCs w:val="16"/>
    </w:rPr>
  </w:style>
  <w:style w:type="paragraph" w:styleId="af0">
    <w:name w:val="annotation text"/>
    <w:basedOn w:val="a"/>
    <w:link w:val="af1"/>
    <w:uiPriority w:val="99"/>
    <w:semiHidden/>
    <w:unhideWhenUsed/>
    <w:rsid w:val="00B66857"/>
    <w:rPr>
      <w:szCs w:val="20"/>
    </w:rPr>
  </w:style>
  <w:style w:type="character" w:customStyle="1" w:styleId="af1">
    <w:name w:val="Текст примечания Знак"/>
    <w:basedOn w:val="a0"/>
    <w:link w:val="af0"/>
    <w:uiPriority w:val="99"/>
    <w:semiHidden/>
    <w:rsid w:val="00B66857"/>
    <w:rPr>
      <w:szCs w:val="20"/>
    </w:rPr>
  </w:style>
  <w:style w:type="paragraph" w:styleId="af2">
    <w:name w:val="annotation subject"/>
    <w:basedOn w:val="af0"/>
    <w:next w:val="af0"/>
    <w:link w:val="af3"/>
    <w:uiPriority w:val="99"/>
    <w:semiHidden/>
    <w:unhideWhenUsed/>
    <w:rsid w:val="00B66857"/>
    <w:rPr>
      <w:b/>
      <w:bCs/>
    </w:rPr>
  </w:style>
  <w:style w:type="character" w:customStyle="1" w:styleId="af3">
    <w:name w:val="Тема примечания Знак"/>
    <w:basedOn w:val="af1"/>
    <w:link w:val="af2"/>
    <w:uiPriority w:val="99"/>
    <w:semiHidden/>
    <w:rsid w:val="00B66857"/>
    <w:rPr>
      <w:b/>
      <w:bCs/>
      <w:szCs w:val="20"/>
    </w:rPr>
  </w:style>
  <w:style w:type="paragraph" w:styleId="af4">
    <w:name w:val="Document Map"/>
    <w:basedOn w:val="a"/>
    <w:link w:val="af5"/>
    <w:uiPriority w:val="99"/>
    <w:semiHidden/>
    <w:unhideWhenUsed/>
    <w:rsid w:val="00B66857"/>
    <w:rPr>
      <w:rFonts w:ascii="Segoe UI" w:hAnsi="Segoe UI" w:cs="Segoe UI"/>
      <w:szCs w:val="16"/>
    </w:rPr>
  </w:style>
  <w:style w:type="character" w:customStyle="1" w:styleId="af5">
    <w:name w:val="Схема документа Знак"/>
    <w:basedOn w:val="a0"/>
    <w:link w:val="af4"/>
    <w:uiPriority w:val="99"/>
    <w:semiHidden/>
    <w:rsid w:val="00B66857"/>
    <w:rPr>
      <w:rFonts w:ascii="Segoe UI" w:hAnsi="Segoe UI" w:cs="Segoe UI"/>
      <w:szCs w:val="16"/>
    </w:rPr>
  </w:style>
  <w:style w:type="paragraph" w:styleId="af6">
    <w:name w:val="endnote text"/>
    <w:basedOn w:val="a"/>
    <w:link w:val="af7"/>
    <w:uiPriority w:val="99"/>
    <w:semiHidden/>
    <w:unhideWhenUsed/>
    <w:rsid w:val="00B66857"/>
    <w:rPr>
      <w:szCs w:val="20"/>
    </w:rPr>
  </w:style>
  <w:style w:type="character" w:customStyle="1" w:styleId="af7">
    <w:name w:val="Текст концевой сноски Знак"/>
    <w:basedOn w:val="a0"/>
    <w:link w:val="af6"/>
    <w:uiPriority w:val="99"/>
    <w:semiHidden/>
    <w:rsid w:val="00B66857"/>
    <w:rPr>
      <w:szCs w:val="20"/>
    </w:rPr>
  </w:style>
  <w:style w:type="paragraph" w:styleId="21">
    <w:name w:val="envelope return"/>
    <w:basedOn w:val="a"/>
    <w:uiPriority w:val="99"/>
    <w:semiHidden/>
    <w:unhideWhenUsed/>
    <w:rsid w:val="00B66857"/>
    <w:rPr>
      <w:rFonts w:asciiTheme="majorHAnsi" w:eastAsiaTheme="majorEastAsia" w:hAnsiTheme="majorHAnsi" w:cstheme="majorBidi"/>
      <w:szCs w:val="20"/>
    </w:rPr>
  </w:style>
  <w:style w:type="paragraph" w:styleId="af8">
    <w:name w:val="footnote text"/>
    <w:basedOn w:val="a"/>
    <w:link w:val="af9"/>
    <w:uiPriority w:val="99"/>
    <w:semiHidden/>
    <w:unhideWhenUsed/>
    <w:rsid w:val="00B66857"/>
    <w:rPr>
      <w:szCs w:val="20"/>
    </w:rPr>
  </w:style>
  <w:style w:type="character" w:customStyle="1" w:styleId="af9">
    <w:name w:val="Текст сноски Знак"/>
    <w:basedOn w:val="a0"/>
    <w:link w:val="af8"/>
    <w:uiPriority w:val="99"/>
    <w:semiHidden/>
    <w:rsid w:val="00B66857"/>
    <w:rPr>
      <w:szCs w:val="20"/>
    </w:rPr>
  </w:style>
  <w:style w:type="character" w:styleId="HTML">
    <w:name w:val="HTML Code"/>
    <w:basedOn w:val="a0"/>
    <w:uiPriority w:val="99"/>
    <w:semiHidden/>
    <w:unhideWhenUsed/>
    <w:rsid w:val="00B66857"/>
    <w:rPr>
      <w:rFonts w:ascii="Consolas" w:hAnsi="Consolas"/>
      <w:sz w:val="22"/>
      <w:szCs w:val="20"/>
    </w:rPr>
  </w:style>
  <w:style w:type="character" w:styleId="HTML0">
    <w:name w:val="HTML Keyboard"/>
    <w:basedOn w:val="a0"/>
    <w:uiPriority w:val="99"/>
    <w:semiHidden/>
    <w:unhideWhenUsed/>
    <w:rsid w:val="00B66857"/>
    <w:rPr>
      <w:rFonts w:ascii="Consolas" w:hAnsi="Consolas"/>
      <w:sz w:val="22"/>
      <w:szCs w:val="20"/>
    </w:rPr>
  </w:style>
  <w:style w:type="paragraph" w:styleId="HTML1">
    <w:name w:val="HTML Preformatted"/>
    <w:basedOn w:val="a"/>
    <w:link w:val="HTML2"/>
    <w:uiPriority w:val="99"/>
    <w:semiHidden/>
    <w:unhideWhenUsed/>
    <w:rsid w:val="00B66857"/>
    <w:rPr>
      <w:rFonts w:ascii="Consolas" w:hAnsi="Consolas"/>
      <w:szCs w:val="20"/>
    </w:rPr>
  </w:style>
  <w:style w:type="character" w:customStyle="1" w:styleId="HTML2">
    <w:name w:val="Стандартный HTML Знак"/>
    <w:basedOn w:val="a0"/>
    <w:link w:val="HTML1"/>
    <w:uiPriority w:val="99"/>
    <w:semiHidden/>
    <w:rsid w:val="00B66857"/>
    <w:rPr>
      <w:rFonts w:ascii="Consolas" w:hAnsi="Consolas"/>
      <w:szCs w:val="20"/>
    </w:rPr>
  </w:style>
  <w:style w:type="character" w:styleId="HTML3">
    <w:name w:val="HTML Typewriter"/>
    <w:basedOn w:val="a0"/>
    <w:uiPriority w:val="99"/>
    <w:semiHidden/>
    <w:unhideWhenUsed/>
    <w:rsid w:val="00B66857"/>
    <w:rPr>
      <w:rFonts w:ascii="Consolas" w:hAnsi="Consolas"/>
      <w:sz w:val="22"/>
      <w:szCs w:val="20"/>
    </w:rPr>
  </w:style>
  <w:style w:type="paragraph" w:styleId="afa">
    <w:name w:val="macro"/>
    <w:link w:val="afb"/>
    <w:uiPriority w:val="99"/>
    <w:semiHidden/>
    <w:unhideWhenUsed/>
    <w:rsid w:val="00B6685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afb">
    <w:name w:val="Текст макроса Знак"/>
    <w:basedOn w:val="a0"/>
    <w:link w:val="afa"/>
    <w:uiPriority w:val="99"/>
    <w:semiHidden/>
    <w:rsid w:val="00B66857"/>
    <w:rPr>
      <w:rFonts w:ascii="Consolas" w:hAnsi="Consolas"/>
      <w:szCs w:val="20"/>
    </w:rPr>
  </w:style>
  <w:style w:type="paragraph" w:styleId="afc">
    <w:name w:val="Plain Text"/>
    <w:basedOn w:val="a"/>
    <w:link w:val="afd"/>
    <w:uiPriority w:val="99"/>
    <w:semiHidden/>
    <w:unhideWhenUsed/>
    <w:rsid w:val="00B66857"/>
    <w:rPr>
      <w:rFonts w:ascii="Consolas" w:hAnsi="Consolas"/>
      <w:szCs w:val="21"/>
    </w:rPr>
  </w:style>
  <w:style w:type="character" w:customStyle="1" w:styleId="afd">
    <w:name w:val="Текст Знак"/>
    <w:basedOn w:val="a0"/>
    <w:link w:val="afc"/>
    <w:uiPriority w:val="99"/>
    <w:semiHidden/>
    <w:rsid w:val="00B66857"/>
    <w:rPr>
      <w:rFonts w:ascii="Consolas" w:hAnsi="Consolas"/>
      <w:szCs w:val="21"/>
    </w:rPr>
  </w:style>
  <w:style w:type="paragraph" w:styleId="afe">
    <w:name w:val="Block Text"/>
    <w:basedOn w:val="a"/>
    <w:uiPriority w:val="99"/>
    <w:semiHidden/>
    <w:unhideWhenUsed/>
    <w:rsid w:val="00216BF8"/>
    <w:pPr>
      <w:pBdr>
        <w:top w:val="single" w:sz="2" w:space="10" w:color="0D5672" w:themeColor="accent1" w:themeShade="80" w:shadow="1"/>
        <w:left w:val="single" w:sz="2" w:space="10" w:color="0D5672" w:themeColor="accent1" w:themeShade="80" w:shadow="1"/>
        <w:bottom w:val="single" w:sz="2" w:space="10" w:color="0D5672" w:themeColor="accent1" w:themeShade="80" w:shadow="1"/>
        <w:right w:val="single" w:sz="2" w:space="10" w:color="0D5672" w:themeColor="accent1" w:themeShade="80" w:shadow="1"/>
      </w:pBdr>
      <w:ind w:left="1152" w:right="1152"/>
    </w:pPr>
    <w:rPr>
      <w:i/>
      <w:iCs/>
      <w:color w:val="0D5672" w:themeColor="accent1" w:themeShade="80"/>
    </w:rPr>
  </w:style>
  <w:style w:type="character" w:styleId="aff">
    <w:name w:val="FollowedHyperlink"/>
    <w:basedOn w:val="a0"/>
    <w:uiPriority w:val="99"/>
    <w:semiHidden/>
    <w:unhideWhenUsed/>
    <w:rsid w:val="00971DEC"/>
    <w:rPr>
      <w:color w:val="215D4B" w:themeColor="accent4" w:themeShade="80"/>
      <w:u w:val="single"/>
    </w:rPr>
  </w:style>
  <w:style w:type="character" w:styleId="aff0">
    <w:name w:val="Hyperlink"/>
    <w:basedOn w:val="a0"/>
    <w:uiPriority w:val="99"/>
    <w:unhideWhenUsed/>
    <w:rsid w:val="00B66857"/>
    <w:rPr>
      <w:color w:val="2E653E" w:themeColor="accent5" w:themeShade="BF"/>
      <w:u w:val="single"/>
    </w:rPr>
  </w:style>
  <w:style w:type="character" w:styleId="aff1">
    <w:name w:val="Placeholder Text"/>
    <w:basedOn w:val="a0"/>
    <w:uiPriority w:val="99"/>
    <w:semiHidden/>
    <w:rsid w:val="00B66857"/>
    <w:rPr>
      <w:color w:val="595959" w:themeColor="text1" w:themeTint="A6"/>
    </w:rPr>
  </w:style>
  <w:style w:type="paragraph" w:styleId="aff2">
    <w:name w:val="header"/>
    <w:basedOn w:val="a"/>
    <w:link w:val="aff3"/>
    <w:uiPriority w:val="99"/>
    <w:unhideWhenUsed/>
    <w:rsid w:val="008B6008"/>
  </w:style>
  <w:style w:type="character" w:customStyle="1" w:styleId="aff3">
    <w:name w:val="Верхний колонтитул Знак"/>
    <w:basedOn w:val="a0"/>
    <w:link w:val="aff2"/>
    <w:uiPriority w:val="99"/>
    <w:rsid w:val="008B6008"/>
  </w:style>
  <w:style w:type="paragraph" w:styleId="aff4">
    <w:name w:val="footer"/>
    <w:basedOn w:val="a"/>
    <w:link w:val="aff5"/>
    <w:uiPriority w:val="99"/>
    <w:unhideWhenUsed/>
    <w:rsid w:val="008B6008"/>
  </w:style>
  <w:style w:type="character" w:customStyle="1" w:styleId="aff5">
    <w:name w:val="Нижний колонтитул Знак"/>
    <w:basedOn w:val="a0"/>
    <w:link w:val="aff4"/>
    <w:uiPriority w:val="99"/>
    <w:rsid w:val="008B6008"/>
  </w:style>
  <w:style w:type="paragraph" w:styleId="aff6">
    <w:name w:val="List Paragraph"/>
    <w:basedOn w:val="a"/>
    <w:uiPriority w:val="34"/>
    <w:unhideWhenUsed/>
    <w:qFormat/>
    <w:rsid w:val="00DB4AA9"/>
    <w:pPr>
      <w:ind w:left="720"/>
      <w:contextualSpacing/>
    </w:pPr>
  </w:style>
  <w:style w:type="character" w:customStyle="1" w:styleId="11">
    <w:name w:val="Неразрешенное упоминание1"/>
    <w:basedOn w:val="a0"/>
    <w:uiPriority w:val="99"/>
    <w:semiHidden/>
    <w:unhideWhenUsed/>
    <w:rsid w:val="0099691A"/>
    <w:rPr>
      <w:color w:val="605E5C"/>
      <w:shd w:val="clear" w:color="auto" w:fill="E1DFDD"/>
    </w:rPr>
  </w:style>
  <w:style w:type="paragraph" w:customStyle="1" w:styleId="12">
    <w:name w:val="1 УДК"/>
    <w:qFormat/>
    <w:rsid w:val="009E21EE"/>
    <w:pPr>
      <w:spacing w:after="60" w:line="240" w:lineRule="auto"/>
    </w:pPr>
    <w:rPr>
      <w:rFonts w:ascii="Times New Roman" w:eastAsia="Times New Roman" w:hAnsi="Times New Roman" w:cs="Times New Roman"/>
      <w:sz w:val="26"/>
      <w:szCs w:val="28"/>
      <w:lang w:val="ru-RU" w:eastAsia="ru-RU"/>
    </w:rPr>
  </w:style>
  <w:style w:type="paragraph" w:customStyle="1" w:styleId="22">
    <w:name w:val="2 Название статьи"/>
    <w:qFormat/>
    <w:rsid w:val="00764417"/>
    <w:pPr>
      <w:suppressAutoHyphens/>
      <w:spacing w:after="60" w:line="240" w:lineRule="auto"/>
      <w:jc w:val="center"/>
    </w:pPr>
    <w:rPr>
      <w:rFonts w:ascii="Times New Roman" w:eastAsia="Times New Roman" w:hAnsi="Times New Roman" w:cs="Times New Roman"/>
      <w:b/>
      <w:caps/>
      <w:sz w:val="26"/>
      <w:szCs w:val="28"/>
      <w:lang w:val="ru-RU" w:eastAsia="ru-RU"/>
    </w:rPr>
  </w:style>
  <w:style w:type="paragraph" w:customStyle="1" w:styleId="35">
    <w:name w:val="3 ФИО"/>
    <w:qFormat/>
    <w:rsid w:val="003F21DC"/>
    <w:pPr>
      <w:suppressAutoHyphens/>
      <w:spacing w:after="60" w:line="240" w:lineRule="auto"/>
      <w:contextualSpacing/>
      <w:jc w:val="right"/>
    </w:pPr>
    <w:rPr>
      <w:rFonts w:ascii="Times New Roman" w:eastAsia="Times New Roman" w:hAnsi="Times New Roman" w:cs="Times New Roman"/>
      <w:sz w:val="26"/>
      <w:szCs w:val="28"/>
      <w:lang w:val="ru-RU" w:eastAsia="ru-RU"/>
    </w:rPr>
  </w:style>
  <w:style w:type="paragraph" w:customStyle="1" w:styleId="41">
    <w:name w:val="4 Аннотация"/>
    <w:qFormat/>
    <w:rsid w:val="009E21EE"/>
    <w:pPr>
      <w:suppressAutoHyphens/>
      <w:spacing w:after="0" w:line="240" w:lineRule="auto"/>
      <w:jc w:val="both"/>
    </w:pPr>
    <w:rPr>
      <w:rFonts w:ascii="Times New Roman" w:eastAsia="Times New Roman" w:hAnsi="Times New Roman" w:cs="Times New Roman"/>
      <w:i/>
      <w:sz w:val="26"/>
      <w:szCs w:val="28"/>
      <w:lang w:val="ru-RU" w:eastAsia="ru-RU"/>
    </w:rPr>
  </w:style>
  <w:style w:type="paragraph" w:customStyle="1" w:styleId="51">
    <w:name w:val="5 Подзаголовок"/>
    <w:qFormat/>
    <w:rsid w:val="00E04FD7"/>
    <w:pPr>
      <w:keepNext/>
      <w:suppressAutoHyphens/>
      <w:spacing w:before="60" w:after="60" w:line="240" w:lineRule="auto"/>
      <w:ind w:left="425"/>
      <w:jc w:val="center"/>
    </w:pPr>
    <w:rPr>
      <w:rFonts w:ascii="Times New Roman" w:eastAsia="Times New Roman" w:hAnsi="Times New Roman" w:cs="Times New Roman"/>
      <w:b/>
      <w:sz w:val="26"/>
      <w:szCs w:val="28"/>
      <w:lang w:val="ru-RU" w:eastAsia="ru-RU"/>
    </w:rPr>
  </w:style>
  <w:style w:type="paragraph" w:customStyle="1" w:styleId="61">
    <w:name w:val="6 Основной текст"/>
    <w:qFormat/>
    <w:rsid w:val="009E21EE"/>
    <w:pPr>
      <w:suppressAutoHyphens/>
      <w:spacing w:after="0" w:line="240" w:lineRule="auto"/>
      <w:ind w:firstLine="425"/>
      <w:jc w:val="both"/>
    </w:pPr>
    <w:rPr>
      <w:rFonts w:ascii="Times New Roman" w:eastAsia="Times New Roman" w:hAnsi="Times New Roman" w:cs="Times New Roman"/>
      <w:sz w:val="26"/>
      <w:szCs w:val="28"/>
      <w:lang w:val="ru-RU" w:eastAsia="ru-RU"/>
    </w:rPr>
  </w:style>
  <w:style w:type="paragraph" w:customStyle="1" w:styleId="Aff7">
    <w:name w:val="A Подпись под рисунком"/>
    <w:qFormat/>
    <w:rsid w:val="008075B4"/>
    <w:pPr>
      <w:suppressAutoHyphens/>
      <w:spacing w:before="120" w:after="240" w:line="240" w:lineRule="auto"/>
      <w:contextualSpacing/>
      <w:jc w:val="center"/>
    </w:pPr>
    <w:rPr>
      <w:rFonts w:ascii="Times New Roman" w:eastAsia="Times New Roman" w:hAnsi="Times New Roman" w:cs="Times New Roman"/>
      <w:sz w:val="24"/>
      <w:szCs w:val="24"/>
      <w:lang w:val="ru-RU" w:eastAsia="ru-RU"/>
    </w:rPr>
  </w:style>
  <w:style w:type="paragraph" w:customStyle="1" w:styleId="D">
    <w:name w:val="D Грант"/>
    <w:qFormat/>
    <w:rsid w:val="000F2345"/>
    <w:pPr>
      <w:suppressAutoHyphens/>
      <w:spacing w:after="0" w:line="240" w:lineRule="auto"/>
      <w:jc w:val="center"/>
    </w:pPr>
    <w:rPr>
      <w:rFonts w:ascii="Times New Roman" w:eastAsia="Times New Roman" w:hAnsi="Times New Roman" w:cs="Times New Roman"/>
      <w:i/>
      <w:sz w:val="26"/>
      <w:szCs w:val="28"/>
      <w:lang w:val="ru-RU" w:eastAsia="ru-RU"/>
    </w:rPr>
  </w:style>
  <w:style w:type="paragraph" w:customStyle="1" w:styleId="E">
    <w:name w:val="E Список литературы"/>
    <w:basedOn w:val="aff6"/>
    <w:qFormat/>
    <w:rsid w:val="008448D9"/>
    <w:pPr>
      <w:numPr>
        <w:numId w:val="29"/>
      </w:numPr>
      <w:ind w:left="426" w:hanging="426"/>
      <w:jc w:val="both"/>
    </w:pPr>
    <w:rPr>
      <w:sz w:val="24"/>
      <w:szCs w:val="28"/>
      <w:lang w:val="en-US"/>
    </w:rPr>
  </w:style>
  <w:style w:type="paragraph" w:customStyle="1" w:styleId="91">
    <w:name w:val="9 Рисунок"/>
    <w:basedOn w:val="Aff7"/>
    <w:qFormat/>
    <w:rsid w:val="008075B4"/>
    <w:pPr>
      <w:keepNext/>
      <w:spacing w:before="240" w:after="120"/>
    </w:pPr>
    <w:rPr>
      <w:noProof/>
    </w:rPr>
  </w:style>
  <w:style w:type="paragraph" w:customStyle="1" w:styleId="71">
    <w:name w:val="7 Заголовок таблицы"/>
    <w:basedOn w:val="Aff7"/>
    <w:qFormat/>
    <w:rsid w:val="000F2345"/>
    <w:pPr>
      <w:keepNext/>
      <w:spacing w:after="120"/>
    </w:pPr>
    <w:rPr>
      <w:b/>
      <w:sz w:val="26"/>
    </w:rPr>
  </w:style>
  <w:style w:type="paragraph" w:customStyle="1" w:styleId="81">
    <w:name w:val="8 Таблица"/>
    <w:basedOn w:val="a"/>
    <w:qFormat/>
    <w:rsid w:val="000F2345"/>
    <w:pPr>
      <w:jc w:val="center"/>
    </w:pPr>
    <w:rPr>
      <w:sz w:val="24"/>
    </w:rPr>
  </w:style>
  <w:style w:type="paragraph" w:customStyle="1" w:styleId="B">
    <w:name w:val="B Нумерованный список"/>
    <w:basedOn w:val="E"/>
    <w:rsid w:val="00EB77ED"/>
    <w:pPr>
      <w:numPr>
        <w:numId w:val="32"/>
      </w:numPr>
      <w:ind w:left="782" w:hanging="357"/>
    </w:pPr>
    <w:rPr>
      <w:sz w:val="26"/>
    </w:rPr>
  </w:style>
  <w:style w:type="paragraph" w:customStyle="1" w:styleId="C">
    <w:name w:val="C Ненумерованный список"/>
    <w:basedOn w:val="B"/>
    <w:rsid w:val="00EB77ED"/>
    <w:pPr>
      <w:numPr>
        <w:numId w:val="31"/>
      </w:numPr>
      <w:ind w:left="782"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0;&#1085;&#1085;&#1072;\AppData\Roaming\Microsoft\&#1064;&#1072;&#1073;&#1083;&#1086;&#1085;&#1099;\&#1044;&#1086;&#1082;&#1091;&#1084;&#1077;&#1085;&#1090;%20&#1089;%20&#1090;&#1077;&#1084;&#1086;&#1081;%20&#1057;&#1087;&#1077;&#1094;&#1080;&#1092;&#1080;&#1082;&#1072;&#1094;&#1080;&#1103;%20(&#1087;&#1091;&#1089;&#1090;&#1086;&#1081;).dotx" TargetMode="Externa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6A3AD-42EA-437B-A1BE-F2942F09B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Документ с темой Спецификация (пустой).dotx</Template>
  <TotalTime>17</TotalTime>
  <Pages>6</Pages>
  <Words>2544</Words>
  <Characters>14502</Characters>
  <Application>Microsoft Office Word</Application>
  <DocSecurity>0</DocSecurity>
  <Lines>120</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Анна</dc:creator>
  <cp:keywords/>
  <dc:description/>
  <cp:lastModifiedBy>Александр Лебедев</cp:lastModifiedBy>
  <cp:revision>4</cp:revision>
  <dcterms:created xsi:type="dcterms:W3CDTF">2025-08-29T09:58:00Z</dcterms:created>
  <dcterms:modified xsi:type="dcterms:W3CDTF">2026-03-18T07:37:00Z</dcterms:modified>
</cp:coreProperties>
</file>