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51"/>
        <w:tblW w:w="10780" w:type="dxa"/>
        <w:tblLook w:val="04A0" w:firstRow="1" w:lastRow="0" w:firstColumn="1" w:lastColumn="0" w:noHBand="0" w:noVBand="1"/>
      </w:tblPr>
      <w:tblGrid>
        <w:gridCol w:w="3588"/>
        <w:gridCol w:w="335"/>
        <w:gridCol w:w="2927"/>
        <w:gridCol w:w="3930"/>
      </w:tblGrid>
      <w:tr w:rsidR="008840E5" w:rsidRPr="004508A5" w14:paraId="2FC2E39B" w14:textId="77777777" w:rsidTr="008840E5">
        <w:trPr>
          <w:trHeight w:val="3256"/>
        </w:trPr>
        <w:tc>
          <w:tcPr>
            <w:tcW w:w="3588" w:type="dxa"/>
            <w:shd w:val="clear" w:color="auto" w:fill="auto"/>
          </w:tcPr>
          <w:p w14:paraId="3204B8FE" w14:textId="77777777" w:rsidR="008840E5" w:rsidRPr="00984566" w:rsidRDefault="008840E5" w:rsidP="008840E5">
            <w:pPr>
              <w:spacing w:before="240" w:after="0" w:line="240" w:lineRule="auto"/>
              <w:ind w:left="0"/>
              <w:rPr>
                <w:rFonts w:ascii="Gloucester MT Extra Condensed" w:hAnsi="Gloucester MT Extra Condensed"/>
                <w:color w:val="002060"/>
                <w:sz w:val="96"/>
                <w:szCs w:val="96"/>
              </w:rPr>
            </w:pPr>
            <w:proofErr w:type="spellStart"/>
            <w:r w:rsidRPr="00984566">
              <w:rPr>
                <w:rFonts w:ascii="Sansation" w:hAnsi="Sansation"/>
                <w:b/>
                <w:bCs/>
                <w:color w:val="002060"/>
                <w:sz w:val="96"/>
                <w:szCs w:val="96"/>
              </w:rPr>
              <w:t>ibin</w:t>
            </w:r>
            <w:r w:rsidRPr="00984566">
              <w:rPr>
                <w:rFonts w:ascii="Sansation" w:hAnsi="Sansation"/>
                <w:color w:val="002060"/>
                <w:sz w:val="96"/>
                <w:szCs w:val="96"/>
              </w:rPr>
              <w:t>sina</w:t>
            </w:r>
            <w:proofErr w:type="spellEnd"/>
          </w:p>
          <w:p w14:paraId="7A39C508" w14:textId="77777777" w:rsidR="008840E5" w:rsidRPr="00D315A0" w:rsidRDefault="008840E5" w:rsidP="008840E5">
            <w:pPr>
              <w:spacing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42"/>
                <w:szCs w:val="42"/>
                <w:lang w:bidi="ar-IQ"/>
              </w:rPr>
            </w:pPr>
            <w:r>
              <w:rPr>
                <w:rFonts w:ascii="Bodoni MT Condensed" w:eastAsia="Calibri" w:hAnsi="Bodoni MT Condensed" w:cs="Times New Roman"/>
                <w:color w:val="002060"/>
                <w:sz w:val="42"/>
                <w:szCs w:val="42"/>
                <w:lang w:bidi="ar-IQ"/>
              </w:rPr>
              <w:t>modern eye &amp; retina c</w:t>
            </w:r>
            <w:r w:rsidRPr="00984566">
              <w:rPr>
                <w:rFonts w:ascii="Bodoni MT Condensed" w:eastAsia="Calibri" w:hAnsi="Bodoni MT Condensed" w:cs="Times New Roman"/>
                <w:color w:val="002060"/>
                <w:sz w:val="42"/>
                <w:szCs w:val="42"/>
                <w:lang w:bidi="ar-IQ"/>
              </w:rPr>
              <w:t>enter</w:t>
            </w:r>
          </w:p>
          <w:p w14:paraId="1548BF2B" w14:textId="77777777" w:rsidR="008840E5" w:rsidRDefault="008840E5" w:rsidP="008840E5">
            <w:pPr>
              <w:spacing w:after="0"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</w:pP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2</w:t>
            </w:r>
            <w:r w:rsidRPr="00F17A1F"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vertAlign w:val="superscript"/>
                <w:lang w:bidi="ar-IQ"/>
              </w:rPr>
              <w:t>nd</w:t>
            </w: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 xml:space="preserve"> Floor, CMC Hospital</w:t>
            </w:r>
          </w:p>
          <w:p w14:paraId="22DA8075" w14:textId="77777777" w:rsidR="008840E5" w:rsidRPr="002F2769" w:rsidRDefault="008840E5" w:rsidP="008840E5">
            <w:pPr>
              <w:spacing w:after="0"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</w:pPr>
            <w:proofErr w:type="spellStart"/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Koya</w:t>
            </w:r>
            <w:proofErr w:type="spellEnd"/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 xml:space="preserve"> </w:t>
            </w:r>
            <w:r w:rsidRPr="002F2769"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Str.</w:t>
            </w: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 xml:space="preserve"> – Near Majidy Mall</w:t>
            </w:r>
          </w:p>
          <w:p w14:paraId="337EC5F2" w14:textId="77777777" w:rsidR="008840E5" w:rsidRDefault="008840E5" w:rsidP="008840E5">
            <w:pPr>
              <w:spacing w:after="0"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</w:pP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Erbil – Kurdistan Region</w:t>
            </w:r>
          </w:p>
          <w:p w14:paraId="217CACA8" w14:textId="77777777" w:rsidR="008840E5" w:rsidRPr="004508A5" w:rsidRDefault="008840E5" w:rsidP="008840E5">
            <w:pPr>
              <w:spacing w:after="0" w:line="240" w:lineRule="auto"/>
              <w:ind w:left="0"/>
              <w:rPr>
                <w:rFonts w:ascii="Gloucester MT Extra Condensed" w:hAnsi="Gloucester MT Extra Condensed"/>
                <w:color w:val="002060"/>
                <w:sz w:val="36"/>
                <w:szCs w:val="36"/>
              </w:rPr>
            </w:pPr>
            <w:r w:rsidRPr="002F2769"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Iraq</w:t>
            </w:r>
          </w:p>
        </w:tc>
        <w:tc>
          <w:tcPr>
            <w:tcW w:w="335" w:type="dxa"/>
            <w:shd w:val="clear" w:color="auto" w:fill="auto"/>
            <w:vAlign w:val="center"/>
          </w:tcPr>
          <w:p w14:paraId="46F87768" w14:textId="77777777" w:rsidR="008840E5" w:rsidRPr="004508A5" w:rsidRDefault="008840E5" w:rsidP="008840E5">
            <w:pPr>
              <w:spacing w:before="240" w:after="100" w:afterAutospacing="1" w:line="120" w:lineRule="auto"/>
              <w:ind w:left="0"/>
              <w:rPr>
                <w:rFonts w:ascii="Gloucester MT Extra Condensed" w:hAnsi="Gloucester MT Extra Condensed"/>
                <w:color w:val="002060"/>
                <w:sz w:val="36"/>
                <w:szCs w:val="36"/>
                <w:lang w:bidi="ar-IQ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14:paraId="4509AA78" w14:textId="77777777" w:rsidR="008840E5" w:rsidRPr="00690EFD" w:rsidRDefault="008840E5" w:rsidP="008840E5">
            <w:pPr>
              <w:spacing w:before="120" w:after="120" w:line="240" w:lineRule="auto"/>
              <w:ind w:left="102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noProof/>
                <w:color w:val="002060"/>
                <w:lang w:bidi="ar-SA"/>
              </w:rPr>
              <w:drawing>
                <wp:inline distT="0" distB="0" distL="0" distR="0" wp14:anchorId="74CA7B63" wp14:editId="16EC76DC">
                  <wp:extent cx="1397000" cy="1872615"/>
                  <wp:effectExtent l="0" t="0" r="0" b="0"/>
                  <wp:docPr id="7" name="Picture 7" descr="ibin sina png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in sina pn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shd w:val="clear" w:color="auto" w:fill="auto"/>
            <w:vAlign w:val="center"/>
          </w:tcPr>
          <w:p w14:paraId="1EDDA7B2" w14:textId="77777777" w:rsidR="008840E5" w:rsidRPr="0063173E" w:rsidRDefault="008840E5" w:rsidP="008840E5">
            <w:pPr>
              <w:pStyle w:val="Footer"/>
              <w:bidi/>
              <w:ind w:left="0"/>
              <w:rPr>
                <w:rFonts w:cs="Ali_K_Jiddah"/>
                <w:color w:val="002060"/>
                <w:sz w:val="72"/>
                <w:szCs w:val="72"/>
                <w:rtl/>
                <w:lang w:bidi="ar-IQ"/>
              </w:rPr>
            </w:pPr>
            <w:r w:rsidRPr="0063173E"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ئیب</w:t>
            </w:r>
            <w:r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ــــــ</w:t>
            </w:r>
            <w:r w:rsidRPr="0063173E"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ن س</w:t>
            </w:r>
            <w:r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ــــــ</w:t>
            </w:r>
            <w:r w:rsidRPr="0063173E"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ینا</w:t>
            </w:r>
          </w:p>
          <w:p w14:paraId="387712EF" w14:textId="77777777" w:rsidR="008840E5" w:rsidRPr="00D315A0" w:rsidRDefault="008840E5" w:rsidP="008840E5">
            <w:pPr>
              <w:pStyle w:val="Footer"/>
              <w:bidi/>
              <w:spacing w:after="240"/>
              <w:ind w:left="0"/>
              <w:rPr>
                <w:rFonts w:ascii="Unikurd Xani" w:hAnsi="Unikurd Xani" w:cs="Unikurd Xani"/>
                <w:sz w:val="28"/>
                <w:szCs w:val="28"/>
                <w:rtl/>
                <w:lang w:bidi="ar-IQ"/>
              </w:rPr>
            </w:pPr>
            <w:r w:rsidRPr="00984566">
              <w:rPr>
                <w:rFonts w:ascii="Unikurd Xani" w:hAnsi="Unikurd Xani" w:cs="Unikurd Xani" w:hint="cs"/>
                <w:sz w:val="28"/>
                <w:szCs w:val="28"/>
                <w:rtl/>
                <w:lang w:bidi="ar-IQ"/>
              </w:rPr>
              <w:t>سەنتەری هاوچەرخی چاو و تۆڕەی چاو</w:t>
            </w:r>
          </w:p>
          <w:p w14:paraId="4B1E284D" w14:textId="77777777" w:rsidR="008840E5" w:rsidRPr="001E1B03" w:rsidRDefault="008840E5" w:rsidP="008840E5">
            <w:pPr>
              <w:pStyle w:val="Footer"/>
              <w:bidi/>
              <w:ind w:left="0"/>
              <w:rPr>
                <w:rFonts w:ascii="Unikurd Xani" w:hAnsi="Unikurd Xani" w:cs="Unikurd Xani"/>
                <w:sz w:val="24"/>
                <w:szCs w:val="24"/>
                <w:rtl/>
                <w:lang w:bidi="ar-IQ"/>
              </w:rPr>
            </w:pP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نهۆمی دووەم، نەخۆشخانەی سی ئێم سی (</w:t>
            </w:r>
            <w:r>
              <w:rPr>
                <w:rFonts w:ascii="Unikurd Xani" w:hAnsi="Unikurd Xani" w:cs="Unikurd Xani"/>
                <w:sz w:val="24"/>
                <w:szCs w:val="24"/>
                <w:lang w:bidi="ar-IQ"/>
              </w:rPr>
              <w:t>CMC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)</w:t>
            </w:r>
          </w:p>
          <w:p w14:paraId="5EFCE4C4" w14:textId="77777777" w:rsidR="008840E5" w:rsidRDefault="008840E5" w:rsidP="008840E5">
            <w:pPr>
              <w:pStyle w:val="Footer"/>
              <w:bidi/>
              <w:ind w:left="0"/>
              <w:rPr>
                <w:rFonts w:ascii="Unikurd Xani" w:hAnsi="Unikurd Xani" w:cs="Unikurd Xani"/>
                <w:sz w:val="24"/>
                <w:szCs w:val="24"/>
                <w:rtl/>
                <w:lang w:bidi="ku-Arab-IQ"/>
              </w:rPr>
            </w:pPr>
            <w:r>
              <w:rPr>
                <w:rFonts w:ascii="Unikurd Xani" w:hAnsi="Unikurd Xani" w:cs="Unikurd Xani" w:hint="cs"/>
                <w:sz w:val="24"/>
                <w:szCs w:val="24"/>
                <w:rtl/>
                <w:lang w:bidi="ku-Arab-IQ"/>
              </w:rPr>
              <w:t xml:space="preserve">جادەی کۆیە </w:t>
            </w:r>
            <w:r>
              <w:rPr>
                <w:rFonts w:ascii="Unikurd Xani" w:hAnsi="Unikurd Xani" w:cs="Unikurd Xani"/>
                <w:sz w:val="24"/>
                <w:szCs w:val="24"/>
                <w:rtl/>
                <w:lang w:bidi="ku-Arab-IQ"/>
              </w:rPr>
              <w:t>–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ku-Arab-IQ"/>
              </w:rPr>
              <w:t xml:space="preserve"> نزیک ماجدی مۆڵ</w:t>
            </w:r>
          </w:p>
          <w:p w14:paraId="26E12865" w14:textId="77777777" w:rsidR="008840E5" w:rsidRPr="001E1B03" w:rsidRDefault="008840E5" w:rsidP="008840E5">
            <w:pPr>
              <w:pStyle w:val="Footer"/>
              <w:bidi/>
              <w:ind w:left="0"/>
              <w:rPr>
                <w:rFonts w:ascii="Unikurd Xani" w:hAnsi="Unikurd Xani" w:cs="Unikurd Xani"/>
                <w:sz w:val="24"/>
                <w:szCs w:val="24"/>
                <w:rtl/>
                <w:lang w:bidi="ku-Arab-IQ"/>
              </w:rPr>
            </w:pP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ه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ـــــــــــــەولێر</w:t>
            </w:r>
          </w:p>
          <w:p w14:paraId="26D76177" w14:textId="77777777" w:rsidR="008840E5" w:rsidRPr="00F5673D" w:rsidRDefault="008840E5" w:rsidP="008840E5">
            <w:pPr>
              <w:pStyle w:val="Footer"/>
              <w:bidi/>
              <w:ind w:left="0"/>
              <w:rPr>
                <w:rFonts w:cs="Ali_K_Jiddah"/>
                <w:lang w:bidi="ar-IQ"/>
              </w:rPr>
            </w:pP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ه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ـــــــــــــ</w:t>
            </w: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ەرێمی ک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</w:t>
            </w: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وردس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ـــــــــــــ</w:t>
            </w: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تان - عیڕاق</w:t>
            </w:r>
          </w:p>
        </w:tc>
      </w:tr>
    </w:tbl>
    <w:p w14:paraId="62A26ED3" w14:textId="77777777" w:rsidR="00A73F0D" w:rsidRDefault="00A73F0D" w:rsidP="00A73F0D">
      <w:pPr>
        <w:shd w:val="clear" w:color="auto" w:fill="FFFFFF"/>
        <w:spacing w:before="100" w:beforeAutospacing="1" w:after="100" w:afterAutospacing="1"/>
        <w:ind w:left="0"/>
        <w:jc w:val="center"/>
        <w:outlineLvl w:val="0"/>
        <w:rPr>
          <w:rFonts w:ascii="Arial" w:hAnsi="Arial"/>
          <w:b/>
          <w:iCs/>
          <w:color w:val="000000"/>
          <w:spacing w:val="-2"/>
          <w:sz w:val="48"/>
          <w:szCs w:val="48"/>
        </w:rPr>
      </w:pPr>
    </w:p>
    <w:p w14:paraId="29B33085" w14:textId="08C92EF4" w:rsidR="00874753" w:rsidRPr="00600743" w:rsidRDefault="00874753" w:rsidP="00874753">
      <w:pPr>
        <w:shd w:val="clear" w:color="auto" w:fill="FFFFFF"/>
        <w:bidi/>
        <w:spacing w:before="100" w:beforeAutospacing="1" w:after="100" w:afterAutospacing="1"/>
        <w:ind w:left="0"/>
        <w:jc w:val="center"/>
        <w:outlineLvl w:val="0"/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lang w:bidi="ar-IQ"/>
        </w:rPr>
      </w:pPr>
      <w:r w:rsidRPr="00600743"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rtl/>
          <w:lang w:bidi="ar-IQ"/>
        </w:rPr>
        <w:t>پشتگیری</w:t>
      </w:r>
      <w:r w:rsidRPr="00600743"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rtl/>
        </w:rPr>
        <w:t xml:space="preserve"> </w:t>
      </w:r>
      <w:r w:rsidR="00F40C6F">
        <w:rPr>
          <w:rFonts w:ascii="Unikurd Hejar" w:hAnsi="Unikurd Hejar" w:cs="Unikurd Hejar" w:hint="cs"/>
          <w:bCs/>
          <w:iCs/>
          <w:color w:val="808080" w:themeColor="background1" w:themeShade="80"/>
          <w:spacing w:val="-2"/>
          <w:sz w:val="48"/>
          <w:szCs w:val="48"/>
          <w:rtl/>
          <w:lang w:bidi="ar-IQ"/>
        </w:rPr>
        <w:t>کارکردن</w:t>
      </w:r>
      <w:r w:rsidR="00F40C6F"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rtl/>
        </w:rPr>
        <w:t xml:space="preserve"> (</w:t>
      </w:r>
      <w:r w:rsidR="00F40C6F"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rtl/>
          <w:lang w:bidi="ar-IQ"/>
        </w:rPr>
        <w:t>تایید</w:t>
      </w:r>
      <w:r w:rsidR="00F40C6F"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rtl/>
        </w:rPr>
        <w:t xml:space="preserve"> </w:t>
      </w:r>
      <w:r w:rsidR="00F40C6F">
        <w:rPr>
          <w:rFonts w:ascii="Unikurd Hejar" w:hAnsi="Unikurd Hejar" w:cs="Unikurd Hejar"/>
          <w:bCs/>
          <w:iCs/>
          <w:color w:val="808080" w:themeColor="background1" w:themeShade="80"/>
          <w:spacing w:val="-2"/>
          <w:sz w:val="48"/>
          <w:szCs w:val="48"/>
          <w:rtl/>
          <w:lang w:bidi="ar-IQ"/>
        </w:rPr>
        <w:t>ع</w:t>
      </w:r>
      <w:r w:rsidR="00F40C6F">
        <w:rPr>
          <w:rFonts w:ascii="Unikurd Hejar" w:hAnsi="Unikurd Hejar" w:cs="Unikurd Hejar" w:hint="cs"/>
          <w:bCs/>
          <w:iCs/>
          <w:color w:val="808080" w:themeColor="background1" w:themeShade="80"/>
          <w:spacing w:val="-2"/>
          <w:sz w:val="48"/>
          <w:szCs w:val="48"/>
          <w:rtl/>
          <w:lang w:bidi="ar-IQ"/>
        </w:rPr>
        <w:t>مل)</w:t>
      </w:r>
    </w:p>
    <w:p w14:paraId="16990B6F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ژمار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(الرقم): 000000</w:t>
      </w:r>
    </w:p>
    <w:p w14:paraId="0858613E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وت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(التار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خ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): ‏چوارش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مم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ە‏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09‏ تشر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م‏،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2019</w:t>
      </w:r>
    </w:p>
    <w:p w14:paraId="419738AD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</w:p>
    <w:p w14:paraId="616624AE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ەڕێ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ز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(ال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) : المصرف العراق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للتجارة</w:t>
      </w:r>
    </w:p>
    <w:p w14:paraId="269A0D44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</w:p>
    <w:p w14:paraId="7EFBAC50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بف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رموون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قبو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ڵ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کردن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ئ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نووسراو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پشتگ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دام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زراندن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ەڕێ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ز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د. عمر عثمان عبدالل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پز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پسپ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چاو 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س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مان،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ئ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بن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س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نا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– س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هاوچ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رخ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چاو و 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ۆڕەی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چاو. پز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ناوبراو 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وت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مانگ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(کانون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دوو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) / ٢٠١٩ 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س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مان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دام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زراو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.</w:t>
      </w:r>
    </w:p>
    <w:p w14:paraId="180E6543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ئ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ستا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ناون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شان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پز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ناوبراو پز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پسپ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چاو – 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ۆڕەی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چاو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.</w:t>
      </w:r>
    </w:p>
    <w:p w14:paraId="7B4F79E7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موچ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کارم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ناوبراو بر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ییە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(     ) 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ع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اق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.</w:t>
      </w:r>
    </w:p>
    <w:p w14:paraId="20337648" w14:textId="2BD0E6E3" w:rsidR="00896070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ar-IQ"/>
        </w:rPr>
      </w:pP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تکا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دوود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ڵ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م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بن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ئاراست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کردن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ه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پرس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ک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زان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ز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اتر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ربار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ەڕێ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ز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پز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شک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ناوبراو. 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توانن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مان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پ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و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بک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ێ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گ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ەی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ژمار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ت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ل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ف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07501008989 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07711008989 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ان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ئ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ی</w:t>
      </w:r>
      <w:r w:rsidRPr="00D5701F">
        <w:rPr>
          <w:rFonts w:ascii="Unikurd Xani" w:hAnsi="Unikurd Xani" w:cs="Unikurd Xani" w:hint="eastAsia"/>
          <w:color w:val="000000"/>
          <w:spacing w:val="-2"/>
          <w:sz w:val="26"/>
          <w:szCs w:val="26"/>
          <w:rtl/>
          <w:lang w:bidi="ar-IQ"/>
        </w:rPr>
        <w:t>م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ەیڵ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ب</w:t>
      </w:r>
      <w:r w:rsidRPr="00D5701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ar-IQ"/>
        </w:rPr>
        <w:t>ۆ</w:t>
      </w:r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 xml:space="preserve"> : (</w:t>
      </w:r>
      <w:hyperlink r:id="rId9" w:history="1">
        <w:r w:rsidRPr="00EC200C">
          <w:rPr>
            <w:rStyle w:val="Hyperlink"/>
            <w:rFonts w:ascii="Unikurd Xani" w:hAnsi="Unikurd Xani" w:cs="Unikurd Xani"/>
            <w:spacing w:val="-2"/>
            <w:sz w:val="26"/>
            <w:szCs w:val="26"/>
            <w:lang w:bidi="ar-IQ"/>
          </w:rPr>
          <w:t>info@ibinsina.org</w:t>
        </w:r>
      </w:hyperlink>
      <w:r w:rsidRPr="00D5701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ar-IQ"/>
        </w:rPr>
        <w:t>).</w:t>
      </w:r>
    </w:p>
    <w:p w14:paraId="57B4CB6F" w14:textId="77777777" w:rsidR="00D5701F" w:rsidRPr="00D5701F" w:rsidRDefault="00D5701F" w:rsidP="00D5701F">
      <w:pPr>
        <w:shd w:val="clear" w:color="auto" w:fill="FFFFFF"/>
        <w:bidi/>
        <w:spacing w:after="0" w:line="240" w:lineRule="auto"/>
        <w:ind w:left="0"/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</w:pPr>
      <w:bookmarkStart w:id="0" w:name="_GoBack"/>
      <w:bookmarkEnd w:id="0"/>
    </w:p>
    <w:p w14:paraId="68554E42" w14:textId="26A995FA" w:rsidR="00F40C6F" w:rsidRDefault="00F40C6F" w:rsidP="00896070">
      <w:pPr>
        <w:shd w:val="clear" w:color="auto" w:fill="FFFFFF"/>
        <w:bidi/>
        <w:spacing w:after="0" w:line="240" w:lineRule="auto"/>
        <w:ind w:left="0"/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</w:pPr>
      <w:r w:rsidRPr="00896070"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  <w:t>نرجو التف</w:t>
      </w:r>
      <w:r w:rsidR="00783EFC"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>ض</w:t>
      </w:r>
      <w:r w:rsidRPr="00896070"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  <w:t xml:space="preserve">ل بقبول هذا الکتاب کتایید عمل للسید الدکتور </w:t>
      </w:r>
      <w:r w:rsidRPr="00F417D7">
        <w:rPr>
          <w:rFonts w:ascii="Unikurd Hejar" w:hAnsi="Unikurd Hejar" w:cs="Unikurd Hejar"/>
          <w:color w:val="000000"/>
          <w:spacing w:val="-2"/>
          <w:sz w:val="26"/>
          <w:szCs w:val="26"/>
          <w:u w:val="single"/>
          <w:rtl/>
          <w:lang w:bidi="ku-Arab-IQ"/>
        </w:rPr>
        <w:t>عمر عثمان عبداللە</w:t>
      </w:r>
      <w:r w:rsidRPr="00896070"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  <w:t xml:space="preserve"> الذی یعمل حالیا فی مرکزنا – ابن سینا مرکز العیون و الشبکیة العصری. السید الدکتور المذکور باشر بالعمل فی مرکزنا منذ </w:t>
      </w:r>
      <w:r w:rsidRPr="00F417D7">
        <w:rPr>
          <w:rFonts w:ascii="Unikurd Hejar" w:hAnsi="Unikurd Hejar" w:cs="Unikurd Hejar"/>
          <w:color w:val="000000"/>
          <w:spacing w:val="-2"/>
          <w:sz w:val="26"/>
          <w:szCs w:val="26"/>
          <w:u w:val="single"/>
          <w:rtl/>
          <w:lang w:bidi="ku-Arab-IQ"/>
        </w:rPr>
        <w:t>شهر کانون ال</w:t>
      </w:r>
      <w:r w:rsidR="00896070" w:rsidRPr="00F417D7">
        <w:rPr>
          <w:rFonts w:ascii="Unikurd Hejar" w:hAnsi="Unikurd Hejar" w:cs="Unikurd Hejar"/>
          <w:color w:val="000000"/>
          <w:spacing w:val="-2"/>
          <w:sz w:val="26"/>
          <w:szCs w:val="26"/>
          <w:u w:val="single"/>
          <w:rtl/>
          <w:lang w:bidi="ku-Arab-IQ"/>
        </w:rPr>
        <w:t>ثانی / 2019</w:t>
      </w:r>
      <w:r w:rsidR="00896070" w:rsidRPr="00896070"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  <w:t>. عنوان الدکتور المذکور الو</w:t>
      </w:r>
      <w:r w:rsidR="00896070"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 xml:space="preserve">ظیفی هو </w:t>
      </w:r>
      <w:r w:rsidR="00896070" w:rsidRPr="00F417D7">
        <w:rPr>
          <w:rFonts w:ascii="Unikurd Hejar" w:hAnsi="Unikurd Hejar" w:cs="Unikurd Hejar" w:hint="cs"/>
          <w:color w:val="000000"/>
          <w:spacing w:val="-2"/>
          <w:sz w:val="26"/>
          <w:szCs w:val="26"/>
          <w:u w:val="single"/>
          <w:rtl/>
          <w:lang w:bidi="ku-Arab-IQ"/>
        </w:rPr>
        <w:t xml:space="preserve">طبیب اخصائی العیون </w:t>
      </w:r>
      <w:r w:rsidR="00896070" w:rsidRPr="00F417D7">
        <w:rPr>
          <w:rFonts w:ascii="Unikurd Hejar" w:hAnsi="Unikurd Hejar" w:cs="Unikurd Hejar"/>
          <w:color w:val="000000"/>
          <w:spacing w:val="-2"/>
          <w:sz w:val="26"/>
          <w:szCs w:val="26"/>
          <w:u w:val="single"/>
          <w:rtl/>
          <w:lang w:bidi="ku-Arab-IQ"/>
        </w:rPr>
        <w:t>–</w:t>
      </w:r>
      <w:r w:rsidR="00896070" w:rsidRPr="00F417D7">
        <w:rPr>
          <w:rFonts w:ascii="Unikurd Hejar" w:hAnsi="Unikurd Hejar" w:cs="Unikurd Hejar" w:hint="cs"/>
          <w:color w:val="000000"/>
          <w:spacing w:val="-2"/>
          <w:sz w:val="26"/>
          <w:szCs w:val="26"/>
          <w:u w:val="single"/>
          <w:rtl/>
          <w:lang w:bidi="ku-Arab-IQ"/>
        </w:rPr>
        <w:t xml:space="preserve"> جراح الشبکیة</w:t>
      </w:r>
      <w:r w:rsidR="00896070"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>.</w:t>
      </w:r>
    </w:p>
    <w:p w14:paraId="52EB61B3" w14:textId="39C94C4C" w:rsidR="00F417D7" w:rsidRDefault="00F417D7" w:rsidP="00F417D7">
      <w:pPr>
        <w:shd w:val="clear" w:color="auto" w:fill="FFFFFF"/>
        <w:bidi/>
        <w:spacing w:after="0" w:line="240" w:lineRule="auto"/>
        <w:ind w:left="0"/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</w:pPr>
      <w:r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>یتلقی المؤظف المذکور راتبا شهریا قدرە (</w:t>
      </w:r>
      <w:r w:rsidRPr="00F417D7">
        <w:rPr>
          <w:rFonts w:ascii="Unikurd Hejar" w:hAnsi="Unikurd Hejar" w:cs="Unikurd Hejar" w:hint="cs"/>
          <w:color w:val="000000"/>
          <w:spacing w:val="-2"/>
          <w:sz w:val="26"/>
          <w:szCs w:val="26"/>
          <w:u w:val="single"/>
          <w:rtl/>
          <w:lang w:bidi="ku-Arab-IQ"/>
        </w:rPr>
        <w:t xml:space="preserve">     </w:t>
      </w:r>
      <w:r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>) دینارا عراقیا.</w:t>
      </w:r>
    </w:p>
    <w:p w14:paraId="3DD20136" w14:textId="40A0FEEA" w:rsidR="00874753" w:rsidRPr="00F417D7" w:rsidRDefault="00896070" w:rsidP="00F417D7">
      <w:pPr>
        <w:shd w:val="clear" w:color="auto" w:fill="FFFFFF"/>
        <w:bidi/>
        <w:spacing w:after="0" w:line="240" w:lineRule="auto"/>
        <w:ind w:left="0"/>
        <w:rPr>
          <w:rFonts w:ascii="Unikurd Hejar" w:hAnsi="Unikurd Hejar" w:cs="Unikurd Hejar"/>
          <w:color w:val="000000"/>
          <w:spacing w:val="-2"/>
          <w:sz w:val="26"/>
          <w:szCs w:val="26"/>
          <w:rtl/>
          <w:lang w:bidi="ku-Arab-IQ"/>
        </w:rPr>
      </w:pPr>
      <w:r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>الرجاء عدم التردد فی طلب ایة معلومات اضافیة عن السید الدکتور المذکور عن طریق رقمنا 07501008989 او 07711008989 او عن طریق الایمیل : (</w:t>
      </w:r>
      <w:r>
        <w:rPr>
          <w:rFonts w:ascii="Unikurd Hejar" w:hAnsi="Unikurd Hejar" w:cs="Unikurd Hejar"/>
          <w:color w:val="000000"/>
          <w:spacing w:val="-2"/>
          <w:sz w:val="26"/>
          <w:szCs w:val="26"/>
          <w:lang w:bidi="ku-Arab-IQ"/>
        </w:rPr>
        <w:t>info@ibinsina.org</w:t>
      </w:r>
      <w:r>
        <w:rPr>
          <w:rFonts w:ascii="Unikurd Hejar" w:hAnsi="Unikurd Hejar" w:cs="Unikurd Hejar" w:hint="cs"/>
          <w:color w:val="000000"/>
          <w:spacing w:val="-2"/>
          <w:sz w:val="26"/>
          <w:szCs w:val="26"/>
          <w:rtl/>
          <w:lang w:bidi="ku-Arab-IQ"/>
        </w:rPr>
        <w:t>).</w:t>
      </w:r>
    </w:p>
    <w:p w14:paraId="0224E2FA" w14:textId="6ED756A1" w:rsidR="00951FC5" w:rsidRPr="00600743" w:rsidRDefault="00F417D7" w:rsidP="00896070">
      <w:pPr>
        <w:shd w:val="clear" w:color="auto" w:fill="FFFFFF"/>
        <w:bidi/>
        <w:spacing w:after="0" w:line="240" w:lineRule="auto"/>
        <w:ind w:left="0"/>
        <w:rPr>
          <w:rFonts w:ascii="Unikurd Xani" w:hAnsi="Unikurd Xani" w:cs="Unikurd Xani"/>
          <w:color w:val="000000"/>
          <w:spacing w:val="-2"/>
          <w:sz w:val="26"/>
          <w:szCs w:val="26"/>
          <w:lang w:bidi="ku-Arab-IQ"/>
        </w:rPr>
      </w:pPr>
      <w:r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D5A9F" wp14:editId="56236369">
                <wp:simplePos x="0" y="0"/>
                <wp:positionH relativeFrom="margin">
                  <wp:align>left</wp:align>
                </wp:positionH>
                <wp:positionV relativeFrom="paragraph">
                  <wp:posOffset>178462</wp:posOffset>
                </wp:positionV>
                <wp:extent cx="2447925" cy="1847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05D3" w14:textId="77777777" w:rsidR="00A73F0D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Jino" w:hAnsi="Unikurd Jino" w:cs="Unikurd Jino"/>
                                <w:color w:val="002060"/>
                                <w:rtl/>
                                <w:lang w:val="fr-FR" w:bidi="ku-Arab-IQ"/>
                              </w:rPr>
                            </w:pP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اب</w:t>
                            </w:r>
                            <w:r w:rsidRPr="00C25D28">
                              <w:rPr>
                                <w:rFonts w:ascii="Unikurd Jino" w:hAnsi="Unikurd Jino" w:cs="Unikurd Jino" w:hint="cs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ــــ</w:t>
                            </w: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ن س</w:t>
                            </w:r>
                            <w:r>
                              <w:rPr>
                                <w:rFonts w:ascii="Unikurd Jino" w:hAnsi="Unikurd Jino" w:cs="Unikurd Jino" w:hint="cs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ـــــ</w:t>
                            </w: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ینا</w:t>
                            </w:r>
                          </w:p>
                          <w:p w14:paraId="3EFA2D3E" w14:textId="77777777" w:rsidR="00A73F0D" w:rsidRPr="00D02E3F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Goran" w:hAnsi="Unikurd Goran" w:cs="Unikurd Goran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Goran" w:hAnsi="Unikurd Goran" w:cs="Unikurd Goran"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مرکز العیون و الشبکیة العصری</w:t>
                            </w:r>
                          </w:p>
                          <w:p w14:paraId="1EA68934" w14:textId="77777777" w:rsidR="00A73F0D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rPr>
                                <w:rFonts w:ascii="Unikurd Hejar" w:hAnsi="Unikurd Hejar" w:cs="Unikurd Hejar"/>
                                <w:rtl/>
                                <w:lang w:val="fr-FR" w:bidi="ku-Arab-IQ"/>
                              </w:rPr>
                            </w:pPr>
                          </w:p>
                          <w:p w14:paraId="75EA5605" w14:textId="77777777" w:rsidR="00A73F0D" w:rsidRPr="00D02E3F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الطابق الثاني، مستشفی سی ام سی (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lang w:bidi="ku-Arab-IQ"/>
                              </w:rPr>
                              <w:t>CMC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)</w:t>
                            </w:r>
                          </w:p>
                          <w:p w14:paraId="39F2FE9E" w14:textId="77777777" w:rsidR="00A73F0D" w:rsidRPr="00D02E3F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طریق کویسنجق 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–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 قرب ماجدي مول</w:t>
                            </w:r>
                          </w:p>
                          <w:p w14:paraId="3A1ED687" w14:textId="77777777" w:rsidR="00A73F0D" w:rsidRPr="00D02E3F" w:rsidRDefault="00A73F0D" w:rsidP="00A73F0D">
                            <w:pPr>
                              <w:bidi/>
                              <w:spacing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اربیل 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–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 اقلیم کوردستان - العراق</w:t>
                            </w:r>
                          </w:p>
                          <w:p w14:paraId="4C18DECC" w14:textId="77777777" w:rsidR="00A73F0D" w:rsidRPr="00681D3B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D5A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4.05pt;width:192.75pt;height:145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" fillcolor="white [3201]" stroked="f" strokeweight=".5pt">
                <v:textbox>
                  <w:txbxContent>
                    <w:p w14:paraId="226605D3" w14:textId="77777777" w:rsidR="00A73F0D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Jino" w:hAnsi="Unikurd Jino" w:cs="Unikurd Jino"/>
                          <w:color w:val="002060"/>
                          <w:rtl/>
                          <w:lang w:val="fr-FR" w:bidi="ku-Arab-IQ"/>
                        </w:rPr>
                      </w:pP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اب</w:t>
                      </w:r>
                      <w:r w:rsidRPr="00C25D28">
                        <w:rPr>
                          <w:rFonts w:ascii="Unikurd Jino" w:hAnsi="Unikurd Jino" w:cs="Unikurd Jino" w:hint="cs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ــــ</w:t>
                      </w: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ن س</w:t>
                      </w:r>
                      <w:r>
                        <w:rPr>
                          <w:rFonts w:ascii="Unikurd Jino" w:hAnsi="Unikurd Jino" w:cs="Unikurd Jino" w:hint="cs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ـــــ</w:t>
                      </w: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ینا</w:t>
                      </w:r>
                    </w:p>
                    <w:p w14:paraId="3EFA2D3E" w14:textId="77777777" w:rsidR="00A73F0D" w:rsidRPr="00D02E3F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Goran" w:hAnsi="Unikurd Goran" w:cs="Unikurd Goran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Goran" w:hAnsi="Unikurd Goran" w:cs="Unikurd Goran"/>
                          <w:color w:val="3B3838" w:themeColor="background2" w:themeShade="40"/>
                          <w:sz w:val="24"/>
                          <w:szCs w:val="24"/>
                          <w:rtl/>
                          <w:lang w:val="fr-FR" w:bidi="ku-Arab-IQ"/>
                        </w:rPr>
                        <w:t>مرکز العیون و الشبکیة العصری</w:t>
                      </w:r>
                    </w:p>
                    <w:p w14:paraId="1EA68934" w14:textId="77777777" w:rsidR="00A73F0D" w:rsidRDefault="00A73F0D" w:rsidP="00A73F0D">
                      <w:pPr>
                        <w:bidi/>
                        <w:spacing w:after="0" w:line="240" w:lineRule="auto"/>
                        <w:ind w:left="0"/>
                        <w:rPr>
                          <w:rFonts w:ascii="Unikurd Hejar" w:hAnsi="Unikurd Hejar" w:cs="Unikurd Hejar"/>
                          <w:rtl/>
                          <w:lang w:val="fr-FR" w:bidi="ku-Arab-IQ"/>
                        </w:rPr>
                      </w:pPr>
                    </w:p>
                    <w:p w14:paraId="75EA5605" w14:textId="77777777" w:rsidR="00A73F0D" w:rsidRPr="00D02E3F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>الطابق الثاني، مستشفی سی ام سی (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lang w:bidi="ku-Arab-IQ"/>
                        </w:rPr>
                        <w:t>CMC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>)</w:t>
                      </w:r>
                    </w:p>
                    <w:p w14:paraId="39F2FE9E" w14:textId="77777777" w:rsidR="00A73F0D" w:rsidRPr="00D02E3F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طریق کویسنجق 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  <w:t>–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 قرب ماجدي مول</w:t>
                      </w:r>
                    </w:p>
                    <w:p w14:paraId="3A1ED687" w14:textId="77777777" w:rsidR="00A73F0D" w:rsidRPr="00D02E3F" w:rsidRDefault="00A73F0D" w:rsidP="00A73F0D">
                      <w:pPr>
                        <w:bidi/>
                        <w:spacing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اربیل 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  <w:t>–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 اقلیم کوردستان - العراق</w:t>
                      </w:r>
                    </w:p>
                    <w:p w14:paraId="4C18DECC" w14:textId="77777777" w:rsidR="00A73F0D" w:rsidRPr="00681D3B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  <w:lang w:bidi="ku-Arab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753" w:rsidRPr="00600743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ku-Arab-IQ"/>
        </w:rPr>
        <w:t>لەگەڵ ڕێز</w:t>
      </w:r>
      <w:r w:rsidR="00F40C6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ku-Arab-IQ"/>
        </w:rPr>
        <w:t xml:space="preserve"> </w:t>
      </w:r>
      <w:r w:rsidR="00F40C6F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ku-Arab-IQ"/>
        </w:rPr>
        <w:t>–</w:t>
      </w:r>
      <w:r w:rsidR="00F40C6F">
        <w:rPr>
          <w:rFonts w:ascii="Unikurd Xani" w:hAnsi="Unikurd Xani" w:cs="Unikurd Xani" w:hint="cs"/>
          <w:color w:val="000000"/>
          <w:spacing w:val="-2"/>
          <w:sz w:val="26"/>
          <w:szCs w:val="26"/>
          <w:rtl/>
          <w:lang w:bidi="ku-Arab-IQ"/>
        </w:rPr>
        <w:t xml:space="preserve"> مع فائق الاحترام</w:t>
      </w:r>
      <w:r w:rsidR="00874753" w:rsidRPr="00600743">
        <w:rPr>
          <w:rFonts w:ascii="Unikurd Xani" w:hAnsi="Unikurd Xani" w:cs="Unikurd Xani"/>
          <w:color w:val="000000"/>
          <w:spacing w:val="-2"/>
          <w:sz w:val="26"/>
          <w:szCs w:val="26"/>
          <w:rtl/>
          <w:lang w:bidi="ku-Arab-IQ"/>
        </w:rPr>
        <w:t>،</w:t>
      </w:r>
    </w:p>
    <w:p w14:paraId="5C2439CE" w14:textId="1E1D8DD8" w:rsidR="008840E5" w:rsidRDefault="00F417D7" w:rsidP="00D93A7F">
      <w:pPr>
        <w:bidi/>
        <w:spacing w:after="120" w:line="276" w:lineRule="auto"/>
        <w:ind w:left="0"/>
        <w:rPr>
          <w:lang w:bidi="ar-IQ"/>
        </w:rPr>
      </w:pPr>
      <w:r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853DF" wp14:editId="7088869C">
                <wp:simplePos x="0" y="0"/>
                <wp:positionH relativeFrom="margin">
                  <wp:posOffset>2678320</wp:posOffset>
                </wp:positionH>
                <wp:positionV relativeFrom="paragraph">
                  <wp:posOffset>775170</wp:posOffset>
                </wp:positionV>
                <wp:extent cx="2152650" cy="1152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BEF0" w14:textId="77777777" w:rsidR="00A73F0D" w:rsidRPr="00681D3B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681D3B">
                              <w:rPr>
                                <w:color w:val="0070C0"/>
                                <w:sz w:val="32"/>
                                <w:szCs w:val="32"/>
                              </w:rPr>
                              <w:t>KOREK: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>0750 100 8989</w:t>
                            </w:r>
                          </w:p>
                          <w:p w14:paraId="2C15BA41" w14:textId="77777777" w:rsidR="00A73F0D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681D3B">
                              <w:rPr>
                                <w:color w:val="C00000"/>
                                <w:sz w:val="32"/>
                                <w:szCs w:val="32"/>
                              </w:rPr>
                              <w:t>Asiacell: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077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>1 100 8989</w:t>
                            </w:r>
                          </w:p>
                          <w:p w14:paraId="58972AE0" w14:textId="77777777" w:rsidR="00A73F0D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34476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info@ibinsina.org</w:t>
                            </w:r>
                          </w:p>
                          <w:p w14:paraId="3A54B65B" w14:textId="77777777" w:rsidR="00A73F0D" w:rsidRPr="00681D3B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www.ibinsina.org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53DF" id="Text Box 3" o:spid="_x0000_s1027" type="#_x0000_t202" style="position:absolute;left:0;text-align:left;margin-left:210.9pt;margin-top:61.05pt;width:169.5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" fillcolor="white [3201]" stroked="f" strokeweight=".5pt">
                <v:textbox>
                  <w:txbxContent>
                    <w:p w14:paraId="275CBEF0" w14:textId="77777777" w:rsidR="00A73F0D" w:rsidRPr="00681D3B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681D3B">
                        <w:rPr>
                          <w:color w:val="0070C0"/>
                          <w:sz w:val="32"/>
                          <w:szCs w:val="32"/>
                        </w:rPr>
                        <w:t>KOREK:</w:t>
                      </w:r>
                      <w:r w:rsidRPr="00681D3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81D3B">
                        <w:rPr>
                          <w:sz w:val="32"/>
                          <w:szCs w:val="32"/>
                        </w:rPr>
                        <w:t>0750 100 8989</w:t>
                      </w:r>
                    </w:p>
                    <w:p w14:paraId="2C15BA41" w14:textId="77777777" w:rsidR="00A73F0D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681D3B">
                        <w:rPr>
                          <w:color w:val="C00000"/>
                          <w:sz w:val="32"/>
                          <w:szCs w:val="32"/>
                        </w:rPr>
                        <w:t>Asiacell:</w:t>
                      </w:r>
                      <w:r>
                        <w:rPr>
                          <w:sz w:val="32"/>
                          <w:szCs w:val="32"/>
                        </w:rPr>
                        <w:t xml:space="preserve"> 077</w:t>
                      </w:r>
                      <w:r w:rsidRPr="00681D3B">
                        <w:rPr>
                          <w:sz w:val="32"/>
                          <w:szCs w:val="32"/>
                        </w:rPr>
                        <w:t>1 100 8989</w:t>
                      </w:r>
                    </w:p>
                    <w:p w14:paraId="58972AE0" w14:textId="77777777" w:rsidR="00A73F0D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34476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info@ibinsina.org</w:t>
                      </w:r>
                    </w:p>
                    <w:p w14:paraId="3A54B65B" w14:textId="77777777" w:rsidR="00A73F0D" w:rsidRPr="00681D3B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www.ibinsina.org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070"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CE6AF" wp14:editId="2EAFB776">
                <wp:simplePos x="0" y="0"/>
                <wp:positionH relativeFrom="margin">
                  <wp:posOffset>5259705</wp:posOffset>
                </wp:positionH>
                <wp:positionV relativeFrom="paragraph">
                  <wp:posOffset>111760</wp:posOffset>
                </wp:positionV>
                <wp:extent cx="1771650" cy="8286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84C7F" w14:textId="480E1BF2" w:rsidR="00951FC5" w:rsidRPr="00600743" w:rsidRDefault="00874753" w:rsidP="00874753">
                            <w:pPr>
                              <w:bidi/>
                              <w:spacing w:after="0" w:line="240" w:lineRule="auto"/>
                              <w:ind w:left="0"/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</w:rPr>
                            </w:pP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د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</w:rPr>
                              <w:t xml:space="preserve">. 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بێستون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عمر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صالح</w:t>
                            </w:r>
                          </w:p>
                          <w:p w14:paraId="6052F631" w14:textId="0D28FFEE" w:rsidR="00874753" w:rsidRDefault="00874753" w:rsidP="00874753">
                            <w:pPr>
                              <w:bidi/>
                              <w:spacing w:after="0" w:line="240" w:lineRule="auto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بە</w:t>
                            </w:r>
                            <w:r w:rsidR="00783EFC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ڕ</w:t>
                            </w:r>
                            <w:r w:rsidRPr="00600743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ێوەبەر</w:t>
                            </w:r>
                            <w:r w:rsidR="00F40C6F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</w:rPr>
                              <w:t xml:space="preserve"> - </w:t>
                            </w:r>
                            <w:r w:rsidR="00F40C6F">
                              <w:rPr>
                                <w:rFonts w:ascii="Unikurd Hejar" w:hAnsi="Unikurd Hejar" w:cs="Unikurd Hejar"/>
                                <w:color w:val="auto"/>
                                <w:sz w:val="36"/>
                                <w:szCs w:val="36"/>
                                <w:rtl/>
                                <w:lang w:bidi="ar-IQ"/>
                              </w:rPr>
                              <w:t>المدیر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E6AF" id="Text Box 6" o:spid="_x0000_s1028" type="#_x0000_t202" style="position:absolute;left:0;text-align:left;margin-left:414.15pt;margin-top:8.8pt;width:139.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" fillcolor="white [3201]" stroked="f" strokeweight=".5pt">
                <v:textbox>
                  <w:txbxContent>
                    <w:p w14:paraId="5FF84C7F" w14:textId="480E1BF2" w:rsidR="00951FC5" w:rsidRPr="00600743" w:rsidRDefault="00874753" w:rsidP="00874753">
                      <w:pPr>
                        <w:bidi/>
                        <w:spacing w:after="0" w:line="240" w:lineRule="auto"/>
                        <w:ind w:left="0"/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</w:rPr>
                      </w:pP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د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</w:rPr>
                        <w:t xml:space="preserve">. 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بێستون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عمر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صالح</w:t>
                      </w:r>
                    </w:p>
                    <w:p w14:paraId="6052F631" w14:textId="0D28FFEE" w:rsidR="00874753" w:rsidRDefault="00874753" w:rsidP="00874753">
                      <w:pPr>
                        <w:bidi/>
                        <w:spacing w:after="0" w:line="240" w:lineRule="auto"/>
                        <w:ind w:left="0"/>
                        <w:rPr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بە</w:t>
                      </w:r>
                      <w:r w:rsidR="00783EFC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ڕ</w:t>
                      </w:r>
                      <w:r w:rsidRPr="00600743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ێوەبەر</w:t>
                      </w:r>
                      <w:r w:rsidR="00F40C6F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</w:rPr>
                        <w:t xml:space="preserve"> - </w:t>
                      </w:r>
                      <w:r w:rsidR="00F40C6F">
                        <w:rPr>
                          <w:rFonts w:ascii="Unikurd Hejar" w:hAnsi="Unikurd Hejar" w:cs="Unikurd Hejar"/>
                          <w:color w:val="auto"/>
                          <w:sz w:val="36"/>
                          <w:szCs w:val="36"/>
                          <w:rtl/>
                          <w:lang w:bidi="ar-IQ"/>
                        </w:rPr>
                        <w:t>المدیر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840E5" w:rsidSect="00874753">
      <w:footerReference w:type="default" r:id="rId10"/>
      <w:type w:val="continuous"/>
      <w:pgSz w:w="11909" w:h="16834" w:code="9"/>
      <w:pgMar w:top="432" w:right="432" w:bottom="432" w:left="432" w:header="720" w:footer="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0BFF7" w14:textId="77777777" w:rsidR="00885B7A" w:rsidRDefault="00885B7A" w:rsidP="00CF72ED">
      <w:pPr>
        <w:spacing w:after="0" w:line="240" w:lineRule="auto"/>
      </w:pPr>
      <w:r>
        <w:separator/>
      </w:r>
    </w:p>
  </w:endnote>
  <w:endnote w:type="continuationSeparator" w:id="0">
    <w:p w14:paraId="74629BE0" w14:textId="77777777" w:rsidR="00885B7A" w:rsidRDefault="00885B7A" w:rsidP="00CF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Sansation">
    <w:altName w:val="Corbel"/>
    <w:charset w:val="00"/>
    <w:family w:val="auto"/>
    <w:pitch w:val="variable"/>
    <w:sig w:usb0="00000001" w:usb1="1000204A" w:usb2="00000000" w:usb3="00000000" w:csb0="00000193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Unikurd Jino">
    <w:altName w:val="Arial"/>
    <w:charset w:val="00"/>
    <w:family w:val="swiss"/>
    <w:pitch w:val="variable"/>
    <w:sig w:usb0="00002007" w:usb1="80000000" w:usb2="00000008" w:usb3="00000000" w:csb0="00000051" w:csb1="00000000"/>
  </w:font>
  <w:font w:name="Ali_K_Jiddah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Unikurd Xani">
    <w:altName w:val="Arial"/>
    <w:charset w:val="00"/>
    <w:family w:val="swiss"/>
    <w:pitch w:val="variable"/>
    <w:sig w:usb0="00002007" w:usb1="80000000" w:usb2="00000008" w:usb3="00000000" w:csb0="00000051" w:csb1="00000000"/>
  </w:font>
  <w:font w:name="Unikurd Hejar">
    <w:altName w:val="Arial"/>
    <w:charset w:val="00"/>
    <w:family w:val="swiss"/>
    <w:pitch w:val="variable"/>
    <w:sig w:usb0="00002007" w:usb1="80000000" w:usb2="00000008" w:usb3="00000000" w:csb0="00000051" w:csb1="00000000"/>
  </w:font>
  <w:font w:name="Ali_K_Sharif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Unikurd Goran">
    <w:altName w:val="Arial"/>
    <w:charset w:val="00"/>
    <w:family w:val="swiss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1027" w14:textId="77777777" w:rsidR="00A73F0D" w:rsidRPr="00574613" w:rsidRDefault="00A73F0D" w:rsidP="00174E0A">
    <w:pPr>
      <w:pStyle w:val="Footer"/>
      <w:ind w:left="0"/>
      <w:rPr>
        <w:rFonts w:cs="Ali_K_Sharif"/>
        <w:lang w:bidi="ar-IQ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63F6B" w14:textId="77777777" w:rsidR="00885B7A" w:rsidRDefault="00885B7A" w:rsidP="00CF72ED">
      <w:pPr>
        <w:spacing w:after="0" w:line="240" w:lineRule="auto"/>
      </w:pPr>
      <w:r>
        <w:separator/>
      </w:r>
    </w:p>
  </w:footnote>
  <w:footnote w:type="continuationSeparator" w:id="0">
    <w:p w14:paraId="4D1D56D4" w14:textId="77777777" w:rsidR="00885B7A" w:rsidRDefault="00885B7A" w:rsidP="00CF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BF4"/>
    <w:multiLevelType w:val="hybridMultilevel"/>
    <w:tmpl w:val="484E6814"/>
    <w:lvl w:ilvl="0" w:tplc="9ADA29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95D59"/>
    <w:multiLevelType w:val="hybridMultilevel"/>
    <w:tmpl w:val="C6ECBFAA"/>
    <w:lvl w:ilvl="0" w:tplc="4B7AE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1CFC29B5"/>
    <w:multiLevelType w:val="hybridMultilevel"/>
    <w:tmpl w:val="A37A1F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 w15:restartNumberingAfterBreak="0">
    <w:nsid w:val="5EF523EA"/>
    <w:multiLevelType w:val="hybridMultilevel"/>
    <w:tmpl w:val="13806A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04E8"/>
    <w:multiLevelType w:val="hybridMultilevel"/>
    <w:tmpl w:val="EFE609B6"/>
    <w:lvl w:ilvl="0" w:tplc="0409000F">
      <w:start w:val="1"/>
      <w:numFmt w:val="decimal"/>
      <w:lvlText w:val="%1."/>
      <w:lvlJc w:val="left"/>
      <w:pPr>
        <w:ind w:left="1452" w:hanging="360"/>
      </w:p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5" w15:restartNumberingAfterBreak="0">
    <w:nsid w:val="71A6401D"/>
    <w:multiLevelType w:val="hybridMultilevel"/>
    <w:tmpl w:val="0A4A314C"/>
    <w:lvl w:ilvl="0" w:tplc="9A645C7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IQ" w:vendorID="64" w:dllVersion="4096" w:nlCheck="1" w:checkStyle="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3"/>
    <w:rsid w:val="0001520A"/>
    <w:rsid w:val="0004024D"/>
    <w:rsid w:val="00052814"/>
    <w:rsid w:val="00053587"/>
    <w:rsid w:val="00077D3A"/>
    <w:rsid w:val="0008137C"/>
    <w:rsid w:val="00086B2F"/>
    <w:rsid w:val="000A7028"/>
    <w:rsid w:val="000B7FE9"/>
    <w:rsid w:val="000C0280"/>
    <w:rsid w:val="000F7C25"/>
    <w:rsid w:val="00102B82"/>
    <w:rsid w:val="00102C4E"/>
    <w:rsid w:val="001357B1"/>
    <w:rsid w:val="00161E0E"/>
    <w:rsid w:val="00174E0A"/>
    <w:rsid w:val="0019076F"/>
    <w:rsid w:val="001A0609"/>
    <w:rsid w:val="001B21E8"/>
    <w:rsid w:val="001E1B03"/>
    <w:rsid w:val="001E6C17"/>
    <w:rsid w:val="001F611E"/>
    <w:rsid w:val="002658CA"/>
    <w:rsid w:val="0027107F"/>
    <w:rsid w:val="00290AAA"/>
    <w:rsid w:val="00294AB4"/>
    <w:rsid w:val="002A50AE"/>
    <w:rsid w:val="002B1E46"/>
    <w:rsid w:val="002B38D8"/>
    <w:rsid w:val="002B5DD4"/>
    <w:rsid w:val="002C34AD"/>
    <w:rsid w:val="002D1C9B"/>
    <w:rsid w:val="002D6D91"/>
    <w:rsid w:val="002F023E"/>
    <w:rsid w:val="002F2769"/>
    <w:rsid w:val="002F5FEA"/>
    <w:rsid w:val="00301E6E"/>
    <w:rsid w:val="0034476F"/>
    <w:rsid w:val="00352387"/>
    <w:rsid w:val="00361C0D"/>
    <w:rsid w:val="00372165"/>
    <w:rsid w:val="00393947"/>
    <w:rsid w:val="003A2ED4"/>
    <w:rsid w:val="003B493D"/>
    <w:rsid w:val="003B6870"/>
    <w:rsid w:val="003F40D0"/>
    <w:rsid w:val="00400A51"/>
    <w:rsid w:val="00403E40"/>
    <w:rsid w:val="0041661C"/>
    <w:rsid w:val="00417A92"/>
    <w:rsid w:val="004262FE"/>
    <w:rsid w:val="004402E6"/>
    <w:rsid w:val="004508A5"/>
    <w:rsid w:val="004C353D"/>
    <w:rsid w:val="004D5251"/>
    <w:rsid w:val="00516A13"/>
    <w:rsid w:val="005243F3"/>
    <w:rsid w:val="00540088"/>
    <w:rsid w:val="00545523"/>
    <w:rsid w:val="00555016"/>
    <w:rsid w:val="005813EE"/>
    <w:rsid w:val="00581F16"/>
    <w:rsid w:val="005A2091"/>
    <w:rsid w:val="0060013D"/>
    <w:rsid w:val="00600743"/>
    <w:rsid w:val="006114B9"/>
    <w:rsid w:val="0062342F"/>
    <w:rsid w:val="0062750B"/>
    <w:rsid w:val="00627BA2"/>
    <w:rsid w:val="0063173E"/>
    <w:rsid w:val="00634C4E"/>
    <w:rsid w:val="006358FD"/>
    <w:rsid w:val="0063642C"/>
    <w:rsid w:val="00681D3B"/>
    <w:rsid w:val="00690EFD"/>
    <w:rsid w:val="006A5EA0"/>
    <w:rsid w:val="006C5A0D"/>
    <w:rsid w:val="00703967"/>
    <w:rsid w:val="00707318"/>
    <w:rsid w:val="007231C2"/>
    <w:rsid w:val="007473C7"/>
    <w:rsid w:val="00782B9A"/>
    <w:rsid w:val="00783EFC"/>
    <w:rsid w:val="007A7E72"/>
    <w:rsid w:val="007C00C9"/>
    <w:rsid w:val="007C79B3"/>
    <w:rsid w:val="007F09F3"/>
    <w:rsid w:val="00802697"/>
    <w:rsid w:val="008028C3"/>
    <w:rsid w:val="00844D86"/>
    <w:rsid w:val="00847B87"/>
    <w:rsid w:val="008622D0"/>
    <w:rsid w:val="00863235"/>
    <w:rsid w:val="008656D2"/>
    <w:rsid w:val="00874753"/>
    <w:rsid w:val="008840E5"/>
    <w:rsid w:val="00885B7A"/>
    <w:rsid w:val="00896070"/>
    <w:rsid w:val="008A5823"/>
    <w:rsid w:val="008F039B"/>
    <w:rsid w:val="00902361"/>
    <w:rsid w:val="00907298"/>
    <w:rsid w:val="0093593F"/>
    <w:rsid w:val="00951FC5"/>
    <w:rsid w:val="00984566"/>
    <w:rsid w:val="00993F18"/>
    <w:rsid w:val="00995981"/>
    <w:rsid w:val="009D10A2"/>
    <w:rsid w:val="009D355C"/>
    <w:rsid w:val="009F0F73"/>
    <w:rsid w:val="00A14896"/>
    <w:rsid w:val="00A2519E"/>
    <w:rsid w:val="00A4431D"/>
    <w:rsid w:val="00A445EE"/>
    <w:rsid w:val="00A501CD"/>
    <w:rsid w:val="00A73F0D"/>
    <w:rsid w:val="00A86346"/>
    <w:rsid w:val="00A90B42"/>
    <w:rsid w:val="00AA52FB"/>
    <w:rsid w:val="00AF5D27"/>
    <w:rsid w:val="00B008A8"/>
    <w:rsid w:val="00BC00F6"/>
    <w:rsid w:val="00BD1649"/>
    <w:rsid w:val="00C13A78"/>
    <w:rsid w:val="00C1596C"/>
    <w:rsid w:val="00C25D28"/>
    <w:rsid w:val="00C352F4"/>
    <w:rsid w:val="00C35BDE"/>
    <w:rsid w:val="00C444D5"/>
    <w:rsid w:val="00C45421"/>
    <w:rsid w:val="00C63E8D"/>
    <w:rsid w:val="00CB3B7B"/>
    <w:rsid w:val="00CB5984"/>
    <w:rsid w:val="00CE34FD"/>
    <w:rsid w:val="00CF72ED"/>
    <w:rsid w:val="00CF78FC"/>
    <w:rsid w:val="00D02E3F"/>
    <w:rsid w:val="00D16373"/>
    <w:rsid w:val="00D315A0"/>
    <w:rsid w:val="00D5701F"/>
    <w:rsid w:val="00D63006"/>
    <w:rsid w:val="00D70F4A"/>
    <w:rsid w:val="00D73401"/>
    <w:rsid w:val="00D8231E"/>
    <w:rsid w:val="00D93A7F"/>
    <w:rsid w:val="00DB0438"/>
    <w:rsid w:val="00DB42E1"/>
    <w:rsid w:val="00DD1F7E"/>
    <w:rsid w:val="00DD2789"/>
    <w:rsid w:val="00DF0053"/>
    <w:rsid w:val="00DF3FBE"/>
    <w:rsid w:val="00E10269"/>
    <w:rsid w:val="00E83B91"/>
    <w:rsid w:val="00E83FA1"/>
    <w:rsid w:val="00E91379"/>
    <w:rsid w:val="00E92BAA"/>
    <w:rsid w:val="00EB7069"/>
    <w:rsid w:val="00EB7EFF"/>
    <w:rsid w:val="00F16B89"/>
    <w:rsid w:val="00F17A1F"/>
    <w:rsid w:val="00F34FD0"/>
    <w:rsid w:val="00F40C6F"/>
    <w:rsid w:val="00F417D7"/>
    <w:rsid w:val="00F5673D"/>
    <w:rsid w:val="00FB213D"/>
    <w:rsid w:val="00FD1F78"/>
    <w:rsid w:val="00FD2E3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7C9E"/>
  <w15:chartTrackingRefBased/>
  <w15:docId w15:val="{E7EB41A6-C042-4A6B-9D2F-5F3B5B7B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ED"/>
    <w:pPr>
      <w:spacing w:after="160" w:line="288" w:lineRule="auto"/>
      <w:ind w:left="2160"/>
    </w:pPr>
    <w:rPr>
      <w:color w:val="5A5A5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2ED"/>
    <w:pPr>
      <w:spacing w:before="400" w:after="60" w:line="240" w:lineRule="auto"/>
      <w:contextualSpacing/>
      <w:outlineLvl w:val="0"/>
    </w:pPr>
    <w:rPr>
      <w:rFonts w:ascii="Cambria" w:hAnsi="Cambria" w:cs="Times New Roman"/>
      <w:smallCaps/>
      <w:color w:val="0F243E"/>
      <w:spacing w:val="20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2ED"/>
    <w:pPr>
      <w:spacing w:before="120" w:after="60" w:line="240" w:lineRule="auto"/>
      <w:contextualSpacing/>
      <w:outlineLvl w:val="1"/>
    </w:pPr>
    <w:rPr>
      <w:rFonts w:ascii="Cambria" w:hAnsi="Cambria" w:cs="Times New Roman"/>
      <w:smallCaps/>
      <w:color w:val="17365D"/>
      <w:spacing w:val="20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2ED"/>
    <w:pPr>
      <w:spacing w:before="120" w:after="60" w:line="240" w:lineRule="auto"/>
      <w:contextualSpacing/>
      <w:outlineLvl w:val="2"/>
    </w:pPr>
    <w:rPr>
      <w:rFonts w:ascii="Cambria" w:hAnsi="Cambria" w:cs="Times New Roman"/>
      <w:smallCaps/>
      <w:color w:val="1F497D"/>
      <w:spacing w:val="20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2ED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 w:cs="Times New Roman"/>
      <w:b/>
      <w:bCs/>
      <w:smallCaps/>
      <w:color w:val="3071C3"/>
      <w:spacing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2ED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 w:cs="Times New Roman"/>
      <w:smallCaps/>
      <w:color w:val="3071C3"/>
      <w:spacing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2ED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cs="Times New Roman"/>
      <w:smallCaps/>
      <w:color w:val="938953"/>
      <w:spacing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2ED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 w:cs="Times New Roman"/>
      <w:b/>
      <w:bCs/>
      <w:smallCaps/>
      <w:color w:val="938953"/>
      <w:spacing w:val="20"/>
      <w:sz w:val="16"/>
      <w:szCs w:val="16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2ED"/>
    <w:pPr>
      <w:spacing w:before="200" w:after="60" w:line="240" w:lineRule="auto"/>
      <w:contextualSpacing/>
      <w:outlineLvl w:val="7"/>
    </w:pPr>
    <w:rPr>
      <w:rFonts w:ascii="Cambria" w:hAnsi="Cambria" w:cs="Times New Roman"/>
      <w:b/>
      <w:smallCaps/>
      <w:color w:val="938953"/>
      <w:spacing w:val="20"/>
      <w:sz w:val="16"/>
      <w:szCs w:val="16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2ED"/>
    <w:pPr>
      <w:spacing w:before="200" w:after="60" w:line="240" w:lineRule="auto"/>
      <w:contextualSpacing/>
      <w:outlineLvl w:val="8"/>
    </w:pPr>
    <w:rPr>
      <w:rFonts w:ascii="Cambria" w:hAnsi="Cambria" w:cs="Times New Roman"/>
      <w:smallCaps/>
      <w:color w:val="938953"/>
      <w:spacing w:val="20"/>
      <w:sz w:val="16"/>
      <w:szCs w:val="16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2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ED"/>
  </w:style>
  <w:style w:type="paragraph" w:styleId="Footer">
    <w:name w:val="footer"/>
    <w:basedOn w:val="Normal"/>
    <w:link w:val="FooterChar"/>
    <w:uiPriority w:val="99"/>
    <w:unhideWhenUsed/>
    <w:rsid w:val="00CF72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ED"/>
  </w:style>
  <w:style w:type="paragraph" w:styleId="BalloonText">
    <w:name w:val="Balloon Text"/>
    <w:basedOn w:val="Normal"/>
    <w:link w:val="BalloonTextChar"/>
    <w:uiPriority w:val="99"/>
    <w:semiHidden/>
    <w:unhideWhenUsed/>
    <w:rsid w:val="00CF72ED"/>
    <w:pPr>
      <w:spacing w:after="0" w:line="240" w:lineRule="auto"/>
    </w:pPr>
    <w:rPr>
      <w:rFonts w:ascii="Tahoma" w:hAnsi="Tahoma" w:cs="Times New Roman"/>
      <w:color w:val="auto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sid w:val="00CF72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CF72ED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CF72ED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F72ED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F72ED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CF72ED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CF72ED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CF72ED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CF72ED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CF72ED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2ED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72ED"/>
    <w:pPr>
      <w:spacing w:after="160"/>
      <w:contextualSpacing/>
    </w:pPr>
    <w:rPr>
      <w:rFonts w:ascii="Cambria" w:hAnsi="Cambria" w:cs="Times New Roman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CF72ED"/>
    <w:rPr>
      <w:rFonts w:ascii="Cambria" w:hAnsi="Cambria" w:cs="Times New Roman"/>
      <w:smallCaps/>
      <w:color w:val="17365D"/>
      <w:spacing w:val="5"/>
      <w:sz w:val="72"/>
      <w:szCs w:val="72"/>
      <w:lang w:bidi="ar-SA"/>
    </w:rPr>
  </w:style>
  <w:style w:type="paragraph" w:styleId="Subtitle">
    <w:name w:val="Subtitle"/>
    <w:next w:val="Normal"/>
    <w:link w:val="SubtitleChar"/>
    <w:uiPriority w:val="11"/>
    <w:qFormat/>
    <w:rsid w:val="00CF72ED"/>
    <w:pPr>
      <w:spacing w:after="600"/>
    </w:pPr>
    <w:rPr>
      <w:rFonts w:cs="Times New Roman"/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CF72ED"/>
    <w:rPr>
      <w:rFonts w:cs="Times New Roman"/>
      <w:smallCaps/>
      <w:color w:val="938953"/>
      <w:spacing w:val="5"/>
      <w:sz w:val="28"/>
      <w:szCs w:val="28"/>
      <w:lang w:bidi="ar-SA"/>
    </w:rPr>
  </w:style>
  <w:style w:type="character" w:styleId="Strong">
    <w:name w:val="Strong"/>
    <w:uiPriority w:val="22"/>
    <w:qFormat/>
    <w:rsid w:val="00CF72ED"/>
    <w:rPr>
      <w:b/>
      <w:bCs/>
      <w:spacing w:val="0"/>
    </w:rPr>
  </w:style>
  <w:style w:type="character" w:styleId="Emphasis">
    <w:name w:val="Emphasis"/>
    <w:uiPriority w:val="20"/>
    <w:qFormat/>
    <w:rsid w:val="00CF72ED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F72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72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72ED"/>
    <w:rPr>
      <w:rFonts w:cs="Times New Roman"/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CF72ED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2ED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 w:cs="Times New Roman"/>
      <w:smallCaps/>
      <w:color w:val="365F91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CF72ED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CF72ED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CF72ED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CF72ED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CF72ED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CF72ED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2ED"/>
    <w:pPr>
      <w:outlineLvl w:val="9"/>
    </w:pPr>
  </w:style>
  <w:style w:type="table" w:styleId="TableGrid">
    <w:name w:val="Table Grid"/>
    <w:basedOn w:val="TableNormal"/>
    <w:uiPriority w:val="59"/>
    <w:rsid w:val="00627B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7C79B3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8840E5"/>
  </w:style>
  <w:style w:type="numbering" w:customStyle="1" w:styleId="NoList2">
    <w:name w:val="No List2"/>
    <w:next w:val="NoList"/>
    <w:uiPriority w:val="99"/>
    <w:semiHidden/>
    <w:unhideWhenUsed/>
    <w:rsid w:val="00174E0A"/>
  </w:style>
  <w:style w:type="character" w:styleId="UnresolvedMention">
    <w:name w:val="Unresolved Mention"/>
    <w:basedOn w:val="DefaultParagraphFont"/>
    <w:uiPriority w:val="99"/>
    <w:semiHidden/>
    <w:unhideWhenUsed/>
    <w:rsid w:val="0087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ibinsin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rector\ibinsina\Personnel\Employment%20Verification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6A752-E16E-47F8-B749-BC88926F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Verification Letter.dotx</Template>
  <TotalTime>32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Center – Surgical Specialty Hospital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Center – Surgical Specialty Hospital</dc:title>
  <dc:subject/>
  <dc:creator>Director</dc:creator>
  <cp:keywords/>
  <cp:lastModifiedBy>Shamal Sabah</cp:lastModifiedBy>
  <cp:revision>5</cp:revision>
  <cp:lastPrinted>2019-07-18T14:53:00Z</cp:lastPrinted>
  <dcterms:created xsi:type="dcterms:W3CDTF">2019-10-09T08:49:00Z</dcterms:created>
  <dcterms:modified xsi:type="dcterms:W3CDTF">2019-11-03T13:23:00Z</dcterms:modified>
</cp:coreProperties>
</file>