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EDA368" w14:textId="4404C54D" w:rsidR="00F61F6B" w:rsidRPr="007E7F06" w:rsidRDefault="007E7F06" w:rsidP="007E7F06">
      <w:pPr>
        <w:jc w:val="center"/>
        <w:rPr>
          <w:b/>
          <w:sz w:val="28"/>
          <w:szCs w:val="28"/>
        </w:rPr>
      </w:pPr>
      <w:r w:rsidRPr="007E7F06">
        <w:rPr>
          <w:b/>
          <w:sz w:val="28"/>
          <w:szCs w:val="28"/>
        </w:rPr>
        <w:t>DESIGN METHODOLOGY FOR BIOPHYSICAL SINGLE CELL MODELS</w:t>
      </w:r>
    </w:p>
    <w:p w14:paraId="3C057503" w14:textId="0D44538B" w:rsidR="00C215D1" w:rsidRPr="007E7F06" w:rsidRDefault="00C215D1" w:rsidP="007E7F06"/>
    <w:p w14:paraId="51B45905" w14:textId="4C931106" w:rsidR="007E7F06" w:rsidRDefault="00A14268" w:rsidP="007E7F06">
      <w:r>
        <w:t>PROBLEM STATEMENT:</w:t>
      </w:r>
      <w:r w:rsidR="007E7F06" w:rsidRPr="007E7F06">
        <w:t xml:space="preserve"> </w:t>
      </w:r>
      <w:r w:rsidR="003405A7" w:rsidRPr="007E7F06">
        <w:t xml:space="preserve">Given </w:t>
      </w:r>
      <w:r w:rsidR="0027397C" w:rsidRPr="007E7F06">
        <w:t xml:space="preserve">neural signatures of neurons (includes </w:t>
      </w:r>
      <w:r w:rsidR="004977E0" w:rsidRPr="007E7F06">
        <w:t>passive</w:t>
      </w:r>
      <w:r w:rsidR="003405A7" w:rsidRPr="007E7F06">
        <w:t xml:space="preserve"> properties</w:t>
      </w:r>
      <w:r w:rsidR="004977E0" w:rsidRPr="007E7F06">
        <w:t xml:space="preserve"> [Rin, tau, </w:t>
      </w:r>
      <w:proofErr w:type="spellStart"/>
      <w:r w:rsidR="004977E0" w:rsidRPr="007E7F06">
        <w:t>Vrest</w:t>
      </w:r>
      <w:proofErr w:type="spellEnd"/>
      <w:r w:rsidR="004977E0" w:rsidRPr="007E7F06">
        <w:t>]</w:t>
      </w:r>
      <w:r w:rsidR="003405A7" w:rsidRPr="007E7F06">
        <w:t xml:space="preserve"> </w:t>
      </w:r>
      <w:r w:rsidR="004977E0" w:rsidRPr="007E7F06">
        <w:t>and a frequency vs current plot (F</w:t>
      </w:r>
      <w:r w:rsidR="0027397C" w:rsidRPr="007E7F06">
        <w:t>-I</w:t>
      </w:r>
      <w:r w:rsidR="004977E0" w:rsidRPr="007E7F06">
        <w:t xml:space="preserve"> curve</w:t>
      </w:r>
      <w:r w:rsidR="0027397C" w:rsidRPr="007E7F06">
        <w:t>, and features such as phasic spiking, bursting,….</w:t>
      </w:r>
      <w:r w:rsidR="004977E0" w:rsidRPr="007E7F06">
        <w:t xml:space="preserve">) </w:t>
      </w:r>
      <w:r w:rsidR="003405A7" w:rsidRPr="007E7F06">
        <w:t>of a biological</w:t>
      </w:r>
      <w:r w:rsidR="004977E0" w:rsidRPr="007E7F06">
        <w:t xml:space="preserve"> </w:t>
      </w:r>
      <w:r w:rsidR="003405A7" w:rsidRPr="007E7F06">
        <w:t>neuron</w:t>
      </w:r>
      <w:r w:rsidR="004977E0" w:rsidRPr="007E7F06">
        <w:t>, can we generate a set of channel conductance [</w:t>
      </w:r>
      <w:proofErr w:type="spellStart"/>
      <w:r w:rsidR="004977E0" w:rsidRPr="007E7F06">
        <w:t>g_bar</w:t>
      </w:r>
      <w:proofErr w:type="spellEnd"/>
      <w:r w:rsidR="004977E0" w:rsidRPr="007E7F06">
        <w:t>] levels for a</w:t>
      </w:r>
      <w:r w:rsidR="0027397C" w:rsidRPr="007E7F06">
        <w:t xml:space="preserve"> </w:t>
      </w:r>
      <w:r w:rsidR="004977E0" w:rsidRPr="007E7F06">
        <w:t xml:space="preserve">realistic model neuron with </w:t>
      </w:r>
      <w:r w:rsidR="0027397C" w:rsidRPr="007E7F06">
        <w:t>multiple neuronal signatures.</w:t>
      </w:r>
    </w:p>
    <w:p w14:paraId="4100F244" w14:textId="565DF165" w:rsidR="00565A56" w:rsidRDefault="00565A56" w:rsidP="007E7F06"/>
    <w:p w14:paraId="6D029751" w14:textId="350CBC3F" w:rsidR="00565A56" w:rsidRPr="007E7F06" w:rsidRDefault="00565A56" w:rsidP="007E7F06">
      <w:r>
        <w:t>Example case:  We will consider a pyramidal neuron in the basolateral amygdala. The</w:t>
      </w:r>
      <w:r w:rsidR="00E87F6D">
        <w:t xml:space="preserve"> relevant neuronal signatures we will model</w:t>
      </w:r>
      <w:r>
        <w:t xml:space="preserve"> </w:t>
      </w:r>
      <w:r w:rsidR="00E87F6D">
        <w:t>(passive</w:t>
      </w:r>
      <w:r>
        <w:t xml:space="preserve"> properties</w:t>
      </w:r>
      <w:r w:rsidR="00E87F6D">
        <w:t>, F-I curve, etc.)</w:t>
      </w:r>
      <w:r>
        <w:t xml:space="preserve"> for the neuron are given in </w:t>
      </w:r>
      <w:proofErr w:type="spellStart"/>
      <w:r>
        <w:t>Alturki</w:t>
      </w:r>
      <w:proofErr w:type="spellEnd"/>
      <w:r>
        <w:t xml:space="preserve"> et al. (20</w:t>
      </w:r>
      <w:r w:rsidR="001916A5">
        <w:t>06</w:t>
      </w:r>
      <w:r>
        <w:t>).</w:t>
      </w:r>
    </w:p>
    <w:p w14:paraId="52419B94" w14:textId="14A56670" w:rsidR="008C5FF6" w:rsidRPr="007E7F06" w:rsidRDefault="00E87F6D" w:rsidP="007E7F06">
      <w:r>
        <w:t>The governing equation for the cell is of the form:</w:t>
      </w:r>
      <w:r w:rsidR="008C5FF6" w:rsidRPr="007E7F06">
        <w:t xml:space="preserve"> C</w:t>
      </w:r>
      <m:oMath>
        <m:f>
          <m:fPr>
            <m:ctrlPr>
              <w:rPr>
                <w:rFonts w:ascii="Cambria Math" w:hAnsi="Cambria Math"/>
                <w:i/>
              </w:rPr>
            </m:ctrlPr>
          </m:fPr>
          <m:num>
            <m:r>
              <m:rPr>
                <m:sty m:val="bi"/>
              </m:rPr>
              <w:rPr>
                <w:rFonts w:ascii="Cambria Math" w:hAnsi="Cambria Math"/>
              </w:rPr>
              <m:t>dV</m:t>
            </m:r>
          </m:num>
          <m:den>
            <m:r>
              <m:rPr>
                <m:sty m:val="bi"/>
              </m:rPr>
              <w:rPr>
                <w:rFonts w:ascii="Cambria Math" w:hAnsi="Cambria Math"/>
              </w:rPr>
              <m:t>dt</m:t>
            </m:r>
          </m:den>
        </m:f>
      </m:oMath>
      <w:r w:rsidR="008C5FF6" w:rsidRPr="007E7F06">
        <w:t>= g_bar leak * (V</w:t>
      </w:r>
      <w:r w:rsidR="008C5FF6" w:rsidRPr="007C35A9">
        <w:rPr>
          <w:vertAlign w:val="subscript"/>
        </w:rPr>
        <w:t>m</w:t>
      </w:r>
      <w:r w:rsidR="008C5FF6" w:rsidRPr="007E7F06">
        <w:t xml:space="preserve"> - </w:t>
      </w:r>
      <w:proofErr w:type="spellStart"/>
      <w:r w:rsidR="008C5FF6" w:rsidRPr="007E7F06">
        <w:t>E</w:t>
      </w:r>
      <w:r w:rsidR="008C5FF6" w:rsidRPr="007C35A9">
        <w:rPr>
          <w:vertAlign w:val="subscript"/>
        </w:rPr>
        <w:t>Leak</w:t>
      </w:r>
      <w:proofErr w:type="spellEnd"/>
      <w:r w:rsidR="008C5FF6" w:rsidRPr="007E7F06">
        <w:t xml:space="preserve">) + </w:t>
      </w:r>
      <w:proofErr w:type="spellStart"/>
      <w:r w:rsidR="008C5FF6" w:rsidRPr="007E7F06">
        <w:t>g_bar</w:t>
      </w:r>
      <w:proofErr w:type="spellEnd"/>
      <w:r w:rsidR="008C5FF6" w:rsidRPr="007E7F06">
        <w:t xml:space="preserve"> Na*m</w:t>
      </w:r>
      <w:r w:rsidR="008C5FF6" w:rsidRPr="007C35A9">
        <w:rPr>
          <w:vertAlign w:val="superscript"/>
        </w:rPr>
        <w:t>3</w:t>
      </w:r>
      <w:proofErr w:type="gramStart"/>
      <w:r w:rsidR="008C5FF6" w:rsidRPr="007E7F06">
        <w:t>h(</w:t>
      </w:r>
      <w:proofErr w:type="spellStart"/>
      <w:proofErr w:type="gramEnd"/>
      <w:r w:rsidR="008C5FF6" w:rsidRPr="007E7F06">
        <w:t>V</w:t>
      </w:r>
      <w:r w:rsidR="008C5FF6" w:rsidRPr="007C35A9">
        <w:rPr>
          <w:vertAlign w:val="subscript"/>
        </w:rPr>
        <w:t>m</w:t>
      </w:r>
      <w:proofErr w:type="spellEnd"/>
      <w:r w:rsidR="008C5FF6" w:rsidRPr="007E7F06">
        <w:t xml:space="preserve"> - </w:t>
      </w:r>
      <w:proofErr w:type="spellStart"/>
      <w:r w:rsidR="008C5FF6" w:rsidRPr="007E7F06">
        <w:t>E</w:t>
      </w:r>
      <w:r w:rsidR="008C5FF6" w:rsidRPr="007C35A9">
        <w:rPr>
          <w:vertAlign w:val="subscript"/>
        </w:rPr>
        <w:t>Na</w:t>
      </w:r>
      <w:proofErr w:type="spellEnd"/>
      <w:r w:rsidR="008C5FF6" w:rsidRPr="007E7F06">
        <w:t xml:space="preserve">) + </w:t>
      </w:r>
      <w:proofErr w:type="spellStart"/>
      <w:r w:rsidR="008C5FF6" w:rsidRPr="007E7F06">
        <w:t>g_bar</w:t>
      </w:r>
      <w:proofErr w:type="spellEnd"/>
      <w:r w:rsidR="008C5FF6" w:rsidRPr="007E7F06">
        <w:t xml:space="preserve"> K *n</w:t>
      </w:r>
      <w:r w:rsidR="008C5FF6" w:rsidRPr="007C35A9">
        <w:rPr>
          <w:vertAlign w:val="superscript"/>
        </w:rPr>
        <w:t>4</w:t>
      </w:r>
      <w:r w:rsidR="008C5FF6" w:rsidRPr="007E7F06">
        <w:t>(</w:t>
      </w:r>
      <w:proofErr w:type="spellStart"/>
      <w:r w:rsidR="008C5FF6" w:rsidRPr="007E7F06">
        <w:t>V</w:t>
      </w:r>
      <w:r w:rsidR="008C5FF6" w:rsidRPr="007C35A9">
        <w:rPr>
          <w:vertAlign w:val="subscript"/>
        </w:rPr>
        <w:t>m</w:t>
      </w:r>
      <w:proofErr w:type="spellEnd"/>
      <w:r w:rsidR="008C5FF6" w:rsidRPr="007E7F06">
        <w:t xml:space="preserve"> - E</w:t>
      </w:r>
      <w:r w:rsidR="008C5FF6" w:rsidRPr="007C35A9">
        <w:rPr>
          <w:vertAlign w:val="subscript"/>
        </w:rPr>
        <w:t>K</w:t>
      </w:r>
      <w:r w:rsidR="008C5FF6" w:rsidRPr="007E7F06">
        <w:t>)</w:t>
      </w:r>
    </w:p>
    <w:p w14:paraId="427ED565" w14:textId="27409FDE" w:rsidR="00CE4D45" w:rsidRDefault="00CE4D45" w:rsidP="007E7F06"/>
    <w:p w14:paraId="1FC583CF" w14:textId="74FBF57F" w:rsidR="006C0750" w:rsidRDefault="00FF0A8F" w:rsidP="00E87F6D">
      <w:pPr>
        <w:spacing w:after="160" w:line="259" w:lineRule="auto"/>
      </w:pPr>
      <w:r w:rsidRPr="00E87F6D">
        <w:rPr>
          <w:b/>
          <w:noProof/>
          <w:color w:val="000000" w:themeColor="text1"/>
          <w:lang w:eastAsia="en-US"/>
        </w:rPr>
        <w:drawing>
          <wp:anchor distT="0" distB="0" distL="114300" distR="114300" simplePos="0" relativeHeight="251662336" behindDoc="0" locked="0" layoutInCell="1" allowOverlap="1" wp14:anchorId="37A3321E" wp14:editId="328E57E8">
            <wp:simplePos x="0" y="0"/>
            <wp:positionH relativeFrom="column">
              <wp:posOffset>4843306</wp:posOffset>
            </wp:positionH>
            <wp:positionV relativeFrom="paragraph">
              <wp:posOffset>519528</wp:posOffset>
            </wp:positionV>
            <wp:extent cx="1874520" cy="1866900"/>
            <wp:effectExtent l="0" t="0" r="508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874520" cy="1866900"/>
                    </a:xfrm>
                    <a:prstGeom prst="rect">
                      <a:avLst/>
                    </a:prstGeom>
                  </pic:spPr>
                </pic:pic>
              </a:graphicData>
            </a:graphic>
            <wp14:sizeRelH relativeFrom="page">
              <wp14:pctWidth>0</wp14:pctWidth>
            </wp14:sizeRelH>
            <wp14:sizeRelV relativeFrom="page">
              <wp14:pctHeight>0</wp14:pctHeight>
            </wp14:sizeRelV>
          </wp:anchor>
        </w:drawing>
      </w:r>
      <w:r w:rsidR="00E87F6D" w:rsidRPr="00E87F6D">
        <w:rPr>
          <w:b/>
        </w:rPr>
        <w:t>SOLUTION</w:t>
      </w:r>
      <w:r w:rsidR="00E87F6D">
        <w:t xml:space="preserve">:  </w:t>
      </w:r>
      <w:r w:rsidR="006C0750">
        <w:t>The project can be</w:t>
      </w:r>
      <w:r w:rsidR="006C0750" w:rsidRPr="007E7F06">
        <w:t xml:space="preserve"> divided into 4 phases, </w:t>
      </w:r>
      <w:r w:rsidR="006C0750">
        <w:t>with an analytical +</w:t>
      </w:r>
      <w:r w:rsidR="006C0750" w:rsidRPr="007E7F06">
        <w:t xml:space="preserve"> 3 separate modules to </w:t>
      </w:r>
      <w:r w:rsidR="006C0750">
        <w:t>reverse engineer the single cell model</w:t>
      </w:r>
      <w:r w:rsidR="006C0750" w:rsidRPr="007E7F06">
        <w:t xml:space="preserve">. The </w:t>
      </w:r>
      <w:r w:rsidR="006C0750">
        <w:t>analytical</w:t>
      </w:r>
      <w:r w:rsidR="006C0750" w:rsidRPr="007E7F06">
        <w:t xml:space="preserve"> module</w:t>
      </w:r>
      <w:r w:rsidR="006C0750">
        <w:t xml:space="preserve"> determines the passive properties using algebraic equations. The spiking module then adds sodium and potassium channels to the cell and tune them to obtain the best fit to the experimental frequency-current (F-I) curve of the cell</w:t>
      </w:r>
      <w:r w:rsidR="006C0750" w:rsidRPr="007E7F06">
        <w:t xml:space="preserve">. The low threshold oscillation (LTO) module </w:t>
      </w:r>
      <w:r w:rsidR="006C0750">
        <w:t xml:space="preserve">and high </w:t>
      </w:r>
      <w:r w:rsidR="006C0750" w:rsidRPr="007E7F06">
        <w:t xml:space="preserve">threshold oscillation </w:t>
      </w:r>
      <w:r w:rsidR="006C0750">
        <w:t xml:space="preserve">(HTO) </w:t>
      </w:r>
      <w:r w:rsidR="006C0750" w:rsidRPr="007E7F06">
        <w:t xml:space="preserve">will add additional channels to </w:t>
      </w:r>
      <w:r w:rsidR="006C0750">
        <w:t>accommodate other neuronal signatures</w:t>
      </w:r>
      <w:r w:rsidR="006C0750" w:rsidRPr="007E7F06">
        <w:t>.</w:t>
      </w:r>
      <w:r w:rsidRPr="00FF0A8F">
        <w:rPr>
          <w:noProof/>
          <w:color w:val="000000" w:themeColor="text1"/>
          <w:lang w:eastAsia="en-US"/>
        </w:rPr>
        <w:t xml:space="preserve"> </w:t>
      </w:r>
    </w:p>
    <w:p w14:paraId="775E5883" w14:textId="77777777" w:rsidR="006C0750" w:rsidRPr="007E7F06" w:rsidRDefault="006C0750" w:rsidP="006C0750"/>
    <w:p w14:paraId="662AB77B" w14:textId="33C43E4A" w:rsidR="00780B44" w:rsidRDefault="006C0750" w:rsidP="00E87F6D">
      <w:r w:rsidRPr="00E87F6D">
        <w:rPr>
          <w:u w:val="single"/>
        </w:rPr>
        <w:t>STEPS TO FOLLOW</w:t>
      </w:r>
      <w:r w:rsidR="00780B44">
        <w:t>:</w:t>
      </w:r>
    </w:p>
    <w:p w14:paraId="59086469" w14:textId="77777777" w:rsidR="00E47B7B" w:rsidRDefault="00E47B7B" w:rsidP="006C0750">
      <w:pPr>
        <w:pStyle w:val="ListParagraph"/>
        <w:numPr>
          <w:ilvl w:val="0"/>
          <w:numId w:val="8"/>
        </w:numPr>
        <w:tabs>
          <w:tab w:val="left" w:pos="360"/>
        </w:tabs>
        <w:spacing w:after="0" w:line="240" w:lineRule="auto"/>
        <w:ind w:left="0" w:firstLine="0"/>
        <w:rPr>
          <w:rFonts w:ascii="Times New Roman" w:hAnsi="Times New Roman" w:cs="Times New Roman"/>
          <w:color w:val="000000" w:themeColor="text1"/>
        </w:rPr>
      </w:pPr>
      <w:r w:rsidRPr="00D22C2E">
        <w:rPr>
          <w:rFonts w:ascii="Times New Roman" w:hAnsi="Times New Roman" w:cs="Times New Roman"/>
          <w:color w:val="000000" w:themeColor="text1"/>
        </w:rPr>
        <w:t xml:space="preserve">Download files from </w:t>
      </w:r>
      <w:hyperlink r:id="rId9" w:history="1">
        <w:r w:rsidRPr="00D22C2E">
          <w:rPr>
            <w:rStyle w:val="Hyperlink"/>
            <w:rFonts w:ascii="Times New Roman" w:hAnsi="Times New Roman" w:cs="Times New Roman"/>
            <w:color w:val="000000" w:themeColor="text1"/>
          </w:rPr>
          <w:t>http://neuromorpho.org/neuron_info.jsp?neuron_name=j130322-01_PC5</w:t>
        </w:r>
      </w:hyperlink>
      <w:r w:rsidRPr="00D22C2E">
        <w:rPr>
          <w:rFonts w:ascii="Times New Roman" w:hAnsi="Times New Roman" w:cs="Times New Roman"/>
          <w:color w:val="000000" w:themeColor="text1"/>
        </w:rPr>
        <w:t xml:space="preserve"> .</w:t>
      </w:r>
      <w:r>
        <w:rPr>
          <w:rFonts w:ascii="Times New Roman" w:hAnsi="Times New Roman" w:cs="Times New Roman" w:hint="eastAsia"/>
          <w:color w:val="000000" w:themeColor="text1"/>
        </w:rPr>
        <w:t>(</w:t>
      </w:r>
      <w:r>
        <w:rPr>
          <w:rFonts w:ascii="Times New Roman" w:hAnsi="Times New Roman" w:cs="Times New Roman"/>
          <w:color w:val="000000" w:themeColor="text1"/>
        </w:rPr>
        <w:t>For this projected the model is already transferred into python form, if you want to learn about how to build the model yourself, please read the supplemental part)</w:t>
      </w:r>
    </w:p>
    <w:p w14:paraId="3200E364" w14:textId="77777777" w:rsidR="00E47B7B" w:rsidRPr="00D22C2E" w:rsidRDefault="00E47B7B" w:rsidP="006C0750">
      <w:pPr>
        <w:pStyle w:val="ListParagraph"/>
        <w:tabs>
          <w:tab w:val="left" w:pos="360"/>
        </w:tabs>
        <w:ind w:left="0"/>
        <w:rPr>
          <w:rFonts w:ascii="Times New Roman" w:hAnsi="Times New Roman" w:cs="Times New Roman"/>
          <w:color w:val="000000" w:themeColor="text1"/>
        </w:rPr>
      </w:pPr>
    </w:p>
    <w:p w14:paraId="0F771BAF" w14:textId="3360F515" w:rsidR="00E47B7B" w:rsidRPr="006C0750" w:rsidRDefault="00E47B7B" w:rsidP="006C0750">
      <w:pPr>
        <w:pStyle w:val="ListParagraph"/>
        <w:numPr>
          <w:ilvl w:val="0"/>
          <w:numId w:val="8"/>
        </w:numPr>
        <w:tabs>
          <w:tab w:val="left" w:pos="360"/>
        </w:tabs>
        <w:spacing w:after="0" w:line="240" w:lineRule="auto"/>
        <w:ind w:left="0" w:firstLine="0"/>
        <w:rPr>
          <w:rFonts w:ascii="Times New Roman" w:hAnsi="Times New Roman" w:cs="Times New Roman"/>
          <w:color w:val="000000" w:themeColor="text1"/>
        </w:rPr>
      </w:pPr>
      <w:r w:rsidRPr="00D22C2E">
        <w:rPr>
          <w:rFonts w:ascii="Times New Roman" w:hAnsi="Times New Roman" w:cs="Times New Roman"/>
          <w:color w:val="000000" w:themeColor="text1"/>
        </w:rPr>
        <w:t>Use segregation method to</w:t>
      </w:r>
      <w:r w:rsidR="006C0750">
        <w:rPr>
          <w:rFonts w:ascii="Times New Roman" w:hAnsi="Times New Roman" w:cs="Times New Roman"/>
          <w:color w:val="000000" w:themeColor="text1"/>
        </w:rPr>
        <w:t xml:space="preserve"> segregate the activate channels into ‘zones of operation’ (</w:t>
      </w:r>
      <w:proofErr w:type="spellStart"/>
      <w:r w:rsidR="006C0750">
        <w:rPr>
          <w:rFonts w:ascii="Times New Roman" w:hAnsi="Times New Roman" w:cs="Times New Roman"/>
          <w:color w:val="000000" w:themeColor="text1"/>
        </w:rPr>
        <w:t>Alturki</w:t>
      </w:r>
      <w:proofErr w:type="spellEnd"/>
      <w:r w:rsidR="006C0750">
        <w:rPr>
          <w:rFonts w:ascii="Times New Roman" w:hAnsi="Times New Roman" w:cs="Times New Roman"/>
          <w:color w:val="000000" w:themeColor="text1"/>
        </w:rPr>
        <w:t xml:space="preserve"> et al., 2016). These will depend on the neuronal signatures that need to be modeled, e.g., passive properties, F-I curve, low-threshold oscillations (LTO) and high threshold oscillations (HTOs). </w:t>
      </w:r>
      <w:r w:rsidRPr="006C0750">
        <w:rPr>
          <w:color w:val="000000" w:themeColor="text1"/>
          <w:bdr w:val="none" w:sz="0" w:space="0" w:color="auto" w:frame="1"/>
        </w:rPr>
        <w:t xml:space="preserve">Next, </w:t>
      </w:r>
      <w:r w:rsidR="006C0750">
        <w:rPr>
          <w:color w:val="000000" w:themeColor="text1"/>
          <w:bdr w:val="none" w:sz="0" w:space="0" w:color="auto" w:frame="1"/>
        </w:rPr>
        <w:t>we edit</w:t>
      </w:r>
      <w:r w:rsidRPr="006C0750">
        <w:rPr>
          <w:color w:val="000000" w:themeColor="text1"/>
          <w:bdr w:val="none" w:sz="0" w:space="0" w:color="auto" w:frame="1"/>
        </w:rPr>
        <w:t xml:space="preserve"> the activation functions to limit the tails and consequently avoid overlap among adjacent modules. The elimination of overlap </w:t>
      </w:r>
      <w:r w:rsidR="006C0750">
        <w:rPr>
          <w:color w:val="000000" w:themeColor="text1"/>
          <w:bdr w:val="none" w:sz="0" w:space="0" w:color="auto" w:frame="1"/>
        </w:rPr>
        <w:t xml:space="preserve">in these activation functions </w:t>
      </w:r>
      <w:r w:rsidRPr="006C0750">
        <w:rPr>
          <w:color w:val="000000" w:themeColor="text1"/>
          <w:bdr w:val="none" w:sz="0" w:space="0" w:color="auto" w:frame="1"/>
        </w:rPr>
        <w:t>is termed segregation</w:t>
      </w:r>
    </w:p>
    <w:p w14:paraId="4FF75FC4" w14:textId="28EA664C" w:rsidR="006C0750" w:rsidRPr="00D22C2E" w:rsidRDefault="006C0750" w:rsidP="006C0750">
      <w:pPr>
        <w:tabs>
          <w:tab w:val="left" w:pos="360"/>
        </w:tabs>
        <w:rPr>
          <w:color w:val="000000" w:themeColor="text1"/>
        </w:rPr>
      </w:pPr>
    </w:p>
    <w:p w14:paraId="5CD09443" w14:textId="597DD1FA" w:rsidR="00E47B7B" w:rsidRPr="00D22C2E" w:rsidRDefault="00E47B7B" w:rsidP="006C0750">
      <w:pPr>
        <w:pStyle w:val="ListParagraph"/>
        <w:numPr>
          <w:ilvl w:val="0"/>
          <w:numId w:val="8"/>
        </w:numPr>
        <w:tabs>
          <w:tab w:val="left" w:pos="360"/>
        </w:tabs>
        <w:spacing w:after="0" w:line="240" w:lineRule="auto"/>
        <w:ind w:left="0" w:firstLine="0"/>
        <w:rPr>
          <w:rFonts w:ascii="Times New Roman" w:hAnsi="Times New Roman" w:cs="Times New Roman"/>
          <w:color w:val="000000" w:themeColor="text1"/>
        </w:rPr>
      </w:pPr>
      <w:r w:rsidRPr="00D22C2E">
        <w:rPr>
          <w:rFonts w:ascii="Times New Roman" w:hAnsi="Times New Roman" w:cs="Times New Roman"/>
          <w:color w:val="000000" w:themeColor="text1"/>
        </w:rPr>
        <w:t>Match passive properties</w:t>
      </w:r>
      <w:r w:rsidR="006C0750">
        <w:rPr>
          <w:rFonts w:ascii="Times New Roman" w:hAnsi="Times New Roman" w:cs="Times New Roman"/>
          <w:color w:val="000000" w:themeColor="text1"/>
        </w:rPr>
        <w:t xml:space="preserve"> (purely analytical/algebraic calculations)</w:t>
      </w:r>
      <w:r w:rsidRPr="00D22C2E">
        <w:rPr>
          <w:rFonts w:ascii="Times New Roman" w:hAnsi="Times New Roman" w:cs="Times New Roman"/>
          <w:color w:val="000000" w:themeColor="text1"/>
        </w:rPr>
        <w:t xml:space="preserve">: </w:t>
      </w:r>
    </w:p>
    <w:p w14:paraId="48D4B1EB" w14:textId="681FC23C" w:rsidR="00E47B7B" w:rsidRPr="00D22C2E" w:rsidRDefault="006C0750" w:rsidP="006C0750">
      <w:pPr>
        <w:tabs>
          <w:tab w:val="left" w:pos="360"/>
        </w:tabs>
        <w:rPr>
          <w:color w:val="000000" w:themeColor="text1"/>
        </w:rPr>
      </w:pPr>
      <w:r>
        <w:rPr>
          <w:color w:val="000000" w:themeColor="text1"/>
        </w:rPr>
        <w:t xml:space="preserve">We will consider three passive properties: Resting membrane potential </w:t>
      </w:r>
      <w:proofErr w:type="spellStart"/>
      <w:r w:rsidR="00E47B7B" w:rsidRPr="00D22C2E">
        <w:rPr>
          <w:color w:val="000000" w:themeColor="text1"/>
        </w:rPr>
        <w:t>V</w:t>
      </w:r>
      <w:r w:rsidR="00E47B7B" w:rsidRPr="00D22C2E">
        <w:rPr>
          <w:color w:val="000000" w:themeColor="text1"/>
          <w:vertAlign w:val="subscript"/>
        </w:rPr>
        <w:t>rest</w:t>
      </w:r>
      <w:proofErr w:type="spellEnd"/>
      <w:r>
        <w:rPr>
          <w:color w:val="000000" w:themeColor="text1"/>
        </w:rPr>
        <w:t xml:space="preserve">, Input resistance </w:t>
      </w:r>
      <w:r w:rsidRPr="00D22C2E">
        <w:rPr>
          <w:color w:val="000000" w:themeColor="text1"/>
        </w:rPr>
        <w:t>R</w:t>
      </w:r>
      <w:r w:rsidRPr="00D22C2E">
        <w:rPr>
          <w:color w:val="000000" w:themeColor="text1"/>
          <w:vertAlign w:val="subscript"/>
        </w:rPr>
        <w:t>in</w:t>
      </w:r>
      <w:r>
        <w:rPr>
          <w:color w:val="000000" w:themeColor="text1"/>
        </w:rPr>
        <w:t xml:space="preserve">, and Time constant </w:t>
      </w:r>
      <w:r w:rsidRPr="00D22C2E">
        <w:rPr>
          <w:color w:val="000000" w:themeColor="text1"/>
          <w:sz w:val="28"/>
          <w:szCs w:val="28"/>
        </w:rPr>
        <w:sym w:font="Symbol" w:char="F074"/>
      </w:r>
      <w:r w:rsidR="0073453E">
        <w:rPr>
          <w:color w:val="000000" w:themeColor="text1"/>
        </w:rPr>
        <w:t>.</w:t>
      </w:r>
    </w:p>
    <w:p w14:paraId="22BA6D93" w14:textId="2999B8E5" w:rsidR="00E47B7B" w:rsidRPr="00D22C2E" w:rsidRDefault="0073453E" w:rsidP="006C0750">
      <w:pPr>
        <w:tabs>
          <w:tab w:val="left" w:pos="360"/>
        </w:tabs>
        <w:rPr>
          <w:color w:val="000000" w:themeColor="text1"/>
        </w:rPr>
      </w:pPr>
      <w:r>
        <w:rPr>
          <w:color w:val="000000" w:themeColor="text1"/>
        </w:rPr>
        <w:t>Using the segregation approach, for the</w:t>
      </w:r>
      <w:r w:rsidR="00E47B7B" w:rsidRPr="00D22C2E">
        <w:rPr>
          <w:color w:val="000000" w:themeColor="text1"/>
        </w:rPr>
        <w:t xml:space="preserve"> passive par</w:t>
      </w:r>
      <w:r>
        <w:rPr>
          <w:color w:val="000000" w:themeColor="text1"/>
        </w:rPr>
        <w:t>t, only H and leak currents are</w:t>
      </w:r>
      <w:r w:rsidR="00E47B7B" w:rsidRPr="00D22C2E">
        <w:rPr>
          <w:color w:val="000000" w:themeColor="text1"/>
        </w:rPr>
        <w:t xml:space="preserve"> active</w:t>
      </w:r>
      <w:r>
        <w:rPr>
          <w:color w:val="000000" w:themeColor="text1"/>
        </w:rPr>
        <w:t>, and so the other activation function curves will be set to zero</w:t>
      </w:r>
    </w:p>
    <w:p w14:paraId="650A54C6" w14:textId="77777777" w:rsidR="00E47B7B" w:rsidRPr="00D22C2E" w:rsidRDefault="00E47B7B" w:rsidP="006C0750">
      <w:pPr>
        <w:tabs>
          <w:tab w:val="left" w:pos="360"/>
        </w:tabs>
        <w:rPr>
          <w:color w:val="000000" w:themeColor="text1"/>
        </w:rPr>
      </w:pPr>
    </w:p>
    <w:p w14:paraId="58632EDB" w14:textId="77777777" w:rsidR="00E47B7B" w:rsidRPr="00D22C2E" w:rsidRDefault="00E47B7B" w:rsidP="006C0750">
      <w:pPr>
        <w:tabs>
          <w:tab w:val="left" w:pos="360"/>
        </w:tabs>
        <w:rPr>
          <w:color w:val="000000" w:themeColor="text1"/>
        </w:rPr>
      </w:pPr>
      <w:r w:rsidRPr="00D22C2E">
        <w:rPr>
          <w:color w:val="000000" w:themeColor="text1"/>
        </w:rPr>
        <w:t xml:space="preserve">Cell property calculations: </w:t>
      </w:r>
    </w:p>
    <w:p w14:paraId="70097C38" w14:textId="77777777" w:rsidR="00E47B7B" w:rsidRPr="00D22C2E" w:rsidRDefault="00E47B7B" w:rsidP="006C0750">
      <w:pPr>
        <w:tabs>
          <w:tab w:val="left" w:pos="360"/>
        </w:tabs>
        <w:rPr>
          <w:color w:val="000000" w:themeColor="text1"/>
        </w:rPr>
      </w:pPr>
      <w:r w:rsidRPr="00D22C2E">
        <w:rPr>
          <w:color w:val="000000" w:themeColor="text1"/>
        </w:rPr>
        <w:t>Leak channel reversal [</w:t>
      </w:r>
      <w:proofErr w:type="spellStart"/>
      <w:r w:rsidRPr="00D22C2E">
        <w:rPr>
          <w:color w:val="000000" w:themeColor="text1"/>
        </w:rPr>
        <w:t>E</w:t>
      </w:r>
      <w:r w:rsidRPr="00D22C2E">
        <w:rPr>
          <w:color w:val="000000" w:themeColor="text1"/>
          <w:vertAlign w:val="subscript"/>
        </w:rPr>
        <w:t>Leak</w:t>
      </w:r>
      <w:proofErr w:type="spellEnd"/>
      <w:r w:rsidRPr="00D22C2E">
        <w:rPr>
          <w:color w:val="000000" w:themeColor="text1"/>
        </w:rPr>
        <w:t>]:</w:t>
      </w:r>
    </w:p>
    <w:p w14:paraId="36EF696E" w14:textId="77777777" w:rsidR="00E47B7B" w:rsidRPr="00D22C2E" w:rsidRDefault="00E47B7B" w:rsidP="006C0750">
      <w:pPr>
        <w:tabs>
          <w:tab w:val="left" w:pos="360"/>
        </w:tabs>
        <w:rPr>
          <w:color w:val="000000" w:themeColor="text1"/>
        </w:rPr>
      </w:pPr>
      <w:r w:rsidRPr="00D22C2E">
        <w:rPr>
          <w:color w:val="000000" w:themeColor="text1"/>
        </w:rPr>
        <w:t xml:space="preserve">Value will be the supplied resting membrane potential, </w:t>
      </w:r>
      <w:proofErr w:type="spellStart"/>
      <w:r w:rsidRPr="00D22C2E">
        <w:rPr>
          <w:b/>
          <w:bCs/>
          <w:color w:val="000000" w:themeColor="text1"/>
        </w:rPr>
        <w:t>E</w:t>
      </w:r>
      <w:r w:rsidRPr="00D22C2E">
        <w:rPr>
          <w:b/>
          <w:bCs/>
          <w:color w:val="000000" w:themeColor="text1"/>
          <w:vertAlign w:val="subscript"/>
        </w:rPr>
        <w:t>Leak</w:t>
      </w:r>
      <w:proofErr w:type="spellEnd"/>
      <w:r w:rsidRPr="00D22C2E">
        <w:rPr>
          <w:b/>
          <w:bCs/>
          <w:color w:val="000000" w:themeColor="text1"/>
        </w:rPr>
        <w:t xml:space="preserve"> = </w:t>
      </w:r>
      <w:proofErr w:type="spellStart"/>
      <w:r w:rsidRPr="00D22C2E">
        <w:rPr>
          <w:b/>
          <w:bCs/>
          <w:color w:val="000000" w:themeColor="text1"/>
        </w:rPr>
        <w:t>V</w:t>
      </w:r>
      <w:r w:rsidRPr="00D22C2E">
        <w:rPr>
          <w:b/>
          <w:bCs/>
          <w:color w:val="000000" w:themeColor="text1"/>
          <w:vertAlign w:val="subscript"/>
        </w:rPr>
        <w:t>rest</w:t>
      </w:r>
      <w:proofErr w:type="spellEnd"/>
    </w:p>
    <w:p w14:paraId="19AC68D2" w14:textId="1185B41F" w:rsidR="00E47B7B" w:rsidRPr="00D22C2E" w:rsidRDefault="006C0750" w:rsidP="006C0750">
      <w:pPr>
        <w:tabs>
          <w:tab w:val="left" w:pos="360"/>
        </w:tabs>
        <w:rPr>
          <w:color w:val="000000" w:themeColor="text1"/>
        </w:rPr>
      </w:pPr>
      <w:r>
        <w:rPr>
          <w:color w:val="000000" w:themeColor="text1"/>
        </w:rPr>
        <w:t>Experimental Input Resistance</w:t>
      </w:r>
      <w:r w:rsidR="00E47B7B" w:rsidRPr="00D22C2E">
        <w:rPr>
          <w:color w:val="000000" w:themeColor="text1"/>
        </w:rPr>
        <w:t xml:space="preserve"> [R</w:t>
      </w:r>
      <w:r w:rsidR="00E47B7B" w:rsidRPr="00D22C2E">
        <w:rPr>
          <w:color w:val="000000" w:themeColor="text1"/>
          <w:vertAlign w:val="subscript"/>
        </w:rPr>
        <w:t>in</w:t>
      </w:r>
      <w:r w:rsidR="00E47B7B" w:rsidRPr="00D22C2E">
        <w:rPr>
          <w:color w:val="000000" w:themeColor="text1"/>
        </w:rPr>
        <w:t>]:</w:t>
      </w:r>
    </w:p>
    <w:p w14:paraId="063DFB30" w14:textId="4E342A8E" w:rsidR="00E47B7B" w:rsidRPr="00D22C2E" w:rsidRDefault="00E47B7B" w:rsidP="006C0750">
      <w:pPr>
        <w:tabs>
          <w:tab w:val="left" w:pos="360"/>
        </w:tabs>
        <w:rPr>
          <w:color w:val="000000" w:themeColor="text1"/>
        </w:rPr>
      </w:pPr>
      <w:r w:rsidRPr="00D22C2E">
        <w:rPr>
          <w:color w:val="000000" w:themeColor="text1"/>
        </w:rPr>
        <w:t>Based on the segregation hypothesis presented in [</w:t>
      </w:r>
      <w:proofErr w:type="spellStart"/>
      <w:r w:rsidRPr="00D22C2E">
        <w:rPr>
          <w:color w:val="000000" w:themeColor="text1"/>
        </w:rPr>
        <w:t>Alturki</w:t>
      </w:r>
      <w:proofErr w:type="spellEnd"/>
      <w:r w:rsidRPr="00D22C2E">
        <w:rPr>
          <w:color w:val="000000" w:themeColor="text1"/>
        </w:rPr>
        <w:t xml:space="preserve"> et. Al], and assumption the activations are segregated here, the resting membrane potential will be entirely dictated by the leak reversal. Meaning </w:t>
      </w:r>
      <w:r w:rsidRPr="00D22C2E">
        <w:rPr>
          <w:b/>
          <w:bCs/>
          <w:color w:val="000000" w:themeColor="text1"/>
        </w:rPr>
        <w:t>R</w:t>
      </w:r>
      <w:r w:rsidRPr="00D22C2E">
        <w:rPr>
          <w:b/>
          <w:bCs/>
          <w:color w:val="000000" w:themeColor="text1"/>
          <w:vertAlign w:val="subscript"/>
        </w:rPr>
        <w:t>in</w:t>
      </w:r>
      <w:r w:rsidRPr="00D22C2E">
        <w:rPr>
          <w:b/>
          <w:bCs/>
          <w:color w:val="000000" w:themeColor="text1"/>
        </w:rPr>
        <w:t xml:space="preserve"> = 1</w:t>
      </w:r>
      <w:proofErr w:type="gramStart"/>
      <w:r w:rsidRPr="00D22C2E">
        <w:rPr>
          <w:b/>
          <w:bCs/>
          <w:color w:val="000000" w:themeColor="text1"/>
        </w:rPr>
        <w:t>/</w:t>
      </w:r>
      <w:r w:rsidR="0073453E">
        <w:rPr>
          <w:b/>
          <w:bCs/>
          <w:color w:val="000000" w:themeColor="text1"/>
        </w:rPr>
        <w:t>(</w:t>
      </w:r>
      <w:proofErr w:type="gramEnd"/>
      <w:r w:rsidR="0073453E">
        <w:rPr>
          <w:b/>
          <w:bCs/>
          <w:color w:val="000000" w:themeColor="text1"/>
        </w:rPr>
        <w:t>Area*</w:t>
      </w:r>
      <w:proofErr w:type="spellStart"/>
      <w:r w:rsidRPr="00D22C2E">
        <w:rPr>
          <w:b/>
          <w:bCs/>
          <w:color w:val="000000" w:themeColor="text1"/>
        </w:rPr>
        <w:t>g_bar</w:t>
      </w:r>
      <w:proofErr w:type="spellEnd"/>
      <w:r w:rsidRPr="00D22C2E">
        <w:rPr>
          <w:b/>
          <w:bCs/>
          <w:color w:val="000000" w:themeColor="text1"/>
        </w:rPr>
        <w:t xml:space="preserve"> leak</w:t>
      </w:r>
      <w:r w:rsidR="0073453E">
        <w:rPr>
          <w:b/>
          <w:bCs/>
          <w:color w:val="000000" w:themeColor="text1"/>
        </w:rPr>
        <w:t>)</w:t>
      </w:r>
      <w:r w:rsidRPr="00D22C2E">
        <w:rPr>
          <w:color w:val="000000" w:themeColor="text1"/>
        </w:rPr>
        <w:t xml:space="preserve"> will hold for spiking cells, therefor</w:t>
      </w:r>
      <w:r w:rsidR="0073453E">
        <w:rPr>
          <w:color w:val="000000" w:themeColor="text1"/>
        </w:rPr>
        <w:t>e</w:t>
      </w:r>
      <w:r w:rsidRPr="00D22C2E">
        <w:rPr>
          <w:color w:val="000000" w:themeColor="text1"/>
        </w:rPr>
        <w:t xml:space="preserve">                  </w:t>
      </w:r>
      <w:proofErr w:type="spellStart"/>
      <w:r w:rsidRPr="00D22C2E">
        <w:rPr>
          <w:b/>
          <w:bCs/>
          <w:color w:val="000000" w:themeColor="text1"/>
        </w:rPr>
        <w:t>g_bar</w:t>
      </w:r>
      <w:proofErr w:type="spellEnd"/>
      <w:r w:rsidRPr="00D22C2E">
        <w:rPr>
          <w:b/>
          <w:bCs/>
          <w:color w:val="000000" w:themeColor="text1"/>
        </w:rPr>
        <w:t xml:space="preserve"> leak = 1/</w:t>
      </w:r>
      <w:r w:rsidR="0073453E">
        <w:rPr>
          <w:b/>
          <w:bCs/>
          <w:color w:val="000000" w:themeColor="text1"/>
        </w:rPr>
        <w:t>(Area*</w:t>
      </w:r>
      <w:r w:rsidRPr="00D22C2E">
        <w:rPr>
          <w:b/>
          <w:bCs/>
          <w:color w:val="000000" w:themeColor="text1"/>
        </w:rPr>
        <w:t>R</w:t>
      </w:r>
      <w:r w:rsidRPr="00D22C2E">
        <w:rPr>
          <w:b/>
          <w:bCs/>
          <w:color w:val="000000" w:themeColor="text1"/>
          <w:vertAlign w:val="subscript"/>
        </w:rPr>
        <w:t>in</w:t>
      </w:r>
      <w:r w:rsidR="0073453E">
        <w:rPr>
          <w:color w:val="000000" w:themeColor="text1"/>
        </w:rPr>
        <w:t>)</w:t>
      </w:r>
    </w:p>
    <w:p w14:paraId="12DA0B13" w14:textId="07763602" w:rsidR="00E47B7B" w:rsidRPr="00D22C2E" w:rsidRDefault="0073453E" w:rsidP="006C0750">
      <w:pPr>
        <w:tabs>
          <w:tab w:val="left" w:pos="360"/>
        </w:tabs>
        <w:rPr>
          <w:color w:val="000000" w:themeColor="text1"/>
        </w:rPr>
      </w:pPr>
      <w:r>
        <w:rPr>
          <w:color w:val="000000" w:themeColor="text1"/>
        </w:rPr>
        <w:t>Experimental t</w:t>
      </w:r>
      <w:r w:rsidR="00E47B7B" w:rsidRPr="00D22C2E">
        <w:rPr>
          <w:color w:val="000000" w:themeColor="text1"/>
        </w:rPr>
        <w:t>ime Constant [</w:t>
      </w:r>
      <w:r w:rsidR="00E47B7B" w:rsidRPr="00D22C2E">
        <w:rPr>
          <w:color w:val="000000" w:themeColor="text1"/>
          <w:sz w:val="28"/>
          <w:szCs w:val="28"/>
        </w:rPr>
        <w:sym w:font="Symbol" w:char="F074"/>
      </w:r>
      <w:r w:rsidR="00E47B7B" w:rsidRPr="00D22C2E">
        <w:rPr>
          <w:color w:val="000000" w:themeColor="text1"/>
        </w:rPr>
        <w:t>]:</w:t>
      </w:r>
    </w:p>
    <w:p w14:paraId="61C66F3E" w14:textId="53C81FAB" w:rsidR="006C0750" w:rsidRDefault="00E47B7B" w:rsidP="006C0750">
      <w:pPr>
        <w:tabs>
          <w:tab w:val="left" w:pos="360"/>
        </w:tabs>
        <w:rPr>
          <w:b/>
          <w:bCs/>
          <w:color w:val="000000" w:themeColor="text1"/>
        </w:rPr>
      </w:pPr>
      <w:r w:rsidRPr="00D22C2E">
        <w:rPr>
          <w:color w:val="000000" w:themeColor="text1"/>
          <w:sz w:val="28"/>
          <w:szCs w:val="28"/>
        </w:rPr>
        <w:sym w:font="Symbol" w:char="F074"/>
      </w:r>
      <w:r w:rsidRPr="00D22C2E">
        <w:rPr>
          <w:color w:val="000000" w:themeColor="text1"/>
          <w:sz w:val="28"/>
          <w:szCs w:val="28"/>
        </w:rPr>
        <w:t xml:space="preserve"> </w:t>
      </w:r>
      <w:r w:rsidRPr="00D22C2E">
        <w:rPr>
          <w:color w:val="000000" w:themeColor="text1"/>
        </w:rPr>
        <w:t>is calculated by the resistance times capacitance (R*C</w:t>
      </w:r>
      <w:r w:rsidR="0073453E">
        <w:rPr>
          <w:color w:val="000000" w:themeColor="text1"/>
        </w:rPr>
        <w:t>).</w:t>
      </w:r>
      <w:r w:rsidR="006C0750">
        <w:rPr>
          <w:color w:val="000000" w:themeColor="text1"/>
        </w:rPr>
        <w:t xml:space="preserve"> So, </w:t>
      </w:r>
      <w:r w:rsidR="0073453E" w:rsidRPr="0073453E">
        <w:rPr>
          <w:b/>
        </w:rPr>
        <w:t>C = tau*(Area*</w:t>
      </w:r>
      <w:r w:rsidR="0073453E" w:rsidRPr="0073453E">
        <w:rPr>
          <w:b/>
          <w:bCs/>
          <w:color w:val="000000" w:themeColor="text1"/>
        </w:rPr>
        <w:t xml:space="preserve"> </w:t>
      </w:r>
      <w:proofErr w:type="spellStart"/>
      <w:r w:rsidR="0073453E" w:rsidRPr="0073453E">
        <w:rPr>
          <w:b/>
          <w:bCs/>
          <w:color w:val="000000" w:themeColor="text1"/>
        </w:rPr>
        <w:t>g_bar</w:t>
      </w:r>
      <w:proofErr w:type="spellEnd"/>
      <w:r w:rsidR="0073453E" w:rsidRPr="0073453E">
        <w:rPr>
          <w:b/>
          <w:bCs/>
          <w:color w:val="000000" w:themeColor="text1"/>
        </w:rPr>
        <w:t xml:space="preserve"> leak)</w:t>
      </w:r>
    </w:p>
    <w:p w14:paraId="3F73BBE9" w14:textId="55FCBCD9" w:rsidR="009E06EA" w:rsidRDefault="009E06EA" w:rsidP="006C0750">
      <w:pPr>
        <w:tabs>
          <w:tab w:val="left" w:pos="360"/>
        </w:tabs>
        <w:rPr>
          <w:b/>
          <w:bCs/>
          <w:color w:val="000000" w:themeColor="text1"/>
        </w:rPr>
      </w:pPr>
    </w:p>
    <w:p w14:paraId="5BE5BD8D" w14:textId="17A5B992" w:rsidR="009E06EA" w:rsidRDefault="009E06EA" w:rsidP="006C0750">
      <w:pPr>
        <w:tabs>
          <w:tab w:val="left" w:pos="360"/>
        </w:tabs>
        <w:rPr>
          <w:b/>
          <w:bCs/>
          <w:color w:val="000000" w:themeColor="text1"/>
        </w:rPr>
      </w:pPr>
    </w:p>
    <w:p w14:paraId="7297BB19" w14:textId="77777777" w:rsidR="00646E73" w:rsidRDefault="005B321C" w:rsidP="00646E73">
      <w:pPr>
        <w:pStyle w:val="NormalWeb"/>
        <w:rPr>
          <w:rFonts w:ascii="AdvArial" w:hAnsi="AdvArial"/>
          <w:sz w:val="18"/>
          <w:szCs w:val="18"/>
        </w:rPr>
      </w:pPr>
      <w:r>
        <w:rPr>
          <w:noProof/>
        </w:rPr>
        <w:lastRenderedPageBreak/>
        <w:drawing>
          <wp:anchor distT="0" distB="0" distL="114300" distR="114300" simplePos="0" relativeHeight="251663360" behindDoc="0" locked="0" layoutInCell="1" allowOverlap="1" wp14:anchorId="640BE1F5" wp14:editId="4B0FFEA4">
            <wp:simplePos x="0" y="0"/>
            <wp:positionH relativeFrom="column">
              <wp:posOffset>1731010</wp:posOffset>
            </wp:positionH>
            <wp:positionV relativeFrom="paragraph">
              <wp:posOffset>485181</wp:posOffset>
            </wp:positionV>
            <wp:extent cx="2509520" cy="1672590"/>
            <wp:effectExtent l="0" t="0" r="5080" b="381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ssive.jpg"/>
                    <pic:cNvPicPr/>
                  </pic:nvPicPr>
                  <pic:blipFill>
                    <a:blip r:embed="rId10">
                      <a:extLst>
                        <a:ext uri="{28A0092B-C50C-407E-A947-70E740481C1C}">
                          <a14:useLocalDpi xmlns:a14="http://schemas.microsoft.com/office/drawing/2010/main" val="0"/>
                        </a:ext>
                      </a:extLst>
                    </a:blip>
                    <a:stretch>
                      <a:fillRect/>
                    </a:stretch>
                  </pic:blipFill>
                  <pic:spPr>
                    <a:xfrm>
                      <a:off x="0" y="0"/>
                      <a:ext cx="2509520" cy="1672590"/>
                    </a:xfrm>
                    <a:prstGeom prst="rect">
                      <a:avLst/>
                    </a:prstGeom>
                  </pic:spPr>
                </pic:pic>
              </a:graphicData>
            </a:graphic>
            <wp14:sizeRelH relativeFrom="page">
              <wp14:pctWidth>0</wp14:pctWidth>
            </wp14:sizeRelH>
            <wp14:sizeRelV relativeFrom="page">
              <wp14:pctHeight>0</wp14:pctHeight>
            </wp14:sizeRelV>
          </wp:anchor>
        </w:drawing>
      </w:r>
      <w:r w:rsidR="009E06EA">
        <w:rPr>
          <w:color w:val="000000" w:themeColor="text1"/>
        </w:rPr>
        <w:t xml:space="preserve">Passive </w:t>
      </w:r>
      <w:r w:rsidR="009E06EA" w:rsidRPr="00D22C2E">
        <w:rPr>
          <w:color w:val="000000" w:themeColor="text1"/>
        </w:rPr>
        <w:t>property</w:t>
      </w:r>
      <w:r w:rsidR="009E06EA">
        <w:rPr>
          <w:color w:val="000000" w:themeColor="text1"/>
        </w:rPr>
        <w:t xml:space="preserve"> we match is from </w:t>
      </w:r>
      <w:proofErr w:type="spellStart"/>
      <w:r w:rsidRPr="005B321C">
        <w:t>Alturki</w:t>
      </w:r>
      <w:proofErr w:type="spellEnd"/>
      <w:r w:rsidRPr="005B321C">
        <w:t xml:space="preserve"> et al</w:t>
      </w:r>
      <w:r>
        <w:t>.</w:t>
      </w:r>
      <w:r w:rsidRPr="005B321C">
        <w:t>,2015</w:t>
      </w:r>
      <w:r>
        <w:t xml:space="preserve">, </w:t>
      </w:r>
      <w:r>
        <w:rPr>
          <w:rFonts w:eastAsia="SimSun"/>
        </w:rPr>
        <w:t>when injected current equals to -0.1, the plot of voltage change is shown below:</w:t>
      </w:r>
      <w:r w:rsidR="00646E73" w:rsidRPr="00646E73">
        <w:rPr>
          <w:rFonts w:ascii="AdvArial" w:hAnsi="AdvArial"/>
          <w:sz w:val="18"/>
          <w:szCs w:val="18"/>
        </w:rPr>
        <w:t xml:space="preserve"> </w:t>
      </w:r>
    </w:p>
    <w:p w14:paraId="3CE32281" w14:textId="432C37A2" w:rsidR="00E47B7B" w:rsidRPr="00A448E8" w:rsidRDefault="00646E73" w:rsidP="00646E73">
      <w:pPr>
        <w:pStyle w:val="NormalWeb"/>
      </w:pPr>
      <w:r w:rsidRPr="00646E73">
        <w:t xml:space="preserve">The ranges for the parameters are as follows: capacitance 1.0–4.0 </w:t>
      </w:r>
      <w:proofErr w:type="spellStart"/>
      <w:r w:rsidRPr="00646E73">
        <w:t>lF</w:t>
      </w:r>
      <w:proofErr w:type="spellEnd"/>
      <w:r w:rsidRPr="00646E73">
        <w:t>/cm</w:t>
      </w:r>
      <w:r w:rsidRPr="00646E73">
        <w:rPr>
          <w:position w:val="8"/>
        </w:rPr>
        <w:t>2</w:t>
      </w:r>
      <w:r w:rsidRPr="00646E73">
        <w:t>, membrane resistance 20–100 K</w:t>
      </w:r>
      <w:r>
        <w:sym w:font="Symbol" w:char="F057"/>
      </w:r>
      <w:r w:rsidRPr="00646E73">
        <w:t>-cm</w:t>
      </w:r>
      <w:r w:rsidRPr="00646E73">
        <w:rPr>
          <w:position w:val="8"/>
        </w:rPr>
        <w:t>2</w:t>
      </w:r>
      <w:r w:rsidRPr="00646E73">
        <w:t>; axial resistivity R</w:t>
      </w:r>
      <w:r w:rsidRPr="00646E73">
        <w:rPr>
          <w:position w:val="-2"/>
        </w:rPr>
        <w:t xml:space="preserve">a </w:t>
      </w:r>
      <w:r w:rsidRPr="00646E73">
        <w:t xml:space="preserve">150–200 </w:t>
      </w:r>
      <w:r>
        <w:sym w:font="Symbol" w:char="F057"/>
      </w:r>
      <w:r w:rsidRPr="00646E73">
        <w:t>-cm; resting membrane potential, V</w:t>
      </w:r>
      <w:r w:rsidRPr="00646E73">
        <w:rPr>
          <w:position w:val="-2"/>
        </w:rPr>
        <w:t xml:space="preserve">rest </w:t>
      </w:r>
      <w:r w:rsidRPr="00646E73">
        <w:t>from 66 to 75 mV; input resistance (R</w:t>
      </w:r>
      <w:r w:rsidRPr="00646E73">
        <w:rPr>
          <w:position w:val="-4"/>
        </w:rPr>
        <w:t>in</w:t>
      </w:r>
      <w:r w:rsidRPr="00646E73">
        <w:t>) of 150 ± 10 M</w:t>
      </w:r>
      <w:r>
        <w:sym w:font="Symbol" w:char="F057"/>
      </w:r>
      <w:r w:rsidRPr="00646E73">
        <w:t xml:space="preserve"> and </w:t>
      </w:r>
      <w:r>
        <w:sym w:font="Symbol" w:char="F074"/>
      </w:r>
      <w:r w:rsidRPr="00646E73">
        <w:rPr>
          <w:position w:val="-4"/>
        </w:rPr>
        <w:t xml:space="preserve">m </w:t>
      </w:r>
      <w:r w:rsidRPr="00646E73">
        <w:t xml:space="preserve">of 30 ± 1 </w:t>
      </w:r>
      <w:proofErr w:type="spellStart"/>
      <w:r w:rsidRPr="00646E73">
        <w:t>ms</w:t>
      </w:r>
      <w:proofErr w:type="spellEnd"/>
      <w:r w:rsidRPr="00646E73">
        <w:t xml:space="preserve">; sources provided </w:t>
      </w:r>
      <w:r w:rsidRPr="00A448E8">
        <w:t xml:space="preserve">in Kim et al. (2013a) </w:t>
      </w:r>
    </w:p>
    <w:p w14:paraId="5A601BB4" w14:textId="5FBB806B" w:rsidR="00CB3CCC" w:rsidRPr="00CB3CCC" w:rsidRDefault="00E47B7B" w:rsidP="00CB3CCC">
      <w:pPr>
        <w:pStyle w:val="ListParagraph"/>
        <w:numPr>
          <w:ilvl w:val="0"/>
          <w:numId w:val="8"/>
        </w:numPr>
        <w:tabs>
          <w:tab w:val="left" w:pos="360"/>
        </w:tabs>
        <w:spacing w:after="0" w:line="240" w:lineRule="auto"/>
        <w:ind w:left="0" w:firstLine="0"/>
        <w:rPr>
          <w:rFonts w:ascii="Times New Roman" w:hAnsi="Times New Roman" w:cs="Times New Roman"/>
          <w:color w:val="000000" w:themeColor="text1"/>
        </w:rPr>
      </w:pPr>
      <w:r w:rsidRPr="00D22C2E">
        <w:rPr>
          <w:rFonts w:ascii="Times New Roman" w:hAnsi="Times New Roman" w:cs="Times New Roman"/>
          <w:color w:val="000000" w:themeColor="text1"/>
        </w:rPr>
        <w:t>L</w:t>
      </w:r>
      <w:r w:rsidR="0073453E">
        <w:rPr>
          <w:rFonts w:ascii="Times New Roman" w:hAnsi="Times New Roman" w:cs="Times New Roman"/>
          <w:color w:val="000000" w:themeColor="text1"/>
        </w:rPr>
        <w:t xml:space="preserve">ow-threshold oscillations (LTO): </w:t>
      </w:r>
      <w:r w:rsidR="0073453E">
        <w:t xml:space="preserve">Biological ranges for LTOs in rodent lateral amygdala principal cells is 0.5 to 9 Hz with amplitudes ranging from 2-6 mV </w:t>
      </w:r>
      <w:r w:rsidR="0073453E" w:rsidRPr="0073453E">
        <w:rPr>
          <w:rFonts w:ascii="AdvArial" w:hAnsi="AdvArial"/>
          <w:sz w:val="18"/>
          <w:szCs w:val="18"/>
        </w:rPr>
        <w:t>(</w:t>
      </w:r>
      <w:r w:rsidR="0073453E" w:rsidRPr="0073453E">
        <w:rPr>
          <w:color w:val="000000" w:themeColor="text1"/>
        </w:rPr>
        <w:t xml:space="preserve">Pape and </w:t>
      </w:r>
      <w:proofErr w:type="spellStart"/>
      <w:r w:rsidR="0073453E" w:rsidRPr="0073453E">
        <w:rPr>
          <w:color w:val="000000" w:themeColor="text1"/>
        </w:rPr>
        <w:t>Driesang</w:t>
      </w:r>
      <w:proofErr w:type="spellEnd"/>
      <w:r w:rsidR="0073453E" w:rsidRPr="0073453E">
        <w:rPr>
          <w:color w:val="000000" w:themeColor="text1"/>
        </w:rPr>
        <w:t xml:space="preserve">, 1998).  </w:t>
      </w:r>
      <w:r w:rsidR="0073453E">
        <w:rPr>
          <w:color w:val="000000" w:themeColor="text1"/>
        </w:rPr>
        <w:t>Two current channels are reported to be involved in generating LTOs:</w:t>
      </w:r>
      <w:r w:rsidR="0073453E" w:rsidRPr="0073453E">
        <w:rPr>
          <w:color w:val="000000" w:themeColor="text1"/>
        </w:rPr>
        <w:t xml:space="preserve"> Nap and K</w:t>
      </w:r>
      <w:r w:rsidR="0073453E" w:rsidRPr="0073453E">
        <w:rPr>
          <w:color w:val="000000" w:themeColor="text1"/>
          <w:vertAlign w:val="subscript"/>
        </w:rPr>
        <w:t>M</w:t>
      </w:r>
      <w:r w:rsidR="0073453E" w:rsidRPr="0073453E">
        <w:rPr>
          <w:rFonts w:ascii="AdvArial" w:hAnsi="AdvArial"/>
          <w:sz w:val="18"/>
          <w:szCs w:val="18"/>
        </w:rPr>
        <w:t xml:space="preserve"> </w:t>
      </w:r>
      <w:r w:rsidR="0073453E" w:rsidRPr="0073453E">
        <w:rPr>
          <w:color w:val="000000" w:themeColor="text1"/>
        </w:rPr>
        <w:t xml:space="preserve">(Pape and </w:t>
      </w:r>
      <w:proofErr w:type="spellStart"/>
      <w:r w:rsidR="0073453E" w:rsidRPr="0073453E">
        <w:rPr>
          <w:color w:val="000000" w:themeColor="text1"/>
        </w:rPr>
        <w:t>Driesang</w:t>
      </w:r>
      <w:proofErr w:type="spellEnd"/>
      <w:r w:rsidR="0073453E" w:rsidRPr="0073453E">
        <w:rPr>
          <w:color w:val="000000" w:themeColor="text1"/>
        </w:rPr>
        <w:t xml:space="preserve">, 1998). </w:t>
      </w:r>
      <w:r w:rsidR="0073453E">
        <w:rPr>
          <w:color w:val="000000" w:themeColor="text1"/>
        </w:rPr>
        <w:t xml:space="preserve"> </w:t>
      </w:r>
      <w:r w:rsidR="00CB3CCC">
        <w:rPr>
          <w:color w:val="000000" w:themeColor="text1"/>
        </w:rPr>
        <w:t xml:space="preserve">So, including the two new channels and vary </w:t>
      </w:r>
      <w:proofErr w:type="spellStart"/>
      <w:r w:rsidR="0073453E" w:rsidRPr="0073453E">
        <w:rPr>
          <w:color w:val="000000" w:themeColor="text1"/>
        </w:rPr>
        <w:t>gbar_Nap</w:t>
      </w:r>
      <w:proofErr w:type="spellEnd"/>
      <w:r w:rsidR="0073453E" w:rsidRPr="0073453E">
        <w:rPr>
          <w:color w:val="000000" w:themeColor="text1"/>
        </w:rPr>
        <w:t xml:space="preserve"> and </w:t>
      </w:r>
      <w:proofErr w:type="spellStart"/>
      <w:r w:rsidR="0073453E" w:rsidRPr="0073453E">
        <w:rPr>
          <w:color w:val="000000" w:themeColor="text1"/>
        </w:rPr>
        <w:t>gbar_</w:t>
      </w:r>
      <w:proofErr w:type="gramStart"/>
      <w:r w:rsidR="0073453E" w:rsidRPr="0073453E">
        <w:rPr>
          <w:color w:val="000000" w:themeColor="text1"/>
        </w:rPr>
        <w:t>K</w:t>
      </w:r>
      <w:r w:rsidR="0073453E" w:rsidRPr="0073453E">
        <w:rPr>
          <w:color w:val="000000" w:themeColor="text1"/>
          <w:vertAlign w:val="subscript"/>
        </w:rPr>
        <w:t>M</w:t>
      </w:r>
      <w:proofErr w:type="spellEnd"/>
      <w:r w:rsidR="0073453E" w:rsidRPr="0073453E">
        <w:rPr>
          <w:color w:val="000000" w:themeColor="text1"/>
          <w:vertAlign w:val="subscript"/>
        </w:rPr>
        <w:t xml:space="preserve">  </w:t>
      </w:r>
      <w:r w:rsidR="0073453E" w:rsidRPr="0073453E">
        <w:rPr>
          <w:color w:val="000000" w:themeColor="text1"/>
        </w:rPr>
        <w:t>values</w:t>
      </w:r>
      <w:proofErr w:type="gramEnd"/>
      <w:r w:rsidR="00CB3CCC">
        <w:rPr>
          <w:szCs w:val="28"/>
        </w:rPr>
        <w:t xml:space="preserve"> </w:t>
      </w:r>
      <w:r w:rsidR="0073453E" w:rsidRPr="0073453E">
        <w:rPr>
          <w:szCs w:val="28"/>
        </w:rPr>
        <w:t>wit</w:t>
      </w:r>
      <w:r w:rsidR="00CB3CCC">
        <w:rPr>
          <w:szCs w:val="28"/>
        </w:rPr>
        <w:t xml:space="preserve">hin the ranges provided. </w:t>
      </w:r>
    </w:p>
    <w:p w14:paraId="167E7133" w14:textId="37BD9582" w:rsidR="00E47B7B" w:rsidRPr="00D22C2E" w:rsidRDefault="00CB3CCC" w:rsidP="006C0750">
      <w:pPr>
        <w:tabs>
          <w:tab w:val="left" w:pos="360"/>
        </w:tabs>
        <w:rPr>
          <w:color w:val="000000" w:themeColor="text1"/>
        </w:rPr>
      </w:pPr>
      <w:r>
        <w:rPr>
          <w:color w:val="000000" w:themeColor="text1"/>
        </w:rPr>
        <w:tab/>
      </w:r>
      <w:r w:rsidR="00E47B7B" w:rsidRPr="00D22C2E">
        <w:rPr>
          <w:color w:val="000000" w:themeColor="text1"/>
        </w:rPr>
        <w:t xml:space="preserve">In this part, we will keep the value for </w:t>
      </w:r>
      <w:proofErr w:type="spellStart"/>
      <w:r w:rsidR="00E47B7B" w:rsidRPr="00D22C2E">
        <w:rPr>
          <w:color w:val="000000" w:themeColor="text1"/>
        </w:rPr>
        <w:t>g_bar</w:t>
      </w:r>
      <w:proofErr w:type="spellEnd"/>
      <w:r w:rsidR="00E47B7B" w:rsidRPr="00D22C2E">
        <w:rPr>
          <w:color w:val="000000" w:themeColor="text1"/>
        </w:rPr>
        <w:t xml:space="preserve"> leak f</w:t>
      </w:r>
      <w:r>
        <w:rPr>
          <w:color w:val="000000" w:themeColor="text1"/>
        </w:rPr>
        <w:t xml:space="preserve">ixed. Then </w:t>
      </w:r>
      <w:r w:rsidR="00E47B7B" w:rsidRPr="00D22C2E">
        <w:rPr>
          <w:color w:val="000000" w:themeColor="text1"/>
        </w:rPr>
        <w:t xml:space="preserve">tune the maximal </w:t>
      </w:r>
      <w:proofErr w:type="spellStart"/>
      <w:r w:rsidR="00E47B7B" w:rsidRPr="00D22C2E">
        <w:rPr>
          <w:color w:val="000000" w:themeColor="text1"/>
        </w:rPr>
        <w:t>conductance</w:t>
      </w:r>
      <w:r>
        <w:rPr>
          <w:color w:val="000000" w:themeColor="text1"/>
        </w:rPr>
        <w:t>s</w:t>
      </w:r>
      <w:proofErr w:type="spellEnd"/>
      <w:r w:rsidR="00E47B7B" w:rsidRPr="00D22C2E">
        <w:rPr>
          <w:color w:val="000000" w:themeColor="text1"/>
        </w:rPr>
        <w:t xml:space="preserve"> for </w:t>
      </w:r>
      <w:r w:rsidR="00E47B7B" w:rsidRPr="00D22C2E">
        <w:rPr>
          <w:b/>
          <w:bCs/>
          <w:color w:val="000000" w:themeColor="text1"/>
        </w:rPr>
        <w:t>K</w:t>
      </w:r>
      <w:r w:rsidR="00E47B7B" w:rsidRPr="00D22C2E">
        <w:rPr>
          <w:b/>
          <w:bCs/>
          <w:color w:val="000000" w:themeColor="text1"/>
          <w:vertAlign w:val="subscript"/>
        </w:rPr>
        <w:t>M</w:t>
      </w:r>
      <w:r w:rsidR="00E47B7B" w:rsidRPr="00D22C2E">
        <w:rPr>
          <w:color w:val="000000" w:themeColor="text1"/>
        </w:rPr>
        <w:t xml:space="preserve"> and </w:t>
      </w:r>
      <w:r w:rsidR="00E47B7B" w:rsidRPr="00D22C2E">
        <w:rPr>
          <w:b/>
          <w:bCs/>
          <w:color w:val="000000" w:themeColor="text1"/>
        </w:rPr>
        <w:t>Nap</w:t>
      </w:r>
      <w:r>
        <w:rPr>
          <w:color w:val="000000" w:themeColor="text1"/>
        </w:rPr>
        <w:t xml:space="preserve"> to ensure that the LTOs occur around -59mV. You may also need to </w:t>
      </w:r>
      <w:r w:rsidR="00E47B7B" w:rsidRPr="00D22C2E">
        <w:rPr>
          <w:color w:val="000000" w:themeColor="text1"/>
        </w:rPr>
        <w:t xml:space="preserve">adjust half activation voltage </w:t>
      </w:r>
      <w:r w:rsidR="00E47B7B" w:rsidRPr="00D22C2E">
        <w:rPr>
          <w:b/>
          <w:bCs/>
          <w:color w:val="000000" w:themeColor="text1"/>
        </w:rPr>
        <w:t>(V</w:t>
      </w:r>
      <w:r w:rsidR="00E47B7B" w:rsidRPr="00D22C2E">
        <w:rPr>
          <w:b/>
          <w:bCs/>
          <w:color w:val="000000" w:themeColor="text1"/>
          <w:vertAlign w:val="subscript"/>
        </w:rPr>
        <w:t>1/2</w:t>
      </w:r>
      <w:r w:rsidR="00E47B7B" w:rsidRPr="00D22C2E">
        <w:rPr>
          <w:b/>
          <w:bCs/>
          <w:color w:val="000000" w:themeColor="text1"/>
        </w:rPr>
        <w:t>)</w:t>
      </w:r>
      <w:r w:rsidR="00E47B7B" w:rsidRPr="00D22C2E">
        <w:rPr>
          <w:color w:val="000000" w:themeColor="text1"/>
        </w:rPr>
        <w:t xml:space="preserve"> and slope factor </w:t>
      </w:r>
      <w:r w:rsidR="00E47B7B" w:rsidRPr="00D22C2E">
        <w:rPr>
          <w:b/>
          <w:bCs/>
          <w:color w:val="000000" w:themeColor="text1"/>
        </w:rPr>
        <w:t>(k)</w:t>
      </w:r>
      <w:r w:rsidR="00E47B7B" w:rsidRPr="00D22C2E">
        <w:rPr>
          <w:color w:val="000000" w:themeColor="text1"/>
        </w:rPr>
        <w:t xml:space="preserve"> </w:t>
      </w:r>
      <w:r>
        <w:rPr>
          <w:color w:val="000000" w:themeColor="text1"/>
        </w:rPr>
        <w:t xml:space="preserve">values for </w:t>
      </w:r>
      <w:proofErr w:type="spellStart"/>
      <w:r w:rsidR="00E47B7B" w:rsidRPr="00D22C2E">
        <w:rPr>
          <w:color w:val="000000" w:themeColor="text1"/>
        </w:rPr>
        <w:t>for</w:t>
      </w:r>
      <w:proofErr w:type="spellEnd"/>
      <w:r w:rsidR="00E47B7B" w:rsidRPr="00D22C2E">
        <w:rPr>
          <w:color w:val="000000" w:themeColor="text1"/>
        </w:rPr>
        <w:t xml:space="preserve"> Nap and K</w:t>
      </w:r>
      <w:r w:rsidR="00E47B7B" w:rsidRPr="00D22C2E">
        <w:rPr>
          <w:color w:val="000000" w:themeColor="text1"/>
          <w:vertAlign w:val="subscript"/>
        </w:rPr>
        <w:t>M</w:t>
      </w:r>
      <w:r w:rsidR="00E47B7B" w:rsidRPr="00D22C2E">
        <w:rPr>
          <w:color w:val="000000" w:themeColor="text1"/>
        </w:rPr>
        <w:t xml:space="preserve"> to </w:t>
      </w:r>
      <w:r>
        <w:rPr>
          <w:color w:val="000000" w:themeColor="text1"/>
        </w:rPr>
        <w:t>ensure that</w:t>
      </w:r>
      <w:r w:rsidR="00E47B7B" w:rsidRPr="00D22C2E">
        <w:rPr>
          <w:color w:val="000000" w:themeColor="text1"/>
        </w:rPr>
        <w:t xml:space="preserve"> LTO</w:t>
      </w:r>
      <w:r>
        <w:rPr>
          <w:color w:val="000000" w:themeColor="text1"/>
        </w:rPr>
        <w:t>s are</w:t>
      </w:r>
      <w:r w:rsidR="00E47B7B" w:rsidRPr="00D22C2E">
        <w:rPr>
          <w:color w:val="000000" w:themeColor="text1"/>
        </w:rPr>
        <w:t xml:space="preserve"> in </w:t>
      </w:r>
      <w:r>
        <w:rPr>
          <w:color w:val="000000" w:themeColor="text1"/>
        </w:rPr>
        <w:t xml:space="preserve">the </w:t>
      </w:r>
      <w:r w:rsidR="00E47B7B" w:rsidRPr="00D22C2E">
        <w:rPr>
          <w:color w:val="000000" w:themeColor="text1"/>
        </w:rPr>
        <w:t>biological ranges (0.5 - 9 Hz and 2 - 6 mV</w:t>
      </w:r>
      <w:r>
        <w:rPr>
          <w:color w:val="000000" w:themeColor="text1"/>
        </w:rPr>
        <w:t>, at around -59 mV</w:t>
      </w:r>
      <w:r w:rsidR="00E47B7B" w:rsidRPr="00D22C2E">
        <w:rPr>
          <w:color w:val="000000" w:themeColor="text1"/>
        </w:rPr>
        <w:t>).</w:t>
      </w:r>
    </w:p>
    <w:p w14:paraId="0BC965C2" w14:textId="77777777" w:rsidR="00E47B7B" w:rsidRPr="00D22C2E" w:rsidRDefault="00E47B7B" w:rsidP="006C0750">
      <w:pPr>
        <w:tabs>
          <w:tab w:val="left" w:pos="360"/>
        </w:tabs>
        <w:rPr>
          <w:color w:val="000000" w:themeColor="text1"/>
        </w:rPr>
      </w:pPr>
    </w:p>
    <w:p w14:paraId="7605BA90" w14:textId="210C73AA" w:rsidR="00E47B7B" w:rsidRPr="00A448E8" w:rsidRDefault="00E47B7B" w:rsidP="006C0750">
      <w:pPr>
        <w:pStyle w:val="ListParagraph"/>
        <w:numPr>
          <w:ilvl w:val="0"/>
          <w:numId w:val="8"/>
        </w:numPr>
        <w:tabs>
          <w:tab w:val="left" w:pos="360"/>
        </w:tabs>
        <w:spacing w:after="0" w:line="240" w:lineRule="auto"/>
        <w:ind w:left="0" w:firstLine="0"/>
        <w:rPr>
          <w:rFonts w:ascii="Times New Roman" w:hAnsi="Times New Roman" w:cs="Times New Roman"/>
          <w:color w:val="000000" w:themeColor="text1"/>
        </w:rPr>
      </w:pPr>
      <w:r w:rsidRPr="00D22C2E">
        <w:rPr>
          <w:rFonts w:ascii="Times New Roman" w:hAnsi="Times New Roman" w:cs="Times New Roman"/>
          <w:color w:val="000000" w:themeColor="text1"/>
        </w:rPr>
        <w:t>Spiking</w:t>
      </w:r>
      <w:r w:rsidR="00856A6B">
        <w:rPr>
          <w:rFonts w:ascii="Times New Roman" w:hAnsi="Times New Roman" w:cs="Times New Roman"/>
          <w:color w:val="000000" w:themeColor="text1"/>
        </w:rPr>
        <w:t xml:space="preserve"> module</w:t>
      </w:r>
      <w:r w:rsidRPr="00D22C2E">
        <w:rPr>
          <w:rFonts w:ascii="Times New Roman" w:hAnsi="Times New Roman" w:cs="Times New Roman"/>
          <w:color w:val="000000" w:themeColor="text1"/>
        </w:rPr>
        <w:t>:</w:t>
      </w:r>
      <w:r w:rsidR="00856A6B">
        <w:rPr>
          <w:rFonts w:ascii="Times New Roman" w:hAnsi="Times New Roman" w:cs="Times New Roman"/>
          <w:color w:val="000000" w:themeColor="text1"/>
        </w:rPr>
        <w:t xml:space="preserve"> </w:t>
      </w:r>
      <w:r w:rsidRPr="00856A6B">
        <w:rPr>
          <w:color w:val="000000" w:themeColor="text1"/>
        </w:rPr>
        <w:t>Keep K</w:t>
      </w:r>
      <w:r w:rsidRPr="00856A6B">
        <w:rPr>
          <w:color w:val="000000" w:themeColor="text1"/>
          <w:vertAlign w:val="subscript"/>
        </w:rPr>
        <w:t>M</w:t>
      </w:r>
      <w:r w:rsidRPr="00856A6B">
        <w:rPr>
          <w:color w:val="000000" w:themeColor="text1"/>
        </w:rPr>
        <w:t xml:space="preserve"> and Nap unchanged, tuning Nat and </w:t>
      </w:r>
      <w:proofErr w:type="spellStart"/>
      <w:proofErr w:type="gramStart"/>
      <w:r w:rsidRPr="00856A6B">
        <w:rPr>
          <w:color w:val="000000" w:themeColor="text1"/>
        </w:rPr>
        <w:t>K</w:t>
      </w:r>
      <w:r w:rsidRPr="00856A6B">
        <w:rPr>
          <w:color w:val="000000" w:themeColor="text1"/>
          <w:vertAlign w:val="subscript"/>
        </w:rPr>
        <w:t>dr</w:t>
      </w:r>
      <w:proofErr w:type="spellEnd"/>
      <w:r w:rsidRPr="00856A6B">
        <w:rPr>
          <w:color w:val="000000" w:themeColor="text1"/>
          <w:vertAlign w:val="subscript"/>
        </w:rPr>
        <w:t xml:space="preserve">  </w:t>
      </w:r>
      <w:r w:rsidR="00856A6B">
        <w:rPr>
          <w:color w:val="000000" w:themeColor="text1"/>
        </w:rPr>
        <w:t>to</w:t>
      </w:r>
      <w:proofErr w:type="gramEnd"/>
      <w:r w:rsidR="00856A6B">
        <w:rPr>
          <w:color w:val="000000" w:themeColor="text1"/>
        </w:rPr>
        <w:t xml:space="preserve"> match the F-I curve for the cell.</w:t>
      </w:r>
    </w:p>
    <w:p w14:paraId="54D31EA5" w14:textId="49BDD7F9" w:rsidR="00E47B7B" w:rsidRPr="0037502A" w:rsidRDefault="00A448E8" w:rsidP="0037502A">
      <w:pPr>
        <w:pStyle w:val="NormalWeb"/>
      </w:pPr>
      <w:r w:rsidRPr="00A448E8">
        <w:t>Experimental Data</w:t>
      </w:r>
      <w:r>
        <w:t xml:space="preserve"> for type C </w:t>
      </w:r>
      <w:r w:rsidRPr="00A448E8">
        <w:t>:</w:t>
      </w:r>
      <w:r w:rsidRPr="00A448E8">
        <w:t xml:space="preserve">0.4 </w:t>
      </w:r>
      <w:proofErr w:type="spellStart"/>
      <w:r w:rsidRPr="00A448E8">
        <w:t>nA</w:t>
      </w:r>
      <w:proofErr w:type="spellEnd"/>
      <w:r w:rsidRPr="00A448E8">
        <w:t xml:space="preserve"> for 400 </w:t>
      </w:r>
      <w:proofErr w:type="spellStart"/>
      <w:r w:rsidRPr="00A448E8">
        <w:t>ms</w:t>
      </w:r>
      <w:proofErr w:type="spellEnd"/>
      <w:r w:rsidRPr="00A448E8">
        <w:t xml:space="preserve"> elicited 14 spikes</w:t>
      </w:r>
      <w:r w:rsidRPr="00A448E8">
        <w:t xml:space="preserve"> when</w:t>
      </w:r>
      <w:r w:rsidRPr="00A448E8">
        <w:t xml:space="preserve"> decreasing it to 0.3 </w:t>
      </w:r>
      <w:proofErr w:type="spellStart"/>
      <w:r w:rsidRPr="00A448E8">
        <w:t>nA</w:t>
      </w:r>
      <w:proofErr w:type="spellEnd"/>
      <w:r w:rsidRPr="00A448E8">
        <w:t xml:space="preserve"> resulted in 7 spikes. </w:t>
      </w:r>
      <w:r w:rsidRPr="00A448E8">
        <w:t>(</w:t>
      </w:r>
      <w:r w:rsidRPr="00A448E8">
        <w:t xml:space="preserve">Faber and </w:t>
      </w:r>
      <w:proofErr w:type="spellStart"/>
      <w:r w:rsidRPr="00A448E8">
        <w:t>Sah</w:t>
      </w:r>
      <w:proofErr w:type="spellEnd"/>
      <w:r w:rsidRPr="00A448E8">
        <w:t>, 2003</w:t>
      </w:r>
      <w:r w:rsidRPr="00A448E8">
        <w:t>)</w:t>
      </w:r>
    </w:p>
    <w:p w14:paraId="68AD8FBC" w14:textId="7133281A" w:rsidR="00E47B7B" w:rsidRPr="004836E1" w:rsidRDefault="004836E1" w:rsidP="006C0750">
      <w:pPr>
        <w:pStyle w:val="ListParagraph"/>
        <w:numPr>
          <w:ilvl w:val="0"/>
          <w:numId w:val="8"/>
        </w:numPr>
        <w:tabs>
          <w:tab w:val="left" w:pos="360"/>
        </w:tabs>
        <w:spacing w:after="0" w:line="240" w:lineRule="auto"/>
        <w:ind w:left="0" w:firstLine="0"/>
        <w:rPr>
          <w:rFonts w:ascii="Times New Roman" w:hAnsi="Times New Roman" w:cs="Times New Roman"/>
          <w:color w:val="000000" w:themeColor="text1"/>
        </w:rPr>
      </w:pPr>
      <w:r>
        <w:rPr>
          <w:color w:val="000000" w:themeColor="text1"/>
        </w:rPr>
        <w:t xml:space="preserve">High threshold oscillation (HTO). These </w:t>
      </w:r>
      <w:r w:rsidR="00E47B7B" w:rsidRPr="004836E1">
        <w:rPr>
          <w:color w:val="000000" w:themeColor="text1"/>
        </w:rPr>
        <w:t xml:space="preserve">occurs around -40 mV. </w:t>
      </w:r>
      <w:r w:rsidR="00FF0A8F" w:rsidRPr="00FF0A8F">
        <w:rPr>
          <w:bCs/>
          <w:color w:val="000000" w:themeColor="text1"/>
        </w:rPr>
        <w:t>As performed in experiments, bot</w:t>
      </w:r>
      <w:r w:rsidR="00E47B7B" w:rsidRPr="00FF0A8F">
        <w:rPr>
          <w:bCs/>
          <w:color w:val="000000" w:themeColor="text1"/>
        </w:rPr>
        <w:t>h Nap and Nat should be blocked initially to abolish LTOs and spiking</w:t>
      </w:r>
      <w:r w:rsidR="00FF0A8F">
        <w:rPr>
          <w:color w:val="000000" w:themeColor="text1"/>
        </w:rPr>
        <w:t>. Current injection will then need to be provided to get the membrane potential close to -40 mV</w:t>
      </w:r>
      <w:r w:rsidR="00E47B7B" w:rsidRPr="004836E1">
        <w:rPr>
          <w:color w:val="000000" w:themeColor="text1"/>
        </w:rPr>
        <w:t xml:space="preserve">. The main channels related to HTO are </w:t>
      </w:r>
      <w:proofErr w:type="spellStart"/>
      <w:r w:rsidR="00E47B7B" w:rsidRPr="004836E1">
        <w:rPr>
          <w:color w:val="000000" w:themeColor="text1"/>
        </w:rPr>
        <w:t>K</w:t>
      </w:r>
      <w:r w:rsidR="00E47B7B" w:rsidRPr="004836E1">
        <w:rPr>
          <w:color w:val="000000" w:themeColor="text1"/>
          <w:vertAlign w:val="subscript"/>
        </w:rPr>
        <w:t>dr</w:t>
      </w:r>
      <w:proofErr w:type="spellEnd"/>
      <w:r w:rsidR="00E47B7B" w:rsidRPr="004836E1">
        <w:rPr>
          <w:color w:val="000000" w:themeColor="text1"/>
        </w:rPr>
        <w:t>, K</w:t>
      </w:r>
      <w:r w:rsidR="00E47B7B" w:rsidRPr="004836E1">
        <w:rPr>
          <w:color w:val="000000" w:themeColor="text1"/>
          <w:vertAlign w:val="subscript"/>
        </w:rPr>
        <w:t>M</w:t>
      </w:r>
      <w:r w:rsidR="00FF0A8F">
        <w:rPr>
          <w:color w:val="000000" w:themeColor="text1"/>
        </w:rPr>
        <w:t xml:space="preserve"> and Ca. T</w:t>
      </w:r>
      <w:r w:rsidR="00E47B7B" w:rsidRPr="004836E1">
        <w:rPr>
          <w:color w:val="000000" w:themeColor="text1"/>
        </w:rPr>
        <w:t xml:space="preserve">ry different sets of </w:t>
      </w:r>
      <w:proofErr w:type="spellStart"/>
      <w:r w:rsidR="00E47B7B" w:rsidRPr="004836E1">
        <w:rPr>
          <w:color w:val="000000" w:themeColor="text1"/>
        </w:rPr>
        <w:t>gbar</w:t>
      </w:r>
      <w:proofErr w:type="spellEnd"/>
      <w:r w:rsidR="00E47B7B" w:rsidRPr="004836E1">
        <w:rPr>
          <w:color w:val="000000" w:themeColor="text1"/>
        </w:rPr>
        <w:t xml:space="preserve">_ </w:t>
      </w:r>
      <w:proofErr w:type="spellStart"/>
      <w:r w:rsidR="00E47B7B" w:rsidRPr="004836E1">
        <w:rPr>
          <w:color w:val="000000" w:themeColor="text1"/>
        </w:rPr>
        <w:t>K</w:t>
      </w:r>
      <w:r w:rsidR="00E47B7B" w:rsidRPr="004836E1">
        <w:rPr>
          <w:color w:val="000000" w:themeColor="text1"/>
          <w:vertAlign w:val="subscript"/>
        </w:rPr>
        <w:t>dr</w:t>
      </w:r>
      <w:proofErr w:type="spellEnd"/>
      <w:r w:rsidR="00E47B7B" w:rsidRPr="004836E1">
        <w:rPr>
          <w:color w:val="000000" w:themeColor="text1"/>
        </w:rPr>
        <w:t xml:space="preserve">, </w:t>
      </w:r>
      <w:proofErr w:type="spellStart"/>
      <w:r w:rsidR="00E47B7B" w:rsidRPr="004836E1">
        <w:rPr>
          <w:color w:val="000000" w:themeColor="text1"/>
        </w:rPr>
        <w:t>gbar_K</w:t>
      </w:r>
      <w:r w:rsidR="00E47B7B" w:rsidRPr="004836E1">
        <w:rPr>
          <w:color w:val="000000" w:themeColor="text1"/>
          <w:vertAlign w:val="subscript"/>
        </w:rPr>
        <w:t>M</w:t>
      </w:r>
      <w:proofErr w:type="spellEnd"/>
      <w:r w:rsidR="00E47B7B" w:rsidRPr="004836E1">
        <w:rPr>
          <w:color w:val="000000" w:themeColor="text1"/>
        </w:rPr>
        <w:t xml:space="preserve"> and </w:t>
      </w:r>
      <w:proofErr w:type="spellStart"/>
      <w:r w:rsidR="00E47B7B" w:rsidRPr="004836E1">
        <w:rPr>
          <w:color w:val="000000" w:themeColor="text1"/>
        </w:rPr>
        <w:t>gbar_Ca</w:t>
      </w:r>
      <w:proofErr w:type="spellEnd"/>
      <w:r w:rsidR="00FF0A8F">
        <w:rPr>
          <w:color w:val="000000" w:themeColor="text1"/>
        </w:rPr>
        <w:t xml:space="preserve"> values</w:t>
      </w:r>
      <w:r w:rsidR="00E47B7B" w:rsidRPr="004836E1">
        <w:rPr>
          <w:color w:val="000000" w:themeColor="text1"/>
        </w:rPr>
        <w:t xml:space="preserve">. </w:t>
      </w:r>
      <w:r w:rsidR="00FF0A8F">
        <w:rPr>
          <w:color w:val="000000" w:themeColor="text1"/>
        </w:rPr>
        <w:t>As with the previous module, you can then</w:t>
      </w:r>
      <w:r w:rsidR="00E47B7B" w:rsidRPr="004836E1">
        <w:rPr>
          <w:color w:val="000000" w:themeColor="text1"/>
        </w:rPr>
        <w:t xml:space="preserve"> adjust half activation voltage (V</w:t>
      </w:r>
      <w:r w:rsidR="00E47B7B" w:rsidRPr="004836E1">
        <w:rPr>
          <w:color w:val="000000" w:themeColor="text1"/>
          <w:vertAlign w:val="subscript"/>
        </w:rPr>
        <w:t>1/2</w:t>
      </w:r>
      <w:r w:rsidR="00E47B7B" w:rsidRPr="004836E1">
        <w:rPr>
          <w:color w:val="000000" w:themeColor="text1"/>
        </w:rPr>
        <w:t xml:space="preserve">) and slope factor (k) for </w:t>
      </w:r>
      <w:proofErr w:type="spellStart"/>
      <w:r w:rsidR="00E47B7B" w:rsidRPr="004836E1">
        <w:rPr>
          <w:color w:val="000000" w:themeColor="text1"/>
        </w:rPr>
        <w:t>K</w:t>
      </w:r>
      <w:r w:rsidR="00E47B7B" w:rsidRPr="004836E1">
        <w:rPr>
          <w:color w:val="000000" w:themeColor="text1"/>
          <w:vertAlign w:val="subscript"/>
        </w:rPr>
        <w:t>dr</w:t>
      </w:r>
      <w:proofErr w:type="spellEnd"/>
      <w:r w:rsidR="00E47B7B" w:rsidRPr="004836E1">
        <w:rPr>
          <w:color w:val="000000" w:themeColor="text1"/>
        </w:rPr>
        <w:t xml:space="preserve"> and K</w:t>
      </w:r>
      <w:r w:rsidR="00E47B7B" w:rsidRPr="004836E1">
        <w:rPr>
          <w:color w:val="000000" w:themeColor="text1"/>
          <w:vertAlign w:val="subscript"/>
        </w:rPr>
        <w:t>M</w:t>
      </w:r>
      <w:r w:rsidR="00E47B7B" w:rsidRPr="004836E1">
        <w:rPr>
          <w:color w:val="000000" w:themeColor="text1"/>
        </w:rPr>
        <w:t xml:space="preserve"> and Ca</w:t>
      </w:r>
      <w:r w:rsidR="00FF0A8F">
        <w:rPr>
          <w:color w:val="000000" w:themeColor="text1"/>
        </w:rPr>
        <w:t xml:space="preserve"> to fine tune the properties.  </w:t>
      </w:r>
    </w:p>
    <w:p w14:paraId="65700AAB" w14:textId="77777777" w:rsidR="00E47B7B" w:rsidRPr="00D22C2E" w:rsidRDefault="00E47B7B" w:rsidP="006C0750">
      <w:pPr>
        <w:tabs>
          <w:tab w:val="left" w:pos="360"/>
        </w:tabs>
        <w:rPr>
          <w:color w:val="000000" w:themeColor="text1"/>
        </w:rPr>
      </w:pPr>
    </w:p>
    <w:p w14:paraId="16562721" w14:textId="4EA0019B" w:rsidR="00E47B7B" w:rsidRPr="00FF0A8F" w:rsidRDefault="00E47B7B" w:rsidP="006C0750">
      <w:pPr>
        <w:tabs>
          <w:tab w:val="left" w:pos="360"/>
        </w:tabs>
        <w:rPr>
          <w:color w:val="000000" w:themeColor="text1"/>
          <w:highlight w:val="yellow"/>
          <w:vertAlign w:val="subscript"/>
        </w:rPr>
      </w:pPr>
      <w:r w:rsidRPr="00FF0A8F">
        <w:rPr>
          <w:color w:val="000000" w:themeColor="text1"/>
          <w:highlight w:val="yellow"/>
        </w:rPr>
        <w:t>*In this Project, we use the detailed signal cell, all components (dendrites and axons) are active.</w:t>
      </w:r>
    </w:p>
    <w:p w14:paraId="0227CAC6" w14:textId="77777777" w:rsidR="00E47B7B" w:rsidRPr="00FF0A8F" w:rsidRDefault="00E47B7B" w:rsidP="006C0750">
      <w:pPr>
        <w:tabs>
          <w:tab w:val="left" w:pos="360"/>
        </w:tabs>
        <w:rPr>
          <w:color w:val="000000" w:themeColor="text1"/>
          <w:highlight w:val="yellow"/>
        </w:rPr>
      </w:pPr>
      <w:r w:rsidRPr="00FF0A8F">
        <w:rPr>
          <w:color w:val="000000" w:themeColor="text1"/>
          <w:highlight w:val="yellow"/>
        </w:rPr>
        <w:t>There are some main channels we will tuned in this project, they are Nap, K</w:t>
      </w:r>
      <w:r w:rsidRPr="00FF0A8F">
        <w:rPr>
          <w:color w:val="000000" w:themeColor="text1"/>
          <w:highlight w:val="yellow"/>
          <w:vertAlign w:val="subscript"/>
        </w:rPr>
        <w:t>M</w:t>
      </w:r>
      <w:r w:rsidRPr="00FF0A8F">
        <w:rPr>
          <w:color w:val="000000" w:themeColor="text1"/>
          <w:highlight w:val="yellow"/>
        </w:rPr>
        <w:t xml:space="preserve">, H, Nat, </w:t>
      </w:r>
      <w:proofErr w:type="spellStart"/>
      <w:r w:rsidRPr="00FF0A8F">
        <w:rPr>
          <w:color w:val="000000" w:themeColor="text1"/>
          <w:highlight w:val="yellow"/>
        </w:rPr>
        <w:t>K</w:t>
      </w:r>
      <w:r w:rsidRPr="00FF0A8F">
        <w:rPr>
          <w:color w:val="000000" w:themeColor="text1"/>
          <w:highlight w:val="yellow"/>
          <w:vertAlign w:val="subscript"/>
        </w:rPr>
        <w:t>dr</w:t>
      </w:r>
      <w:proofErr w:type="spellEnd"/>
      <w:r w:rsidRPr="00FF0A8F">
        <w:rPr>
          <w:color w:val="000000" w:themeColor="text1"/>
          <w:highlight w:val="yellow"/>
        </w:rPr>
        <w:t>.</w:t>
      </w:r>
    </w:p>
    <w:p w14:paraId="4B9AC0BB" w14:textId="77777777" w:rsidR="00E47B7B" w:rsidRPr="00FF0A8F" w:rsidRDefault="00E47B7B" w:rsidP="006C0750">
      <w:pPr>
        <w:tabs>
          <w:tab w:val="left" w:pos="360"/>
        </w:tabs>
        <w:rPr>
          <w:color w:val="000000" w:themeColor="text1"/>
          <w:highlight w:val="yellow"/>
        </w:rPr>
      </w:pPr>
    </w:p>
    <w:p w14:paraId="0AE0A59F" w14:textId="77777777" w:rsidR="00E47B7B" w:rsidRPr="00FF0A8F" w:rsidRDefault="00E47B7B" w:rsidP="006C0750">
      <w:pPr>
        <w:tabs>
          <w:tab w:val="left" w:pos="360"/>
        </w:tabs>
        <w:rPr>
          <w:color w:val="000000" w:themeColor="text1"/>
          <w:highlight w:val="yellow"/>
        </w:rPr>
      </w:pPr>
      <w:r w:rsidRPr="00FF0A8F">
        <w:rPr>
          <w:color w:val="000000" w:themeColor="text1"/>
          <w:highlight w:val="yellow"/>
        </w:rPr>
        <w:t>H channel Control the sag at hyperpolarized level, the pair of Nap and K</w:t>
      </w:r>
      <w:r w:rsidRPr="00FF0A8F">
        <w:rPr>
          <w:color w:val="000000" w:themeColor="text1"/>
          <w:highlight w:val="yellow"/>
          <w:vertAlign w:val="subscript"/>
        </w:rPr>
        <w:t>M</w:t>
      </w:r>
      <w:r w:rsidRPr="00FF0A8F">
        <w:rPr>
          <w:color w:val="000000" w:themeColor="text1"/>
          <w:highlight w:val="yellow"/>
        </w:rPr>
        <w:t xml:space="preserve"> are noted as being primarily responsible for spontaneous </w:t>
      </w:r>
      <w:proofErr w:type="gramStart"/>
      <w:r w:rsidRPr="00FF0A8F">
        <w:rPr>
          <w:color w:val="000000" w:themeColor="text1"/>
          <w:highlight w:val="yellow"/>
        </w:rPr>
        <w:t>firing(</w:t>
      </w:r>
      <w:proofErr w:type="gramEnd"/>
      <w:r w:rsidRPr="00FF0A8F">
        <w:rPr>
          <w:color w:val="000000" w:themeColor="text1"/>
          <w:highlight w:val="yellow"/>
        </w:rPr>
        <w:t xml:space="preserve">They are mainly used in LTO in this project), transient sodium Nat and delayed rectifier </w:t>
      </w:r>
      <w:proofErr w:type="spellStart"/>
      <w:r w:rsidRPr="00FF0A8F">
        <w:rPr>
          <w:color w:val="000000" w:themeColor="text1"/>
          <w:highlight w:val="yellow"/>
        </w:rPr>
        <w:t>K</w:t>
      </w:r>
      <w:r w:rsidRPr="00FF0A8F">
        <w:rPr>
          <w:color w:val="000000" w:themeColor="text1"/>
          <w:highlight w:val="yellow"/>
          <w:vertAlign w:val="subscript"/>
        </w:rPr>
        <w:t>dr</w:t>
      </w:r>
      <w:proofErr w:type="spellEnd"/>
      <w:r w:rsidRPr="00FF0A8F">
        <w:rPr>
          <w:color w:val="000000" w:themeColor="text1"/>
          <w:highlight w:val="yellow"/>
        </w:rPr>
        <w:t xml:space="preserve"> currents control spiking.</w:t>
      </w:r>
    </w:p>
    <w:p w14:paraId="673E8D84" w14:textId="77777777" w:rsidR="00E47B7B" w:rsidRPr="00FF0A8F" w:rsidRDefault="00E47B7B" w:rsidP="006C0750">
      <w:pPr>
        <w:tabs>
          <w:tab w:val="left" w:pos="360"/>
        </w:tabs>
        <w:rPr>
          <w:color w:val="000000" w:themeColor="text1"/>
          <w:highlight w:val="yellow"/>
        </w:rPr>
      </w:pPr>
    </w:p>
    <w:p w14:paraId="65C7E91A" w14:textId="77777777" w:rsidR="00E47B7B" w:rsidRPr="00FF0A8F" w:rsidRDefault="00E47B7B" w:rsidP="006C0750">
      <w:pPr>
        <w:tabs>
          <w:tab w:val="left" w:pos="360"/>
        </w:tabs>
        <w:rPr>
          <w:noProof/>
          <w:color w:val="000000" w:themeColor="text1"/>
          <w:highlight w:val="yellow"/>
        </w:rPr>
      </w:pPr>
      <w:r w:rsidRPr="00FF0A8F">
        <w:rPr>
          <w:color w:val="000000" w:themeColor="text1"/>
          <w:highlight w:val="yellow"/>
        </w:rPr>
        <w:t xml:space="preserve">The other currents in this model, </w:t>
      </w:r>
      <w:proofErr w:type="spellStart"/>
      <w:r w:rsidRPr="00FF0A8F">
        <w:rPr>
          <w:color w:val="000000" w:themeColor="text1"/>
          <w:highlight w:val="yellow"/>
        </w:rPr>
        <w:t>Naf</w:t>
      </w:r>
      <w:proofErr w:type="spellEnd"/>
      <w:r w:rsidRPr="00FF0A8F">
        <w:rPr>
          <w:color w:val="000000" w:themeColor="text1"/>
          <w:highlight w:val="yellow"/>
        </w:rPr>
        <w:t>, KA have influence on controlling spiking frequency, but they are not the primary channel, we will keep them fixed. Meanwhile, we select the Type C model and keep the ASP channel fixed.</w:t>
      </w:r>
      <w:r w:rsidRPr="00FF0A8F">
        <w:rPr>
          <w:noProof/>
          <w:color w:val="000000" w:themeColor="text1"/>
          <w:highlight w:val="yellow"/>
        </w:rPr>
        <w:t xml:space="preserve"> </w:t>
      </w:r>
    </w:p>
    <w:p w14:paraId="32BEBC9B" w14:textId="77777777" w:rsidR="0037502A" w:rsidRDefault="0037502A" w:rsidP="0037502A">
      <w:pPr>
        <w:rPr>
          <w:b/>
          <w:color w:val="000000" w:themeColor="text1"/>
        </w:rPr>
      </w:pPr>
    </w:p>
    <w:p w14:paraId="3C775D37" w14:textId="77777777" w:rsidR="0037502A" w:rsidRDefault="0037502A" w:rsidP="0037502A">
      <w:pPr>
        <w:rPr>
          <w:b/>
          <w:color w:val="000000" w:themeColor="text1"/>
        </w:rPr>
      </w:pPr>
    </w:p>
    <w:p w14:paraId="0BFA73FF" w14:textId="77777777" w:rsidR="0037502A" w:rsidRDefault="0037502A" w:rsidP="0037502A">
      <w:pPr>
        <w:rPr>
          <w:b/>
          <w:color w:val="000000" w:themeColor="text1"/>
        </w:rPr>
      </w:pPr>
    </w:p>
    <w:p w14:paraId="2644DDCE" w14:textId="77777777" w:rsidR="0037502A" w:rsidRDefault="0037502A" w:rsidP="0037502A">
      <w:pPr>
        <w:rPr>
          <w:b/>
          <w:color w:val="000000" w:themeColor="text1"/>
        </w:rPr>
      </w:pPr>
    </w:p>
    <w:p w14:paraId="3A825ED3" w14:textId="2EFA9C34" w:rsidR="0037502A" w:rsidRDefault="0037502A" w:rsidP="0037502A">
      <w:pPr>
        <w:rPr>
          <w:b/>
          <w:color w:val="000000" w:themeColor="text1"/>
        </w:rPr>
      </w:pPr>
    </w:p>
    <w:p w14:paraId="5F4734B4" w14:textId="77777777" w:rsidR="0037502A" w:rsidRDefault="0037502A" w:rsidP="0037502A">
      <w:pPr>
        <w:rPr>
          <w:b/>
          <w:color w:val="000000" w:themeColor="text1"/>
        </w:rPr>
      </w:pPr>
    </w:p>
    <w:p w14:paraId="7D74F694" w14:textId="3AFDED38" w:rsidR="0037502A" w:rsidRPr="00D22C2E" w:rsidRDefault="0037502A" w:rsidP="0037502A">
      <w:pPr>
        <w:rPr>
          <w:b/>
          <w:color w:val="000000" w:themeColor="text1"/>
        </w:rPr>
      </w:pPr>
      <w:r w:rsidRPr="00D22C2E">
        <w:rPr>
          <w:b/>
          <w:color w:val="000000" w:themeColor="text1"/>
        </w:rPr>
        <w:t>TABLES AND FIGURES</w:t>
      </w:r>
    </w:p>
    <w:p w14:paraId="0B24921E" w14:textId="77777777" w:rsidR="0037502A" w:rsidRPr="00D22C2E" w:rsidRDefault="0037502A" w:rsidP="0037502A">
      <w:pPr>
        <w:rPr>
          <w:b/>
          <w:color w:val="000000" w:themeColor="text1"/>
        </w:rPr>
      </w:pPr>
    </w:p>
    <w:p w14:paraId="1506303D" w14:textId="77777777" w:rsidR="0037502A" w:rsidRPr="00D22C2E" w:rsidRDefault="0037502A" w:rsidP="0037502A">
      <w:pPr>
        <w:jc w:val="center"/>
        <w:rPr>
          <w:color w:val="000000" w:themeColor="text1"/>
        </w:rPr>
      </w:pPr>
      <w:r w:rsidRPr="00D22C2E">
        <w:rPr>
          <w:color w:val="000000" w:themeColor="text1"/>
        </w:rPr>
        <w:t xml:space="preserve">Table </w:t>
      </w:r>
      <w:r>
        <w:rPr>
          <w:color w:val="000000" w:themeColor="text1"/>
        </w:rPr>
        <w:t>1</w:t>
      </w:r>
      <w:r w:rsidRPr="00D22C2E">
        <w:rPr>
          <w:color w:val="000000" w:themeColor="text1"/>
        </w:rPr>
        <w:t>: Conductance range for different channels</w:t>
      </w:r>
    </w:p>
    <w:p w14:paraId="29755580" w14:textId="77777777" w:rsidR="0037502A" w:rsidRPr="00D22C2E" w:rsidRDefault="0037502A" w:rsidP="0037502A">
      <w:pPr>
        <w:rPr>
          <w:b/>
          <w:color w:val="000000" w:themeColor="text1"/>
        </w:rPr>
      </w:pPr>
    </w:p>
    <w:tbl>
      <w:tblPr>
        <w:tblW w:w="8790" w:type="dxa"/>
        <w:jc w:val="center"/>
        <w:tblLook w:val="04A0" w:firstRow="1" w:lastRow="0" w:firstColumn="1" w:lastColumn="0" w:noHBand="0" w:noVBand="1"/>
      </w:tblPr>
      <w:tblGrid>
        <w:gridCol w:w="1247"/>
        <w:gridCol w:w="1247"/>
        <w:gridCol w:w="1247"/>
        <w:gridCol w:w="1249"/>
        <w:gridCol w:w="1459"/>
        <w:gridCol w:w="880"/>
        <w:gridCol w:w="1461"/>
      </w:tblGrid>
      <w:tr w:rsidR="0037502A" w:rsidRPr="00D22C2E" w14:paraId="0102030A" w14:textId="77777777" w:rsidTr="00540DBB">
        <w:trPr>
          <w:trHeight w:val="207"/>
          <w:jc w:val="center"/>
        </w:trPr>
        <w:tc>
          <w:tcPr>
            <w:tcW w:w="1247" w:type="dxa"/>
            <w:tcBorders>
              <w:top w:val="single" w:sz="4" w:space="0" w:color="auto"/>
              <w:left w:val="single" w:sz="4" w:space="0" w:color="auto"/>
              <w:bottom w:val="nil"/>
              <w:right w:val="nil"/>
            </w:tcBorders>
            <w:shd w:val="clear" w:color="auto" w:fill="auto"/>
            <w:noWrap/>
            <w:vAlign w:val="bottom"/>
            <w:hideMark/>
          </w:tcPr>
          <w:p w14:paraId="155DD1F7" w14:textId="77777777" w:rsidR="0037502A" w:rsidRPr="00D22C2E" w:rsidRDefault="0037502A" w:rsidP="00540DBB">
            <w:pPr>
              <w:jc w:val="center"/>
              <w:rPr>
                <w:color w:val="000000" w:themeColor="text1"/>
              </w:rPr>
            </w:pPr>
          </w:p>
        </w:tc>
        <w:tc>
          <w:tcPr>
            <w:tcW w:w="3743"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4CA8A0" w14:textId="77777777" w:rsidR="0037502A" w:rsidRPr="00D22C2E" w:rsidRDefault="0037502A" w:rsidP="00540DBB">
            <w:pPr>
              <w:jc w:val="center"/>
              <w:rPr>
                <w:color w:val="000000" w:themeColor="text1"/>
              </w:rPr>
            </w:pPr>
            <w:r w:rsidRPr="00D22C2E">
              <w:rPr>
                <w:color w:val="000000" w:themeColor="text1"/>
              </w:rPr>
              <w:t>min</w:t>
            </w:r>
          </w:p>
        </w:tc>
        <w:tc>
          <w:tcPr>
            <w:tcW w:w="3800" w:type="dxa"/>
            <w:gridSpan w:val="3"/>
            <w:tcBorders>
              <w:top w:val="single" w:sz="4" w:space="0" w:color="auto"/>
              <w:left w:val="nil"/>
              <w:bottom w:val="single" w:sz="4" w:space="0" w:color="auto"/>
              <w:right w:val="single" w:sz="4" w:space="0" w:color="auto"/>
            </w:tcBorders>
            <w:shd w:val="clear" w:color="auto" w:fill="auto"/>
            <w:noWrap/>
            <w:vAlign w:val="bottom"/>
            <w:hideMark/>
          </w:tcPr>
          <w:p w14:paraId="56EDEF4B" w14:textId="77777777" w:rsidR="0037502A" w:rsidRPr="00D22C2E" w:rsidRDefault="0037502A" w:rsidP="00540DBB">
            <w:pPr>
              <w:jc w:val="center"/>
              <w:rPr>
                <w:color w:val="000000" w:themeColor="text1"/>
              </w:rPr>
            </w:pPr>
            <w:r w:rsidRPr="00D22C2E">
              <w:rPr>
                <w:color w:val="000000" w:themeColor="text1"/>
              </w:rPr>
              <w:t>max</w:t>
            </w:r>
          </w:p>
        </w:tc>
      </w:tr>
      <w:tr w:rsidR="0037502A" w:rsidRPr="00D22C2E" w14:paraId="2F5F537F" w14:textId="77777777" w:rsidTr="00540DBB">
        <w:trPr>
          <w:trHeight w:val="207"/>
          <w:jc w:val="center"/>
        </w:trPr>
        <w:tc>
          <w:tcPr>
            <w:tcW w:w="12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3B5499" w14:textId="77777777" w:rsidR="0037502A" w:rsidRPr="00D22C2E" w:rsidRDefault="0037502A" w:rsidP="00540DBB">
            <w:pPr>
              <w:jc w:val="center"/>
              <w:rPr>
                <w:color w:val="000000" w:themeColor="text1"/>
              </w:rPr>
            </w:pPr>
          </w:p>
        </w:tc>
        <w:tc>
          <w:tcPr>
            <w:tcW w:w="1247" w:type="dxa"/>
            <w:tcBorders>
              <w:top w:val="nil"/>
              <w:left w:val="nil"/>
              <w:bottom w:val="single" w:sz="4" w:space="0" w:color="auto"/>
              <w:right w:val="single" w:sz="4" w:space="0" w:color="auto"/>
            </w:tcBorders>
            <w:shd w:val="clear" w:color="auto" w:fill="auto"/>
            <w:noWrap/>
            <w:vAlign w:val="bottom"/>
            <w:hideMark/>
          </w:tcPr>
          <w:p w14:paraId="102953BE" w14:textId="77777777" w:rsidR="0037502A" w:rsidRPr="00D22C2E" w:rsidRDefault="0037502A" w:rsidP="00540DBB">
            <w:pPr>
              <w:jc w:val="center"/>
              <w:rPr>
                <w:color w:val="000000" w:themeColor="text1"/>
              </w:rPr>
            </w:pPr>
            <w:r w:rsidRPr="00D22C2E">
              <w:rPr>
                <w:color w:val="000000" w:themeColor="text1"/>
              </w:rPr>
              <w:t>soma</w:t>
            </w:r>
          </w:p>
        </w:tc>
        <w:tc>
          <w:tcPr>
            <w:tcW w:w="1247" w:type="dxa"/>
            <w:tcBorders>
              <w:top w:val="nil"/>
              <w:left w:val="nil"/>
              <w:bottom w:val="single" w:sz="4" w:space="0" w:color="auto"/>
              <w:right w:val="single" w:sz="4" w:space="0" w:color="auto"/>
            </w:tcBorders>
            <w:shd w:val="clear" w:color="auto" w:fill="auto"/>
            <w:noWrap/>
            <w:vAlign w:val="bottom"/>
            <w:hideMark/>
          </w:tcPr>
          <w:p w14:paraId="1C7E5D04" w14:textId="77777777" w:rsidR="0037502A" w:rsidRPr="00D22C2E" w:rsidRDefault="0037502A" w:rsidP="00540DBB">
            <w:pPr>
              <w:jc w:val="center"/>
              <w:rPr>
                <w:color w:val="000000" w:themeColor="text1"/>
              </w:rPr>
            </w:pPr>
            <w:r w:rsidRPr="00D22C2E">
              <w:rPr>
                <w:color w:val="000000" w:themeColor="text1"/>
              </w:rPr>
              <w:t>axon</w:t>
            </w:r>
          </w:p>
        </w:tc>
        <w:tc>
          <w:tcPr>
            <w:tcW w:w="1249" w:type="dxa"/>
            <w:tcBorders>
              <w:top w:val="nil"/>
              <w:left w:val="nil"/>
              <w:bottom w:val="single" w:sz="4" w:space="0" w:color="auto"/>
              <w:right w:val="single" w:sz="4" w:space="0" w:color="auto"/>
            </w:tcBorders>
            <w:shd w:val="clear" w:color="auto" w:fill="auto"/>
            <w:noWrap/>
            <w:vAlign w:val="bottom"/>
            <w:hideMark/>
          </w:tcPr>
          <w:p w14:paraId="36C336C0" w14:textId="77777777" w:rsidR="0037502A" w:rsidRPr="00D22C2E" w:rsidRDefault="0037502A" w:rsidP="00540DBB">
            <w:pPr>
              <w:jc w:val="center"/>
              <w:rPr>
                <w:color w:val="000000" w:themeColor="text1"/>
              </w:rPr>
            </w:pPr>
            <w:proofErr w:type="spellStart"/>
            <w:r w:rsidRPr="00D22C2E">
              <w:rPr>
                <w:color w:val="000000" w:themeColor="text1"/>
              </w:rPr>
              <w:t>dend</w:t>
            </w:r>
            <w:proofErr w:type="spellEnd"/>
          </w:p>
        </w:tc>
        <w:tc>
          <w:tcPr>
            <w:tcW w:w="1459" w:type="dxa"/>
            <w:tcBorders>
              <w:top w:val="nil"/>
              <w:left w:val="nil"/>
              <w:bottom w:val="single" w:sz="4" w:space="0" w:color="auto"/>
              <w:right w:val="single" w:sz="4" w:space="0" w:color="auto"/>
            </w:tcBorders>
            <w:shd w:val="clear" w:color="auto" w:fill="auto"/>
            <w:noWrap/>
            <w:vAlign w:val="bottom"/>
            <w:hideMark/>
          </w:tcPr>
          <w:p w14:paraId="7A18247C" w14:textId="77777777" w:rsidR="0037502A" w:rsidRPr="00D22C2E" w:rsidRDefault="0037502A" w:rsidP="00540DBB">
            <w:pPr>
              <w:jc w:val="center"/>
              <w:rPr>
                <w:color w:val="000000" w:themeColor="text1"/>
              </w:rPr>
            </w:pPr>
            <w:r w:rsidRPr="00D22C2E">
              <w:rPr>
                <w:color w:val="000000" w:themeColor="text1"/>
              </w:rPr>
              <w:t>soma</w:t>
            </w:r>
          </w:p>
        </w:tc>
        <w:tc>
          <w:tcPr>
            <w:tcW w:w="880" w:type="dxa"/>
            <w:tcBorders>
              <w:top w:val="nil"/>
              <w:left w:val="nil"/>
              <w:bottom w:val="single" w:sz="4" w:space="0" w:color="auto"/>
              <w:right w:val="single" w:sz="4" w:space="0" w:color="auto"/>
            </w:tcBorders>
            <w:shd w:val="clear" w:color="auto" w:fill="auto"/>
            <w:noWrap/>
            <w:vAlign w:val="bottom"/>
            <w:hideMark/>
          </w:tcPr>
          <w:p w14:paraId="0B3CA6DB" w14:textId="77777777" w:rsidR="0037502A" w:rsidRPr="00D22C2E" w:rsidRDefault="0037502A" w:rsidP="00540DBB">
            <w:pPr>
              <w:jc w:val="center"/>
              <w:rPr>
                <w:color w:val="000000" w:themeColor="text1"/>
              </w:rPr>
            </w:pPr>
            <w:r w:rsidRPr="00D22C2E">
              <w:rPr>
                <w:color w:val="000000" w:themeColor="text1"/>
              </w:rPr>
              <w:t>axon</w:t>
            </w:r>
          </w:p>
        </w:tc>
        <w:tc>
          <w:tcPr>
            <w:tcW w:w="1461" w:type="dxa"/>
            <w:tcBorders>
              <w:top w:val="nil"/>
              <w:left w:val="nil"/>
              <w:bottom w:val="single" w:sz="4" w:space="0" w:color="auto"/>
              <w:right w:val="single" w:sz="4" w:space="0" w:color="auto"/>
            </w:tcBorders>
            <w:shd w:val="clear" w:color="auto" w:fill="auto"/>
            <w:noWrap/>
            <w:vAlign w:val="bottom"/>
            <w:hideMark/>
          </w:tcPr>
          <w:p w14:paraId="30D9D223" w14:textId="77777777" w:rsidR="0037502A" w:rsidRPr="00D22C2E" w:rsidRDefault="0037502A" w:rsidP="00540DBB">
            <w:pPr>
              <w:jc w:val="center"/>
              <w:rPr>
                <w:color w:val="000000" w:themeColor="text1"/>
              </w:rPr>
            </w:pPr>
            <w:proofErr w:type="spellStart"/>
            <w:r w:rsidRPr="00D22C2E">
              <w:rPr>
                <w:color w:val="000000" w:themeColor="text1"/>
              </w:rPr>
              <w:t>dend</w:t>
            </w:r>
            <w:proofErr w:type="spellEnd"/>
          </w:p>
        </w:tc>
      </w:tr>
      <w:tr w:rsidR="0037502A" w:rsidRPr="00D22C2E" w14:paraId="089D225E" w14:textId="77777777" w:rsidTr="00540DBB">
        <w:trPr>
          <w:trHeight w:val="207"/>
          <w:jc w:val="center"/>
        </w:trPr>
        <w:tc>
          <w:tcPr>
            <w:tcW w:w="1247" w:type="dxa"/>
            <w:tcBorders>
              <w:top w:val="nil"/>
              <w:left w:val="single" w:sz="4" w:space="0" w:color="auto"/>
              <w:bottom w:val="single" w:sz="4" w:space="0" w:color="auto"/>
              <w:right w:val="single" w:sz="4" w:space="0" w:color="auto"/>
            </w:tcBorders>
            <w:shd w:val="clear" w:color="auto" w:fill="auto"/>
            <w:noWrap/>
            <w:vAlign w:val="bottom"/>
            <w:hideMark/>
          </w:tcPr>
          <w:p w14:paraId="7712ED40" w14:textId="77777777" w:rsidR="0037502A" w:rsidRPr="00D22C2E" w:rsidRDefault="0037502A" w:rsidP="00540DBB">
            <w:pPr>
              <w:jc w:val="center"/>
              <w:rPr>
                <w:color w:val="000000" w:themeColor="text1"/>
              </w:rPr>
            </w:pPr>
            <w:r w:rsidRPr="00D22C2E">
              <w:rPr>
                <w:color w:val="000000" w:themeColor="text1"/>
              </w:rPr>
              <w:t>H</w:t>
            </w:r>
          </w:p>
        </w:tc>
        <w:tc>
          <w:tcPr>
            <w:tcW w:w="1247" w:type="dxa"/>
            <w:tcBorders>
              <w:top w:val="nil"/>
              <w:left w:val="nil"/>
              <w:bottom w:val="single" w:sz="4" w:space="0" w:color="auto"/>
              <w:right w:val="single" w:sz="4" w:space="0" w:color="auto"/>
            </w:tcBorders>
            <w:shd w:val="clear" w:color="auto" w:fill="auto"/>
            <w:noWrap/>
            <w:vAlign w:val="bottom"/>
            <w:hideMark/>
          </w:tcPr>
          <w:p w14:paraId="2C24A058" w14:textId="77777777" w:rsidR="0037502A" w:rsidRPr="00D22C2E" w:rsidRDefault="0037502A" w:rsidP="00540DBB">
            <w:pPr>
              <w:jc w:val="center"/>
              <w:rPr>
                <w:color w:val="000000" w:themeColor="text1"/>
              </w:rPr>
            </w:pPr>
            <w:r w:rsidRPr="00D22C2E">
              <w:rPr>
                <w:color w:val="000000" w:themeColor="text1"/>
              </w:rPr>
              <w:t>5.00E-05</w:t>
            </w:r>
          </w:p>
        </w:tc>
        <w:tc>
          <w:tcPr>
            <w:tcW w:w="1247" w:type="dxa"/>
            <w:tcBorders>
              <w:top w:val="nil"/>
              <w:left w:val="nil"/>
              <w:bottom w:val="single" w:sz="4" w:space="0" w:color="auto"/>
              <w:right w:val="single" w:sz="4" w:space="0" w:color="auto"/>
            </w:tcBorders>
            <w:shd w:val="clear" w:color="auto" w:fill="auto"/>
            <w:noWrap/>
            <w:vAlign w:val="bottom"/>
            <w:hideMark/>
          </w:tcPr>
          <w:p w14:paraId="14281F9F" w14:textId="77777777" w:rsidR="0037502A" w:rsidRPr="00D22C2E" w:rsidRDefault="0037502A" w:rsidP="00540DBB">
            <w:pPr>
              <w:jc w:val="center"/>
              <w:rPr>
                <w:color w:val="000000" w:themeColor="text1"/>
              </w:rPr>
            </w:pPr>
          </w:p>
        </w:tc>
        <w:tc>
          <w:tcPr>
            <w:tcW w:w="1249" w:type="dxa"/>
            <w:tcBorders>
              <w:top w:val="nil"/>
              <w:left w:val="nil"/>
              <w:bottom w:val="single" w:sz="4" w:space="0" w:color="auto"/>
              <w:right w:val="single" w:sz="4" w:space="0" w:color="auto"/>
            </w:tcBorders>
            <w:shd w:val="clear" w:color="auto" w:fill="auto"/>
            <w:noWrap/>
            <w:vAlign w:val="bottom"/>
            <w:hideMark/>
          </w:tcPr>
          <w:p w14:paraId="6251CD75" w14:textId="77777777" w:rsidR="0037502A" w:rsidRPr="00D22C2E" w:rsidRDefault="0037502A" w:rsidP="00540DBB">
            <w:pPr>
              <w:jc w:val="center"/>
              <w:rPr>
                <w:color w:val="000000" w:themeColor="text1"/>
              </w:rPr>
            </w:pPr>
            <w:r w:rsidRPr="00D22C2E">
              <w:rPr>
                <w:color w:val="000000" w:themeColor="text1"/>
              </w:rPr>
              <w:t>1.00E-05</w:t>
            </w:r>
          </w:p>
        </w:tc>
        <w:tc>
          <w:tcPr>
            <w:tcW w:w="1459" w:type="dxa"/>
            <w:tcBorders>
              <w:top w:val="nil"/>
              <w:left w:val="nil"/>
              <w:bottom w:val="single" w:sz="4" w:space="0" w:color="auto"/>
              <w:right w:val="single" w:sz="4" w:space="0" w:color="auto"/>
            </w:tcBorders>
            <w:shd w:val="clear" w:color="auto" w:fill="auto"/>
            <w:noWrap/>
            <w:vAlign w:val="bottom"/>
            <w:hideMark/>
          </w:tcPr>
          <w:p w14:paraId="7743F245" w14:textId="77777777" w:rsidR="0037502A" w:rsidRPr="00D22C2E" w:rsidRDefault="0037502A" w:rsidP="00540DBB">
            <w:pPr>
              <w:jc w:val="center"/>
              <w:rPr>
                <w:color w:val="000000" w:themeColor="text1"/>
              </w:rPr>
            </w:pPr>
            <w:r w:rsidRPr="00D22C2E">
              <w:rPr>
                <w:color w:val="000000" w:themeColor="text1"/>
              </w:rPr>
              <w:t>2.30E-04</w:t>
            </w:r>
          </w:p>
        </w:tc>
        <w:tc>
          <w:tcPr>
            <w:tcW w:w="880" w:type="dxa"/>
            <w:tcBorders>
              <w:top w:val="nil"/>
              <w:left w:val="nil"/>
              <w:bottom w:val="single" w:sz="4" w:space="0" w:color="auto"/>
              <w:right w:val="single" w:sz="4" w:space="0" w:color="auto"/>
            </w:tcBorders>
            <w:shd w:val="clear" w:color="auto" w:fill="auto"/>
            <w:noWrap/>
            <w:vAlign w:val="bottom"/>
            <w:hideMark/>
          </w:tcPr>
          <w:p w14:paraId="04B22912" w14:textId="77777777" w:rsidR="0037502A" w:rsidRPr="00D22C2E" w:rsidRDefault="0037502A" w:rsidP="00540DBB">
            <w:pPr>
              <w:jc w:val="center"/>
              <w:rPr>
                <w:color w:val="000000" w:themeColor="text1"/>
              </w:rPr>
            </w:pPr>
          </w:p>
        </w:tc>
        <w:tc>
          <w:tcPr>
            <w:tcW w:w="1461" w:type="dxa"/>
            <w:tcBorders>
              <w:top w:val="nil"/>
              <w:left w:val="nil"/>
              <w:bottom w:val="single" w:sz="4" w:space="0" w:color="auto"/>
              <w:right w:val="single" w:sz="4" w:space="0" w:color="auto"/>
            </w:tcBorders>
            <w:shd w:val="clear" w:color="auto" w:fill="auto"/>
            <w:noWrap/>
            <w:vAlign w:val="bottom"/>
            <w:hideMark/>
          </w:tcPr>
          <w:p w14:paraId="41DE4F83" w14:textId="77777777" w:rsidR="0037502A" w:rsidRPr="00D22C2E" w:rsidRDefault="0037502A" w:rsidP="00540DBB">
            <w:pPr>
              <w:jc w:val="center"/>
              <w:rPr>
                <w:color w:val="000000" w:themeColor="text1"/>
              </w:rPr>
            </w:pPr>
            <w:r w:rsidRPr="00D22C2E">
              <w:rPr>
                <w:color w:val="000000" w:themeColor="text1"/>
              </w:rPr>
              <w:t>0.0093</w:t>
            </w:r>
          </w:p>
        </w:tc>
      </w:tr>
      <w:tr w:rsidR="0037502A" w:rsidRPr="00D22C2E" w14:paraId="1BE34228" w14:textId="77777777" w:rsidTr="00540DBB">
        <w:trPr>
          <w:trHeight w:val="207"/>
          <w:jc w:val="center"/>
        </w:trPr>
        <w:tc>
          <w:tcPr>
            <w:tcW w:w="1247" w:type="dxa"/>
            <w:tcBorders>
              <w:top w:val="nil"/>
              <w:left w:val="single" w:sz="4" w:space="0" w:color="auto"/>
              <w:bottom w:val="single" w:sz="4" w:space="0" w:color="auto"/>
              <w:right w:val="single" w:sz="4" w:space="0" w:color="auto"/>
            </w:tcBorders>
            <w:shd w:val="clear" w:color="auto" w:fill="auto"/>
            <w:noWrap/>
            <w:vAlign w:val="bottom"/>
            <w:hideMark/>
          </w:tcPr>
          <w:p w14:paraId="0F3C3875" w14:textId="77777777" w:rsidR="0037502A" w:rsidRPr="00D22C2E" w:rsidRDefault="0037502A" w:rsidP="00540DBB">
            <w:pPr>
              <w:jc w:val="center"/>
              <w:rPr>
                <w:color w:val="000000" w:themeColor="text1"/>
              </w:rPr>
            </w:pPr>
            <w:r w:rsidRPr="00D22C2E">
              <w:rPr>
                <w:color w:val="000000" w:themeColor="text1"/>
              </w:rPr>
              <w:t>Nat</w:t>
            </w:r>
          </w:p>
        </w:tc>
        <w:tc>
          <w:tcPr>
            <w:tcW w:w="1247" w:type="dxa"/>
            <w:tcBorders>
              <w:top w:val="nil"/>
              <w:left w:val="nil"/>
              <w:bottom w:val="single" w:sz="4" w:space="0" w:color="auto"/>
              <w:right w:val="single" w:sz="4" w:space="0" w:color="auto"/>
            </w:tcBorders>
            <w:shd w:val="clear" w:color="auto" w:fill="auto"/>
            <w:noWrap/>
            <w:vAlign w:val="bottom"/>
            <w:hideMark/>
          </w:tcPr>
          <w:p w14:paraId="144E9ED9" w14:textId="77777777" w:rsidR="0037502A" w:rsidRPr="00D22C2E" w:rsidRDefault="0037502A" w:rsidP="00540DBB">
            <w:pPr>
              <w:jc w:val="center"/>
              <w:rPr>
                <w:color w:val="000000" w:themeColor="text1"/>
              </w:rPr>
            </w:pPr>
            <w:r w:rsidRPr="00D22C2E">
              <w:rPr>
                <w:color w:val="000000" w:themeColor="text1"/>
              </w:rPr>
              <w:t>0.001</w:t>
            </w:r>
          </w:p>
        </w:tc>
        <w:tc>
          <w:tcPr>
            <w:tcW w:w="1247" w:type="dxa"/>
            <w:tcBorders>
              <w:top w:val="nil"/>
              <w:left w:val="nil"/>
              <w:bottom w:val="single" w:sz="4" w:space="0" w:color="auto"/>
              <w:right w:val="single" w:sz="4" w:space="0" w:color="auto"/>
            </w:tcBorders>
            <w:shd w:val="clear" w:color="auto" w:fill="auto"/>
            <w:noWrap/>
            <w:vAlign w:val="bottom"/>
            <w:hideMark/>
          </w:tcPr>
          <w:p w14:paraId="2730A31B" w14:textId="77777777" w:rsidR="0037502A" w:rsidRPr="00D22C2E" w:rsidRDefault="0037502A" w:rsidP="00540DBB">
            <w:pPr>
              <w:jc w:val="center"/>
              <w:rPr>
                <w:color w:val="000000" w:themeColor="text1"/>
              </w:rPr>
            </w:pPr>
            <w:r w:rsidRPr="00D22C2E">
              <w:rPr>
                <w:color w:val="000000" w:themeColor="text1"/>
              </w:rPr>
              <w:t>0.04</w:t>
            </w:r>
          </w:p>
        </w:tc>
        <w:tc>
          <w:tcPr>
            <w:tcW w:w="1249" w:type="dxa"/>
            <w:tcBorders>
              <w:top w:val="nil"/>
              <w:left w:val="nil"/>
              <w:bottom w:val="single" w:sz="4" w:space="0" w:color="auto"/>
              <w:right w:val="single" w:sz="4" w:space="0" w:color="auto"/>
            </w:tcBorders>
            <w:shd w:val="clear" w:color="auto" w:fill="auto"/>
            <w:noWrap/>
            <w:vAlign w:val="bottom"/>
            <w:hideMark/>
          </w:tcPr>
          <w:p w14:paraId="0FEE0619" w14:textId="77777777" w:rsidR="0037502A" w:rsidRPr="00D22C2E" w:rsidRDefault="0037502A" w:rsidP="00540DBB">
            <w:pPr>
              <w:jc w:val="center"/>
              <w:rPr>
                <w:color w:val="000000" w:themeColor="text1"/>
              </w:rPr>
            </w:pPr>
            <w:r w:rsidRPr="00D22C2E">
              <w:rPr>
                <w:color w:val="000000" w:themeColor="text1"/>
              </w:rPr>
              <w:t>0.008</w:t>
            </w:r>
          </w:p>
        </w:tc>
        <w:tc>
          <w:tcPr>
            <w:tcW w:w="1459" w:type="dxa"/>
            <w:tcBorders>
              <w:top w:val="nil"/>
              <w:left w:val="nil"/>
              <w:bottom w:val="single" w:sz="4" w:space="0" w:color="auto"/>
              <w:right w:val="single" w:sz="4" w:space="0" w:color="auto"/>
            </w:tcBorders>
            <w:shd w:val="clear" w:color="auto" w:fill="auto"/>
            <w:noWrap/>
            <w:vAlign w:val="bottom"/>
            <w:hideMark/>
          </w:tcPr>
          <w:p w14:paraId="396CA4E8" w14:textId="77777777" w:rsidR="0037502A" w:rsidRPr="00D22C2E" w:rsidRDefault="0037502A" w:rsidP="00540DBB">
            <w:pPr>
              <w:jc w:val="center"/>
              <w:rPr>
                <w:color w:val="000000" w:themeColor="text1"/>
              </w:rPr>
            </w:pPr>
            <w:r w:rsidRPr="00D22C2E">
              <w:rPr>
                <w:color w:val="000000" w:themeColor="text1"/>
              </w:rPr>
              <w:t>0.135</w:t>
            </w:r>
          </w:p>
        </w:tc>
        <w:tc>
          <w:tcPr>
            <w:tcW w:w="880" w:type="dxa"/>
            <w:tcBorders>
              <w:top w:val="nil"/>
              <w:left w:val="nil"/>
              <w:bottom w:val="single" w:sz="4" w:space="0" w:color="auto"/>
              <w:right w:val="single" w:sz="4" w:space="0" w:color="auto"/>
            </w:tcBorders>
            <w:shd w:val="clear" w:color="auto" w:fill="auto"/>
            <w:noWrap/>
            <w:vAlign w:val="bottom"/>
            <w:hideMark/>
          </w:tcPr>
          <w:p w14:paraId="17FF181F" w14:textId="77777777" w:rsidR="0037502A" w:rsidRPr="00D22C2E" w:rsidRDefault="0037502A" w:rsidP="00540DBB">
            <w:pPr>
              <w:jc w:val="center"/>
              <w:rPr>
                <w:color w:val="000000" w:themeColor="text1"/>
              </w:rPr>
            </w:pPr>
            <w:r w:rsidRPr="00D22C2E">
              <w:rPr>
                <w:color w:val="000000" w:themeColor="text1"/>
              </w:rPr>
              <w:t>0.36</w:t>
            </w:r>
          </w:p>
        </w:tc>
        <w:tc>
          <w:tcPr>
            <w:tcW w:w="1461" w:type="dxa"/>
            <w:tcBorders>
              <w:top w:val="nil"/>
              <w:left w:val="nil"/>
              <w:bottom w:val="single" w:sz="4" w:space="0" w:color="auto"/>
              <w:right w:val="single" w:sz="4" w:space="0" w:color="auto"/>
            </w:tcBorders>
            <w:shd w:val="clear" w:color="auto" w:fill="auto"/>
            <w:noWrap/>
            <w:vAlign w:val="bottom"/>
            <w:hideMark/>
          </w:tcPr>
          <w:p w14:paraId="304D2DD0" w14:textId="77777777" w:rsidR="0037502A" w:rsidRPr="00D22C2E" w:rsidRDefault="0037502A" w:rsidP="00540DBB">
            <w:pPr>
              <w:jc w:val="center"/>
              <w:rPr>
                <w:color w:val="000000" w:themeColor="text1"/>
              </w:rPr>
            </w:pPr>
            <w:r w:rsidRPr="00D22C2E">
              <w:rPr>
                <w:color w:val="000000" w:themeColor="text1"/>
              </w:rPr>
              <w:t>0.045</w:t>
            </w:r>
          </w:p>
        </w:tc>
      </w:tr>
      <w:tr w:rsidR="0037502A" w:rsidRPr="00D22C2E" w14:paraId="39B0A17F" w14:textId="77777777" w:rsidTr="00540DBB">
        <w:trPr>
          <w:trHeight w:val="207"/>
          <w:jc w:val="center"/>
        </w:trPr>
        <w:tc>
          <w:tcPr>
            <w:tcW w:w="1247" w:type="dxa"/>
            <w:tcBorders>
              <w:top w:val="nil"/>
              <w:left w:val="single" w:sz="4" w:space="0" w:color="auto"/>
              <w:bottom w:val="single" w:sz="4" w:space="0" w:color="auto"/>
              <w:right w:val="single" w:sz="4" w:space="0" w:color="auto"/>
            </w:tcBorders>
            <w:shd w:val="clear" w:color="auto" w:fill="auto"/>
            <w:noWrap/>
            <w:vAlign w:val="bottom"/>
            <w:hideMark/>
          </w:tcPr>
          <w:p w14:paraId="786DB7D8" w14:textId="77777777" w:rsidR="0037502A" w:rsidRPr="00D22C2E" w:rsidRDefault="0037502A" w:rsidP="00540DBB">
            <w:pPr>
              <w:jc w:val="center"/>
              <w:rPr>
                <w:color w:val="000000" w:themeColor="text1"/>
              </w:rPr>
            </w:pPr>
            <w:r w:rsidRPr="00D22C2E">
              <w:rPr>
                <w:color w:val="000000" w:themeColor="text1"/>
              </w:rPr>
              <w:t>Nap</w:t>
            </w:r>
          </w:p>
        </w:tc>
        <w:tc>
          <w:tcPr>
            <w:tcW w:w="1247" w:type="dxa"/>
            <w:tcBorders>
              <w:top w:val="nil"/>
              <w:left w:val="nil"/>
              <w:bottom w:val="single" w:sz="4" w:space="0" w:color="auto"/>
              <w:right w:val="single" w:sz="4" w:space="0" w:color="auto"/>
            </w:tcBorders>
            <w:shd w:val="clear" w:color="auto" w:fill="auto"/>
            <w:noWrap/>
            <w:vAlign w:val="bottom"/>
            <w:hideMark/>
          </w:tcPr>
          <w:p w14:paraId="2432C5F8" w14:textId="77777777" w:rsidR="0037502A" w:rsidRPr="00D22C2E" w:rsidRDefault="0037502A" w:rsidP="00540DBB">
            <w:pPr>
              <w:jc w:val="center"/>
              <w:rPr>
                <w:color w:val="000000" w:themeColor="text1"/>
              </w:rPr>
            </w:pPr>
            <w:r w:rsidRPr="00D22C2E">
              <w:rPr>
                <w:color w:val="000000" w:themeColor="text1"/>
              </w:rPr>
              <w:t>1.00E-05</w:t>
            </w:r>
          </w:p>
        </w:tc>
        <w:tc>
          <w:tcPr>
            <w:tcW w:w="1247" w:type="dxa"/>
            <w:tcBorders>
              <w:top w:val="nil"/>
              <w:left w:val="nil"/>
              <w:bottom w:val="single" w:sz="4" w:space="0" w:color="auto"/>
              <w:right w:val="single" w:sz="4" w:space="0" w:color="auto"/>
            </w:tcBorders>
            <w:shd w:val="clear" w:color="auto" w:fill="auto"/>
            <w:noWrap/>
            <w:vAlign w:val="bottom"/>
            <w:hideMark/>
          </w:tcPr>
          <w:p w14:paraId="4AE16F2B" w14:textId="77777777" w:rsidR="0037502A" w:rsidRPr="00D22C2E" w:rsidRDefault="0037502A" w:rsidP="00540DBB">
            <w:pPr>
              <w:jc w:val="center"/>
              <w:rPr>
                <w:color w:val="000000" w:themeColor="text1"/>
              </w:rPr>
            </w:pPr>
          </w:p>
        </w:tc>
        <w:tc>
          <w:tcPr>
            <w:tcW w:w="1249" w:type="dxa"/>
            <w:tcBorders>
              <w:top w:val="nil"/>
              <w:left w:val="nil"/>
              <w:bottom w:val="single" w:sz="4" w:space="0" w:color="auto"/>
              <w:right w:val="single" w:sz="4" w:space="0" w:color="auto"/>
            </w:tcBorders>
            <w:shd w:val="clear" w:color="auto" w:fill="auto"/>
            <w:noWrap/>
            <w:vAlign w:val="bottom"/>
            <w:hideMark/>
          </w:tcPr>
          <w:p w14:paraId="4572A7AD" w14:textId="77777777" w:rsidR="0037502A" w:rsidRPr="00D22C2E" w:rsidRDefault="0037502A" w:rsidP="00540DBB">
            <w:pPr>
              <w:jc w:val="center"/>
              <w:rPr>
                <w:color w:val="000000" w:themeColor="text1"/>
              </w:rPr>
            </w:pPr>
          </w:p>
        </w:tc>
        <w:tc>
          <w:tcPr>
            <w:tcW w:w="1459" w:type="dxa"/>
            <w:tcBorders>
              <w:top w:val="nil"/>
              <w:left w:val="nil"/>
              <w:bottom w:val="single" w:sz="4" w:space="0" w:color="auto"/>
              <w:right w:val="single" w:sz="4" w:space="0" w:color="auto"/>
            </w:tcBorders>
            <w:shd w:val="clear" w:color="auto" w:fill="auto"/>
            <w:noWrap/>
            <w:vAlign w:val="bottom"/>
            <w:hideMark/>
          </w:tcPr>
          <w:p w14:paraId="5A9776A1" w14:textId="77777777" w:rsidR="0037502A" w:rsidRPr="00D22C2E" w:rsidRDefault="0037502A" w:rsidP="00540DBB">
            <w:pPr>
              <w:jc w:val="center"/>
              <w:rPr>
                <w:color w:val="000000" w:themeColor="text1"/>
              </w:rPr>
            </w:pPr>
            <w:r w:rsidRPr="00D22C2E">
              <w:rPr>
                <w:color w:val="000000" w:themeColor="text1"/>
              </w:rPr>
              <w:t>0.005</w:t>
            </w:r>
          </w:p>
        </w:tc>
        <w:tc>
          <w:tcPr>
            <w:tcW w:w="880" w:type="dxa"/>
            <w:tcBorders>
              <w:top w:val="nil"/>
              <w:left w:val="nil"/>
              <w:bottom w:val="single" w:sz="4" w:space="0" w:color="auto"/>
              <w:right w:val="single" w:sz="4" w:space="0" w:color="auto"/>
            </w:tcBorders>
            <w:shd w:val="clear" w:color="auto" w:fill="auto"/>
            <w:noWrap/>
            <w:vAlign w:val="bottom"/>
            <w:hideMark/>
          </w:tcPr>
          <w:p w14:paraId="7FAEF612" w14:textId="77777777" w:rsidR="0037502A" w:rsidRPr="00D22C2E" w:rsidRDefault="0037502A" w:rsidP="00540DBB">
            <w:pPr>
              <w:jc w:val="center"/>
              <w:rPr>
                <w:color w:val="000000" w:themeColor="text1"/>
              </w:rPr>
            </w:pPr>
          </w:p>
        </w:tc>
        <w:tc>
          <w:tcPr>
            <w:tcW w:w="1461" w:type="dxa"/>
            <w:tcBorders>
              <w:top w:val="nil"/>
              <w:left w:val="nil"/>
              <w:bottom w:val="single" w:sz="4" w:space="0" w:color="auto"/>
              <w:right w:val="single" w:sz="4" w:space="0" w:color="auto"/>
            </w:tcBorders>
            <w:shd w:val="clear" w:color="auto" w:fill="auto"/>
            <w:noWrap/>
            <w:vAlign w:val="bottom"/>
            <w:hideMark/>
          </w:tcPr>
          <w:p w14:paraId="76230CD8" w14:textId="77777777" w:rsidR="0037502A" w:rsidRPr="00D22C2E" w:rsidRDefault="0037502A" w:rsidP="00540DBB">
            <w:pPr>
              <w:jc w:val="center"/>
              <w:rPr>
                <w:color w:val="000000" w:themeColor="text1"/>
              </w:rPr>
            </w:pPr>
          </w:p>
        </w:tc>
      </w:tr>
      <w:tr w:rsidR="0037502A" w:rsidRPr="00D22C2E" w14:paraId="3E4B1169" w14:textId="77777777" w:rsidTr="00540DBB">
        <w:trPr>
          <w:trHeight w:val="207"/>
          <w:jc w:val="center"/>
        </w:trPr>
        <w:tc>
          <w:tcPr>
            <w:tcW w:w="1247" w:type="dxa"/>
            <w:tcBorders>
              <w:top w:val="nil"/>
              <w:left w:val="single" w:sz="4" w:space="0" w:color="auto"/>
              <w:bottom w:val="single" w:sz="4" w:space="0" w:color="auto"/>
              <w:right w:val="single" w:sz="4" w:space="0" w:color="auto"/>
            </w:tcBorders>
            <w:shd w:val="clear" w:color="auto" w:fill="auto"/>
            <w:noWrap/>
            <w:vAlign w:val="bottom"/>
            <w:hideMark/>
          </w:tcPr>
          <w:p w14:paraId="483055AF" w14:textId="77777777" w:rsidR="0037502A" w:rsidRPr="00D22C2E" w:rsidRDefault="0037502A" w:rsidP="00540DBB">
            <w:pPr>
              <w:jc w:val="center"/>
              <w:rPr>
                <w:color w:val="000000" w:themeColor="text1"/>
              </w:rPr>
            </w:pPr>
            <w:proofErr w:type="spellStart"/>
            <w:r w:rsidRPr="00D22C2E">
              <w:rPr>
                <w:color w:val="000000" w:themeColor="text1"/>
              </w:rPr>
              <w:t>Kdr</w:t>
            </w:r>
            <w:proofErr w:type="spellEnd"/>
          </w:p>
        </w:tc>
        <w:tc>
          <w:tcPr>
            <w:tcW w:w="1247" w:type="dxa"/>
            <w:tcBorders>
              <w:top w:val="nil"/>
              <w:left w:val="nil"/>
              <w:bottom w:val="single" w:sz="4" w:space="0" w:color="auto"/>
              <w:right w:val="single" w:sz="4" w:space="0" w:color="auto"/>
            </w:tcBorders>
            <w:shd w:val="clear" w:color="auto" w:fill="auto"/>
            <w:noWrap/>
            <w:vAlign w:val="bottom"/>
            <w:hideMark/>
          </w:tcPr>
          <w:p w14:paraId="0153FE88" w14:textId="77777777" w:rsidR="0037502A" w:rsidRPr="00D22C2E" w:rsidRDefault="0037502A" w:rsidP="00540DBB">
            <w:pPr>
              <w:jc w:val="center"/>
              <w:rPr>
                <w:color w:val="000000" w:themeColor="text1"/>
              </w:rPr>
            </w:pPr>
            <w:r w:rsidRPr="00D22C2E">
              <w:rPr>
                <w:color w:val="000000" w:themeColor="text1"/>
              </w:rPr>
              <w:t>0.0006</w:t>
            </w:r>
          </w:p>
        </w:tc>
        <w:tc>
          <w:tcPr>
            <w:tcW w:w="1247" w:type="dxa"/>
            <w:tcBorders>
              <w:top w:val="nil"/>
              <w:left w:val="nil"/>
              <w:bottom w:val="single" w:sz="4" w:space="0" w:color="auto"/>
              <w:right w:val="single" w:sz="4" w:space="0" w:color="auto"/>
            </w:tcBorders>
            <w:shd w:val="clear" w:color="auto" w:fill="auto"/>
            <w:noWrap/>
            <w:vAlign w:val="bottom"/>
            <w:hideMark/>
          </w:tcPr>
          <w:p w14:paraId="0E5866B9" w14:textId="77777777" w:rsidR="0037502A" w:rsidRPr="00D22C2E" w:rsidRDefault="0037502A" w:rsidP="00540DBB">
            <w:pPr>
              <w:jc w:val="center"/>
              <w:rPr>
                <w:color w:val="000000" w:themeColor="text1"/>
              </w:rPr>
            </w:pPr>
          </w:p>
        </w:tc>
        <w:tc>
          <w:tcPr>
            <w:tcW w:w="1249" w:type="dxa"/>
            <w:tcBorders>
              <w:top w:val="nil"/>
              <w:left w:val="nil"/>
              <w:bottom w:val="single" w:sz="4" w:space="0" w:color="auto"/>
              <w:right w:val="single" w:sz="4" w:space="0" w:color="auto"/>
            </w:tcBorders>
            <w:shd w:val="clear" w:color="auto" w:fill="auto"/>
            <w:noWrap/>
            <w:vAlign w:val="bottom"/>
            <w:hideMark/>
          </w:tcPr>
          <w:p w14:paraId="70698D57" w14:textId="77777777" w:rsidR="0037502A" w:rsidRPr="00D22C2E" w:rsidRDefault="0037502A" w:rsidP="00540DBB">
            <w:pPr>
              <w:jc w:val="center"/>
              <w:rPr>
                <w:color w:val="000000" w:themeColor="text1"/>
              </w:rPr>
            </w:pPr>
            <w:r w:rsidRPr="00D22C2E">
              <w:rPr>
                <w:color w:val="000000" w:themeColor="text1"/>
              </w:rPr>
              <w:t>0.0025</w:t>
            </w:r>
          </w:p>
        </w:tc>
        <w:tc>
          <w:tcPr>
            <w:tcW w:w="1459" w:type="dxa"/>
            <w:tcBorders>
              <w:top w:val="nil"/>
              <w:left w:val="nil"/>
              <w:bottom w:val="single" w:sz="4" w:space="0" w:color="auto"/>
              <w:right w:val="single" w:sz="4" w:space="0" w:color="auto"/>
            </w:tcBorders>
            <w:shd w:val="clear" w:color="auto" w:fill="auto"/>
            <w:noWrap/>
            <w:vAlign w:val="bottom"/>
            <w:hideMark/>
          </w:tcPr>
          <w:p w14:paraId="1C60288C" w14:textId="77777777" w:rsidR="0037502A" w:rsidRPr="00D22C2E" w:rsidRDefault="0037502A" w:rsidP="00540DBB">
            <w:pPr>
              <w:jc w:val="center"/>
              <w:rPr>
                <w:color w:val="000000" w:themeColor="text1"/>
              </w:rPr>
            </w:pPr>
            <w:r w:rsidRPr="00D22C2E">
              <w:rPr>
                <w:color w:val="000000" w:themeColor="text1"/>
              </w:rPr>
              <w:t>0.18</w:t>
            </w:r>
          </w:p>
        </w:tc>
        <w:tc>
          <w:tcPr>
            <w:tcW w:w="880" w:type="dxa"/>
            <w:tcBorders>
              <w:top w:val="nil"/>
              <w:left w:val="nil"/>
              <w:bottom w:val="single" w:sz="4" w:space="0" w:color="auto"/>
              <w:right w:val="single" w:sz="4" w:space="0" w:color="auto"/>
            </w:tcBorders>
            <w:shd w:val="clear" w:color="auto" w:fill="auto"/>
            <w:noWrap/>
            <w:vAlign w:val="bottom"/>
            <w:hideMark/>
          </w:tcPr>
          <w:p w14:paraId="30004E50" w14:textId="77777777" w:rsidR="0037502A" w:rsidRPr="00D22C2E" w:rsidRDefault="0037502A" w:rsidP="00540DBB">
            <w:pPr>
              <w:jc w:val="center"/>
              <w:rPr>
                <w:color w:val="000000" w:themeColor="text1"/>
              </w:rPr>
            </w:pPr>
          </w:p>
        </w:tc>
        <w:tc>
          <w:tcPr>
            <w:tcW w:w="1461" w:type="dxa"/>
            <w:tcBorders>
              <w:top w:val="nil"/>
              <w:left w:val="nil"/>
              <w:bottom w:val="single" w:sz="4" w:space="0" w:color="auto"/>
              <w:right w:val="single" w:sz="4" w:space="0" w:color="auto"/>
            </w:tcBorders>
            <w:shd w:val="clear" w:color="auto" w:fill="auto"/>
            <w:noWrap/>
            <w:vAlign w:val="bottom"/>
            <w:hideMark/>
          </w:tcPr>
          <w:p w14:paraId="16C92988" w14:textId="77777777" w:rsidR="0037502A" w:rsidRPr="00D22C2E" w:rsidRDefault="0037502A" w:rsidP="00540DBB">
            <w:pPr>
              <w:jc w:val="center"/>
              <w:rPr>
                <w:color w:val="000000" w:themeColor="text1"/>
              </w:rPr>
            </w:pPr>
            <w:r w:rsidRPr="00D22C2E">
              <w:rPr>
                <w:color w:val="000000" w:themeColor="text1"/>
              </w:rPr>
              <w:t>0.02</w:t>
            </w:r>
          </w:p>
        </w:tc>
      </w:tr>
      <w:tr w:rsidR="0037502A" w:rsidRPr="00D22C2E" w14:paraId="7D8C7812" w14:textId="77777777" w:rsidTr="00540DBB">
        <w:trPr>
          <w:trHeight w:val="207"/>
          <w:jc w:val="center"/>
        </w:trPr>
        <w:tc>
          <w:tcPr>
            <w:tcW w:w="1247" w:type="dxa"/>
            <w:tcBorders>
              <w:top w:val="nil"/>
              <w:left w:val="single" w:sz="4" w:space="0" w:color="auto"/>
              <w:bottom w:val="single" w:sz="4" w:space="0" w:color="auto"/>
              <w:right w:val="single" w:sz="4" w:space="0" w:color="auto"/>
            </w:tcBorders>
            <w:shd w:val="clear" w:color="auto" w:fill="auto"/>
            <w:noWrap/>
            <w:vAlign w:val="bottom"/>
            <w:hideMark/>
          </w:tcPr>
          <w:p w14:paraId="60E7BC2A" w14:textId="77777777" w:rsidR="0037502A" w:rsidRPr="00D22C2E" w:rsidRDefault="0037502A" w:rsidP="00540DBB">
            <w:pPr>
              <w:jc w:val="center"/>
              <w:rPr>
                <w:color w:val="000000" w:themeColor="text1"/>
              </w:rPr>
            </w:pPr>
            <w:proofErr w:type="spellStart"/>
            <w:r w:rsidRPr="00D22C2E">
              <w:rPr>
                <w:color w:val="000000" w:themeColor="text1"/>
              </w:rPr>
              <w:t>Kap</w:t>
            </w:r>
            <w:proofErr w:type="spellEnd"/>
          </w:p>
        </w:tc>
        <w:tc>
          <w:tcPr>
            <w:tcW w:w="1247" w:type="dxa"/>
            <w:tcBorders>
              <w:top w:val="nil"/>
              <w:left w:val="nil"/>
              <w:bottom w:val="single" w:sz="4" w:space="0" w:color="auto"/>
              <w:right w:val="single" w:sz="4" w:space="0" w:color="auto"/>
            </w:tcBorders>
            <w:shd w:val="clear" w:color="auto" w:fill="auto"/>
            <w:noWrap/>
            <w:vAlign w:val="bottom"/>
            <w:hideMark/>
          </w:tcPr>
          <w:p w14:paraId="352A7AFD" w14:textId="77777777" w:rsidR="0037502A" w:rsidRPr="00D22C2E" w:rsidRDefault="0037502A" w:rsidP="00540DBB">
            <w:pPr>
              <w:jc w:val="center"/>
              <w:rPr>
                <w:color w:val="000000" w:themeColor="text1"/>
              </w:rPr>
            </w:pPr>
            <w:r w:rsidRPr="00D22C2E">
              <w:rPr>
                <w:color w:val="000000" w:themeColor="text1"/>
              </w:rPr>
              <w:t>8.00E-07</w:t>
            </w:r>
          </w:p>
        </w:tc>
        <w:tc>
          <w:tcPr>
            <w:tcW w:w="1247" w:type="dxa"/>
            <w:tcBorders>
              <w:top w:val="nil"/>
              <w:left w:val="nil"/>
              <w:bottom w:val="single" w:sz="4" w:space="0" w:color="auto"/>
              <w:right w:val="single" w:sz="4" w:space="0" w:color="auto"/>
            </w:tcBorders>
            <w:shd w:val="clear" w:color="auto" w:fill="auto"/>
            <w:noWrap/>
            <w:vAlign w:val="bottom"/>
            <w:hideMark/>
          </w:tcPr>
          <w:p w14:paraId="39BD0CAF" w14:textId="77777777" w:rsidR="0037502A" w:rsidRPr="00D22C2E" w:rsidRDefault="0037502A" w:rsidP="00540DBB">
            <w:pPr>
              <w:jc w:val="center"/>
              <w:rPr>
                <w:color w:val="000000" w:themeColor="text1"/>
              </w:rPr>
            </w:pPr>
          </w:p>
        </w:tc>
        <w:tc>
          <w:tcPr>
            <w:tcW w:w="1249" w:type="dxa"/>
            <w:tcBorders>
              <w:top w:val="nil"/>
              <w:left w:val="nil"/>
              <w:bottom w:val="single" w:sz="4" w:space="0" w:color="auto"/>
              <w:right w:val="single" w:sz="4" w:space="0" w:color="auto"/>
            </w:tcBorders>
            <w:shd w:val="clear" w:color="auto" w:fill="auto"/>
            <w:noWrap/>
            <w:vAlign w:val="bottom"/>
            <w:hideMark/>
          </w:tcPr>
          <w:p w14:paraId="249C6813" w14:textId="77777777" w:rsidR="0037502A" w:rsidRPr="00D22C2E" w:rsidRDefault="0037502A" w:rsidP="00540DBB">
            <w:pPr>
              <w:jc w:val="center"/>
              <w:rPr>
                <w:color w:val="000000" w:themeColor="text1"/>
              </w:rPr>
            </w:pPr>
            <w:r w:rsidRPr="00D22C2E">
              <w:rPr>
                <w:color w:val="000000" w:themeColor="text1"/>
              </w:rPr>
              <w:t>8.00E-07</w:t>
            </w:r>
          </w:p>
        </w:tc>
        <w:tc>
          <w:tcPr>
            <w:tcW w:w="1459" w:type="dxa"/>
            <w:tcBorders>
              <w:top w:val="nil"/>
              <w:left w:val="nil"/>
              <w:bottom w:val="single" w:sz="4" w:space="0" w:color="auto"/>
              <w:right w:val="single" w:sz="4" w:space="0" w:color="auto"/>
            </w:tcBorders>
            <w:shd w:val="clear" w:color="auto" w:fill="auto"/>
            <w:noWrap/>
            <w:vAlign w:val="bottom"/>
            <w:hideMark/>
          </w:tcPr>
          <w:p w14:paraId="1F5153DB" w14:textId="77777777" w:rsidR="0037502A" w:rsidRPr="00D22C2E" w:rsidRDefault="0037502A" w:rsidP="00540DBB">
            <w:pPr>
              <w:jc w:val="center"/>
              <w:rPr>
                <w:color w:val="000000" w:themeColor="text1"/>
              </w:rPr>
            </w:pPr>
            <w:r w:rsidRPr="00D22C2E">
              <w:rPr>
                <w:color w:val="000000" w:themeColor="text1"/>
              </w:rPr>
              <w:t>0.048</w:t>
            </w:r>
          </w:p>
        </w:tc>
        <w:tc>
          <w:tcPr>
            <w:tcW w:w="880" w:type="dxa"/>
            <w:tcBorders>
              <w:top w:val="nil"/>
              <w:left w:val="nil"/>
              <w:bottom w:val="single" w:sz="4" w:space="0" w:color="auto"/>
              <w:right w:val="single" w:sz="4" w:space="0" w:color="auto"/>
            </w:tcBorders>
            <w:shd w:val="clear" w:color="auto" w:fill="auto"/>
            <w:noWrap/>
            <w:vAlign w:val="bottom"/>
            <w:hideMark/>
          </w:tcPr>
          <w:p w14:paraId="0E0ABFD2" w14:textId="77777777" w:rsidR="0037502A" w:rsidRPr="00D22C2E" w:rsidRDefault="0037502A" w:rsidP="00540DBB">
            <w:pPr>
              <w:jc w:val="center"/>
              <w:rPr>
                <w:color w:val="000000" w:themeColor="text1"/>
              </w:rPr>
            </w:pPr>
          </w:p>
        </w:tc>
        <w:tc>
          <w:tcPr>
            <w:tcW w:w="1461" w:type="dxa"/>
            <w:tcBorders>
              <w:top w:val="nil"/>
              <w:left w:val="nil"/>
              <w:bottom w:val="single" w:sz="4" w:space="0" w:color="auto"/>
              <w:right w:val="single" w:sz="4" w:space="0" w:color="auto"/>
            </w:tcBorders>
            <w:shd w:val="clear" w:color="auto" w:fill="auto"/>
            <w:noWrap/>
            <w:vAlign w:val="bottom"/>
            <w:hideMark/>
          </w:tcPr>
          <w:p w14:paraId="4D6D84CD" w14:textId="77777777" w:rsidR="0037502A" w:rsidRPr="00D22C2E" w:rsidRDefault="0037502A" w:rsidP="00540DBB">
            <w:pPr>
              <w:jc w:val="center"/>
              <w:rPr>
                <w:color w:val="000000" w:themeColor="text1"/>
              </w:rPr>
            </w:pPr>
            <w:r w:rsidRPr="00D22C2E">
              <w:rPr>
                <w:color w:val="000000" w:themeColor="text1"/>
              </w:rPr>
              <w:t>0.096</w:t>
            </w:r>
          </w:p>
        </w:tc>
      </w:tr>
      <w:tr w:rsidR="0037502A" w:rsidRPr="00D22C2E" w14:paraId="419C2F26" w14:textId="77777777" w:rsidTr="00540DBB">
        <w:trPr>
          <w:trHeight w:val="207"/>
          <w:jc w:val="center"/>
        </w:trPr>
        <w:tc>
          <w:tcPr>
            <w:tcW w:w="1247" w:type="dxa"/>
            <w:tcBorders>
              <w:top w:val="nil"/>
              <w:left w:val="single" w:sz="4" w:space="0" w:color="auto"/>
              <w:bottom w:val="single" w:sz="4" w:space="0" w:color="auto"/>
              <w:right w:val="single" w:sz="4" w:space="0" w:color="auto"/>
            </w:tcBorders>
            <w:shd w:val="clear" w:color="auto" w:fill="auto"/>
            <w:noWrap/>
            <w:vAlign w:val="bottom"/>
            <w:hideMark/>
          </w:tcPr>
          <w:p w14:paraId="10E7554F" w14:textId="77777777" w:rsidR="0037502A" w:rsidRPr="00D22C2E" w:rsidRDefault="0037502A" w:rsidP="00540DBB">
            <w:pPr>
              <w:jc w:val="center"/>
              <w:rPr>
                <w:color w:val="000000" w:themeColor="text1"/>
              </w:rPr>
            </w:pPr>
            <w:proofErr w:type="spellStart"/>
            <w:r w:rsidRPr="00D22C2E">
              <w:rPr>
                <w:color w:val="000000" w:themeColor="text1"/>
              </w:rPr>
              <w:t>Kad</w:t>
            </w:r>
            <w:proofErr w:type="spellEnd"/>
          </w:p>
        </w:tc>
        <w:tc>
          <w:tcPr>
            <w:tcW w:w="1247" w:type="dxa"/>
            <w:tcBorders>
              <w:top w:val="nil"/>
              <w:left w:val="nil"/>
              <w:bottom w:val="single" w:sz="4" w:space="0" w:color="auto"/>
              <w:right w:val="single" w:sz="4" w:space="0" w:color="auto"/>
            </w:tcBorders>
            <w:shd w:val="clear" w:color="auto" w:fill="auto"/>
            <w:noWrap/>
            <w:vAlign w:val="bottom"/>
            <w:hideMark/>
          </w:tcPr>
          <w:p w14:paraId="15C07A77" w14:textId="77777777" w:rsidR="0037502A" w:rsidRPr="00D22C2E" w:rsidRDefault="0037502A" w:rsidP="00540DBB">
            <w:pPr>
              <w:jc w:val="center"/>
              <w:rPr>
                <w:color w:val="000000" w:themeColor="text1"/>
              </w:rPr>
            </w:pPr>
          </w:p>
        </w:tc>
        <w:tc>
          <w:tcPr>
            <w:tcW w:w="1247" w:type="dxa"/>
            <w:tcBorders>
              <w:top w:val="nil"/>
              <w:left w:val="nil"/>
              <w:bottom w:val="single" w:sz="4" w:space="0" w:color="auto"/>
              <w:right w:val="single" w:sz="4" w:space="0" w:color="auto"/>
            </w:tcBorders>
            <w:shd w:val="clear" w:color="auto" w:fill="auto"/>
            <w:noWrap/>
            <w:vAlign w:val="bottom"/>
            <w:hideMark/>
          </w:tcPr>
          <w:p w14:paraId="1426D4A4" w14:textId="77777777" w:rsidR="0037502A" w:rsidRPr="00D22C2E" w:rsidRDefault="0037502A" w:rsidP="00540DBB">
            <w:pPr>
              <w:jc w:val="center"/>
              <w:rPr>
                <w:color w:val="000000" w:themeColor="text1"/>
              </w:rPr>
            </w:pPr>
          </w:p>
        </w:tc>
        <w:tc>
          <w:tcPr>
            <w:tcW w:w="1249" w:type="dxa"/>
            <w:tcBorders>
              <w:top w:val="nil"/>
              <w:left w:val="nil"/>
              <w:bottom w:val="single" w:sz="4" w:space="0" w:color="auto"/>
              <w:right w:val="single" w:sz="4" w:space="0" w:color="auto"/>
            </w:tcBorders>
            <w:shd w:val="clear" w:color="auto" w:fill="auto"/>
            <w:noWrap/>
            <w:vAlign w:val="bottom"/>
            <w:hideMark/>
          </w:tcPr>
          <w:p w14:paraId="30B84DE7" w14:textId="77777777" w:rsidR="0037502A" w:rsidRPr="00D22C2E" w:rsidRDefault="0037502A" w:rsidP="00540DBB">
            <w:pPr>
              <w:jc w:val="center"/>
              <w:rPr>
                <w:color w:val="000000" w:themeColor="text1"/>
              </w:rPr>
            </w:pPr>
            <w:r w:rsidRPr="00D22C2E">
              <w:rPr>
                <w:color w:val="000000" w:themeColor="text1"/>
              </w:rPr>
              <w:t>0.04</w:t>
            </w:r>
          </w:p>
        </w:tc>
        <w:tc>
          <w:tcPr>
            <w:tcW w:w="1459" w:type="dxa"/>
            <w:tcBorders>
              <w:top w:val="nil"/>
              <w:left w:val="nil"/>
              <w:bottom w:val="single" w:sz="4" w:space="0" w:color="auto"/>
              <w:right w:val="single" w:sz="4" w:space="0" w:color="auto"/>
            </w:tcBorders>
            <w:shd w:val="clear" w:color="auto" w:fill="auto"/>
            <w:noWrap/>
            <w:vAlign w:val="bottom"/>
            <w:hideMark/>
          </w:tcPr>
          <w:p w14:paraId="299164D8" w14:textId="77777777" w:rsidR="0037502A" w:rsidRPr="00D22C2E" w:rsidRDefault="0037502A" w:rsidP="00540DBB">
            <w:pPr>
              <w:jc w:val="center"/>
              <w:rPr>
                <w:color w:val="000000" w:themeColor="text1"/>
              </w:rPr>
            </w:pPr>
            <w:r w:rsidRPr="00D22C2E">
              <w:rPr>
                <w:color w:val="000000" w:themeColor="text1"/>
              </w:rPr>
              <w:t>0.008</w:t>
            </w:r>
          </w:p>
        </w:tc>
        <w:tc>
          <w:tcPr>
            <w:tcW w:w="880" w:type="dxa"/>
            <w:tcBorders>
              <w:top w:val="nil"/>
              <w:left w:val="nil"/>
              <w:bottom w:val="single" w:sz="4" w:space="0" w:color="auto"/>
              <w:right w:val="single" w:sz="4" w:space="0" w:color="auto"/>
            </w:tcBorders>
            <w:shd w:val="clear" w:color="auto" w:fill="auto"/>
            <w:noWrap/>
            <w:vAlign w:val="bottom"/>
            <w:hideMark/>
          </w:tcPr>
          <w:p w14:paraId="49D688B6" w14:textId="77777777" w:rsidR="0037502A" w:rsidRPr="00D22C2E" w:rsidRDefault="0037502A" w:rsidP="00540DBB">
            <w:pPr>
              <w:jc w:val="center"/>
              <w:rPr>
                <w:color w:val="000000" w:themeColor="text1"/>
              </w:rPr>
            </w:pPr>
          </w:p>
        </w:tc>
        <w:tc>
          <w:tcPr>
            <w:tcW w:w="1461" w:type="dxa"/>
            <w:tcBorders>
              <w:top w:val="nil"/>
              <w:left w:val="nil"/>
              <w:bottom w:val="single" w:sz="4" w:space="0" w:color="auto"/>
              <w:right w:val="single" w:sz="4" w:space="0" w:color="auto"/>
            </w:tcBorders>
            <w:shd w:val="clear" w:color="auto" w:fill="auto"/>
            <w:noWrap/>
            <w:vAlign w:val="bottom"/>
            <w:hideMark/>
          </w:tcPr>
          <w:p w14:paraId="46478A94" w14:textId="77777777" w:rsidR="0037502A" w:rsidRPr="00D22C2E" w:rsidRDefault="0037502A" w:rsidP="00540DBB">
            <w:pPr>
              <w:jc w:val="center"/>
              <w:rPr>
                <w:color w:val="000000" w:themeColor="text1"/>
              </w:rPr>
            </w:pPr>
            <w:r w:rsidRPr="00D22C2E">
              <w:rPr>
                <w:color w:val="000000" w:themeColor="text1"/>
              </w:rPr>
              <w:t>0.24</w:t>
            </w:r>
          </w:p>
        </w:tc>
      </w:tr>
      <w:tr w:rsidR="0037502A" w:rsidRPr="00D22C2E" w14:paraId="3B1923F2" w14:textId="77777777" w:rsidTr="00540DBB">
        <w:trPr>
          <w:trHeight w:val="207"/>
          <w:jc w:val="center"/>
        </w:trPr>
        <w:tc>
          <w:tcPr>
            <w:tcW w:w="1247" w:type="dxa"/>
            <w:tcBorders>
              <w:top w:val="nil"/>
              <w:left w:val="single" w:sz="4" w:space="0" w:color="auto"/>
              <w:bottom w:val="single" w:sz="4" w:space="0" w:color="auto"/>
              <w:right w:val="single" w:sz="4" w:space="0" w:color="auto"/>
            </w:tcBorders>
            <w:shd w:val="clear" w:color="auto" w:fill="auto"/>
            <w:noWrap/>
            <w:vAlign w:val="bottom"/>
            <w:hideMark/>
          </w:tcPr>
          <w:p w14:paraId="1FC9A76A" w14:textId="77777777" w:rsidR="0037502A" w:rsidRPr="00D22C2E" w:rsidRDefault="0037502A" w:rsidP="00540DBB">
            <w:pPr>
              <w:jc w:val="center"/>
              <w:rPr>
                <w:color w:val="000000" w:themeColor="text1"/>
              </w:rPr>
            </w:pPr>
            <w:r w:rsidRPr="00D22C2E">
              <w:rPr>
                <w:color w:val="000000" w:themeColor="text1"/>
              </w:rPr>
              <w:t>KM</w:t>
            </w:r>
          </w:p>
        </w:tc>
        <w:tc>
          <w:tcPr>
            <w:tcW w:w="1247" w:type="dxa"/>
            <w:tcBorders>
              <w:top w:val="nil"/>
              <w:left w:val="nil"/>
              <w:bottom w:val="single" w:sz="4" w:space="0" w:color="auto"/>
              <w:right w:val="single" w:sz="4" w:space="0" w:color="auto"/>
            </w:tcBorders>
            <w:shd w:val="clear" w:color="auto" w:fill="auto"/>
            <w:noWrap/>
            <w:vAlign w:val="bottom"/>
            <w:hideMark/>
          </w:tcPr>
          <w:p w14:paraId="1628427C" w14:textId="77777777" w:rsidR="0037502A" w:rsidRPr="00D22C2E" w:rsidRDefault="0037502A" w:rsidP="00540DBB">
            <w:pPr>
              <w:jc w:val="center"/>
              <w:rPr>
                <w:color w:val="000000" w:themeColor="text1"/>
              </w:rPr>
            </w:pPr>
            <w:r w:rsidRPr="00D22C2E">
              <w:rPr>
                <w:color w:val="000000" w:themeColor="text1"/>
              </w:rPr>
              <w:t>1E-05</w:t>
            </w:r>
          </w:p>
        </w:tc>
        <w:tc>
          <w:tcPr>
            <w:tcW w:w="1247" w:type="dxa"/>
            <w:tcBorders>
              <w:top w:val="nil"/>
              <w:left w:val="nil"/>
              <w:bottom w:val="single" w:sz="4" w:space="0" w:color="auto"/>
              <w:right w:val="single" w:sz="4" w:space="0" w:color="auto"/>
            </w:tcBorders>
            <w:shd w:val="clear" w:color="auto" w:fill="auto"/>
            <w:noWrap/>
            <w:vAlign w:val="bottom"/>
            <w:hideMark/>
          </w:tcPr>
          <w:p w14:paraId="218B52A2" w14:textId="77777777" w:rsidR="0037502A" w:rsidRPr="00D22C2E" w:rsidRDefault="0037502A" w:rsidP="00540DBB">
            <w:pPr>
              <w:jc w:val="center"/>
              <w:rPr>
                <w:color w:val="000000" w:themeColor="text1"/>
              </w:rPr>
            </w:pPr>
          </w:p>
        </w:tc>
        <w:tc>
          <w:tcPr>
            <w:tcW w:w="1249" w:type="dxa"/>
            <w:tcBorders>
              <w:top w:val="nil"/>
              <w:left w:val="nil"/>
              <w:bottom w:val="single" w:sz="4" w:space="0" w:color="auto"/>
              <w:right w:val="single" w:sz="4" w:space="0" w:color="auto"/>
            </w:tcBorders>
            <w:shd w:val="clear" w:color="auto" w:fill="auto"/>
            <w:noWrap/>
            <w:vAlign w:val="bottom"/>
            <w:hideMark/>
          </w:tcPr>
          <w:p w14:paraId="78EDE48B" w14:textId="77777777" w:rsidR="0037502A" w:rsidRPr="00D22C2E" w:rsidRDefault="0037502A" w:rsidP="00540DBB">
            <w:pPr>
              <w:jc w:val="center"/>
              <w:rPr>
                <w:color w:val="000000" w:themeColor="text1"/>
              </w:rPr>
            </w:pPr>
            <w:r w:rsidRPr="00D22C2E">
              <w:rPr>
                <w:color w:val="000000" w:themeColor="text1"/>
              </w:rPr>
              <w:t>5.00E-06</w:t>
            </w:r>
          </w:p>
        </w:tc>
        <w:tc>
          <w:tcPr>
            <w:tcW w:w="1459" w:type="dxa"/>
            <w:tcBorders>
              <w:top w:val="nil"/>
              <w:left w:val="nil"/>
              <w:bottom w:val="single" w:sz="4" w:space="0" w:color="auto"/>
              <w:right w:val="single" w:sz="4" w:space="0" w:color="auto"/>
            </w:tcBorders>
            <w:shd w:val="clear" w:color="auto" w:fill="auto"/>
            <w:noWrap/>
            <w:vAlign w:val="bottom"/>
            <w:hideMark/>
          </w:tcPr>
          <w:p w14:paraId="5965A493" w14:textId="77777777" w:rsidR="0037502A" w:rsidRPr="00D22C2E" w:rsidRDefault="0037502A" w:rsidP="00540DBB">
            <w:pPr>
              <w:jc w:val="center"/>
              <w:rPr>
                <w:color w:val="000000" w:themeColor="text1"/>
              </w:rPr>
            </w:pPr>
            <w:r w:rsidRPr="00D22C2E">
              <w:rPr>
                <w:color w:val="000000" w:themeColor="text1"/>
              </w:rPr>
              <w:t>0.017</w:t>
            </w:r>
          </w:p>
        </w:tc>
        <w:tc>
          <w:tcPr>
            <w:tcW w:w="880" w:type="dxa"/>
            <w:tcBorders>
              <w:top w:val="nil"/>
              <w:left w:val="nil"/>
              <w:bottom w:val="single" w:sz="4" w:space="0" w:color="auto"/>
              <w:right w:val="single" w:sz="4" w:space="0" w:color="auto"/>
            </w:tcBorders>
            <w:shd w:val="clear" w:color="auto" w:fill="auto"/>
            <w:noWrap/>
            <w:vAlign w:val="bottom"/>
            <w:hideMark/>
          </w:tcPr>
          <w:p w14:paraId="2B6793D0" w14:textId="77777777" w:rsidR="0037502A" w:rsidRPr="00D22C2E" w:rsidRDefault="0037502A" w:rsidP="00540DBB">
            <w:pPr>
              <w:jc w:val="center"/>
              <w:rPr>
                <w:color w:val="000000" w:themeColor="text1"/>
              </w:rPr>
            </w:pPr>
          </w:p>
        </w:tc>
        <w:tc>
          <w:tcPr>
            <w:tcW w:w="1461" w:type="dxa"/>
            <w:tcBorders>
              <w:top w:val="nil"/>
              <w:left w:val="nil"/>
              <w:bottom w:val="single" w:sz="4" w:space="0" w:color="auto"/>
              <w:right w:val="single" w:sz="4" w:space="0" w:color="auto"/>
            </w:tcBorders>
            <w:shd w:val="clear" w:color="auto" w:fill="auto"/>
            <w:noWrap/>
            <w:vAlign w:val="bottom"/>
            <w:hideMark/>
          </w:tcPr>
          <w:p w14:paraId="3F9E686E" w14:textId="77777777" w:rsidR="0037502A" w:rsidRPr="00D22C2E" w:rsidRDefault="0037502A" w:rsidP="00540DBB">
            <w:pPr>
              <w:jc w:val="center"/>
              <w:rPr>
                <w:color w:val="000000" w:themeColor="text1"/>
              </w:rPr>
            </w:pPr>
          </w:p>
        </w:tc>
      </w:tr>
      <w:tr w:rsidR="0037502A" w:rsidRPr="00D22C2E" w14:paraId="470215C6" w14:textId="77777777" w:rsidTr="00540DBB">
        <w:trPr>
          <w:trHeight w:val="207"/>
          <w:jc w:val="center"/>
        </w:trPr>
        <w:tc>
          <w:tcPr>
            <w:tcW w:w="1247" w:type="dxa"/>
            <w:tcBorders>
              <w:top w:val="nil"/>
              <w:left w:val="single" w:sz="4" w:space="0" w:color="auto"/>
              <w:bottom w:val="single" w:sz="4" w:space="0" w:color="auto"/>
              <w:right w:val="single" w:sz="4" w:space="0" w:color="auto"/>
            </w:tcBorders>
            <w:shd w:val="clear" w:color="auto" w:fill="auto"/>
            <w:noWrap/>
            <w:vAlign w:val="bottom"/>
            <w:hideMark/>
          </w:tcPr>
          <w:p w14:paraId="4E84C88A" w14:textId="77777777" w:rsidR="0037502A" w:rsidRPr="00D22C2E" w:rsidRDefault="0037502A" w:rsidP="00540DBB">
            <w:pPr>
              <w:jc w:val="center"/>
              <w:rPr>
                <w:color w:val="000000" w:themeColor="text1"/>
              </w:rPr>
            </w:pPr>
            <w:proofErr w:type="spellStart"/>
            <w:r w:rsidRPr="00D22C2E">
              <w:rPr>
                <w:color w:val="000000" w:themeColor="text1"/>
              </w:rPr>
              <w:t>Kca</w:t>
            </w:r>
            <w:proofErr w:type="spellEnd"/>
          </w:p>
        </w:tc>
        <w:tc>
          <w:tcPr>
            <w:tcW w:w="1247" w:type="dxa"/>
            <w:tcBorders>
              <w:top w:val="nil"/>
              <w:left w:val="nil"/>
              <w:bottom w:val="single" w:sz="4" w:space="0" w:color="auto"/>
              <w:right w:val="single" w:sz="4" w:space="0" w:color="auto"/>
            </w:tcBorders>
            <w:shd w:val="clear" w:color="auto" w:fill="auto"/>
            <w:noWrap/>
            <w:vAlign w:val="bottom"/>
            <w:hideMark/>
          </w:tcPr>
          <w:p w14:paraId="570E36DD" w14:textId="77777777" w:rsidR="0037502A" w:rsidRPr="00D22C2E" w:rsidRDefault="0037502A" w:rsidP="00540DBB">
            <w:pPr>
              <w:jc w:val="center"/>
              <w:rPr>
                <w:color w:val="000000" w:themeColor="text1"/>
              </w:rPr>
            </w:pPr>
            <w:r w:rsidRPr="00D22C2E">
              <w:rPr>
                <w:color w:val="000000" w:themeColor="text1"/>
              </w:rPr>
              <w:t>1.00E-05</w:t>
            </w:r>
          </w:p>
        </w:tc>
        <w:tc>
          <w:tcPr>
            <w:tcW w:w="1247" w:type="dxa"/>
            <w:tcBorders>
              <w:top w:val="nil"/>
              <w:left w:val="nil"/>
              <w:bottom w:val="single" w:sz="4" w:space="0" w:color="auto"/>
              <w:right w:val="single" w:sz="4" w:space="0" w:color="auto"/>
            </w:tcBorders>
            <w:shd w:val="clear" w:color="auto" w:fill="auto"/>
            <w:noWrap/>
            <w:vAlign w:val="bottom"/>
            <w:hideMark/>
          </w:tcPr>
          <w:p w14:paraId="575BA93B" w14:textId="77777777" w:rsidR="0037502A" w:rsidRPr="00D22C2E" w:rsidRDefault="0037502A" w:rsidP="00540DBB">
            <w:pPr>
              <w:jc w:val="center"/>
              <w:rPr>
                <w:color w:val="000000" w:themeColor="text1"/>
              </w:rPr>
            </w:pPr>
            <w:r w:rsidRPr="00D22C2E">
              <w:rPr>
                <w:color w:val="000000" w:themeColor="text1"/>
              </w:rPr>
              <w:t>3.00E-05</w:t>
            </w:r>
          </w:p>
        </w:tc>
        <w:tc>
          <w:tcPr>
            <w:tcW w:w="1249" w:type="dxa"/>
            <w:tcBorders>
              <w:top w:val="nil"/>
              <w:left w:val="nil"/>
              <w:bottom w:val="single" w:sz="4" w:space="0" w:color="auto"/>
              <w:right w:val="single" w:sz="4" w:space="0" w:color="auto"/>
            </w:tcBorders>
            <w:shd w:val="clear" w:color="auto" w:fill="auto"/>
            <w:noWrap/>
            <w:vAlign w:val="bottom"/>
            <w:hideMark/>
          </w:tcPr>
          <w:p w14:paraId="72781A51" w14:textId="77777777" w:rsidR="0037502A" w:rsidRPr="00D22C2E" w:rsidRDefault="0037502A" w:rsidP="00540DBB">
            <w:pPr>
              <w:jc w:val="center"/>
              <w:rPr>
                <w:color w:val="000000" w:themeColor="text1"/>
              </w:rPr>
            </w:pPr>
          </w:p>
        </w:tc>
        <w:tc>
          <w:tcPr>
            <w:tcW w:w="1459" w:type="dxa"/>
            <w:tcBorders>
              <w:top w:val="nil"/>
              <w:left w:val="nil"/>
              <w:bottom w:val="single" w:sz="4" w:space="0" w:color="auto"/>
              <w:right w:val="single" w:sz="4" w:space="0" w:color="auto"/>
            </w:tcBorders>
            <w:shd w:val="clear" w:color="auto" w:fill="auto"/>
            <w:noWrap/>
            <w:vAlign w:val="bottom"/>
            <w:hideMark/>
          </w:tcPr>
          <w:p w14:paraId="0496861F" w14:textId="77777777" w:rsidR="0037502A" w:rsidRPr="00D22C2E" w:rsidRDefault="0037502A" w:rsidP="00540DBB">
            <w:pPr>
              <w:jc w:val="center"/>
              <w:rPr>
                <w:color w:val="000000" w:themeColor="text1"/>
              </w:rPr>
            </w:pPr>
            <w:r w:rsidRPr="00D22C2E">
              <w:rPr>
                <w:color w:val="000000" w:themeColor="text1"/>
              </w:rPr>
              <w:t>0.002</w:t>
            </w:r>
          </w:p>
        </w:tc>
        <w:tc>
          <w:tcPr>
            <w:tcW w:w="880" w:type="dxa"/>
            <w:tcBorders>
              <w:top w:val="nil"/>
              <w:left w:val="nil"/>
              <w:bottom w:val="single" w:sz="4" w:space="0" w:color="auto"/>
              <w:right w:val="single" w:sz="4" w:space="0" w:color="auto"/>
            </w:tcBorders>
            <w:shd w:val="clear" w:color="auto" w:fill="auto"/>
            <w:noWrap/>
            <w:vAlign w:val="bottom"/>
            <w:hideMark/>
          </w:tcPr>
          <w:p w14:paraId="1DA40DEF" w14:textId="77777777" w:rsidR="0037502A" w:rsidRPr="00D22C2E" w:rsidRDefault="0037502A" w:rsidP="00540DBB">
            <w:pPr>
              <w:jc w:val="center"/>
              <w:rPr>
                <w:color w:val="000000" w:themeColor="text1"/>
              </w:rPr>
            </w:pPr>
          </w:p>
        </w:tc>
        <w:tc>
          <w:tcPr>
            <w:tcW w:w="1461" w:type="dxa"/>
            <w:tcBorders>
              <w:top w:val="nil"/>
              <w:left w:val="nil"/>
              <w:bottom w:val="single" w:sz="4" w:space="0" w:color="auto"/>
              <w:right w:val="single" w:sz="4" w:space="0" w:color="auto"/>
            </w:tcBorders>
            <w:shd w:val="clear" w:color="auto" w:fill="auto"/>
            <w:noWrap/>
            <w:vAlign w:val="bottom"/>
            <w:hideMark/>
          </w:tcPr>
          <w:p w14:paraId="39B745EB" w14:textId="77777777" w:rsidR="0037502A" w:rsidRPr="00D22C2E" w:rsidRDefault="0037502A" w:rsidP="00540DBB">
            <w:pPr>
              <w:jc w:val="center"/>
              <w:rPr>
                <w:color w:val="000000" w:themeColor="text1"/>
              </w:rPr>
            </w:pPr>
          </w:p>
        </w:tc>
      </w:tr>
      <w:tr w:rsidR="0037502A" w:rsidRPr="00D22C2E" w14:paraId="09152627" w14:textId="77777777" w:rsidTr="00540DBB">
        <w:trPr>
          <w:trHeight w:val="207"/>
          <w:jc w:val="center"/>
        </w:trPr>
        <w:tc>
          <w:tcPr>
            <w:tcW w:w="1247" w:type="dxa"/>
            <w:tcBorders>
              <w:top w:val="nil"/>
              <w:left w:val="single" w:sz="4" w:space="0" w:color="auto"/>
              <w:bottom w:val="single" w:sz="4" w:space="0" w:color="auto"/>
              <w:right w:val="single" w:sz="4" w:space="0" w:color="auto"/>
            </w:tcBorders>
            <w:shd w:val="clear" w:color="auto" w:fill="auto"/>
            <w:noWrap/>
            <w:vAlign w:val="bottom"/>
            <w:hideMark/>
          </w:tcPr>
          <w:p w14:paraId="360A18C2" w14:textId="77777777" w:rsidR="0037502A" w:rsidRPr="00D22C2E" w:rsidRDefault="0037502A" w:rsidP="00540DBB">
            <w:pPr>
              <w:jc w:val="center"/>
              <w:rPr>
                <w:color w:val="000000" w:themeColor="text1"/>
              </w:rPr>
            </w:pPr>
            <w:proofErr w:type="spellStart"/>
            <w:r w:rsidRPr="00D22C2E">
              <w:rPr>
                <w:color w:val="000000" w:themeColor="text1"/>
              </w:rPr>
              <w:t>sAHP</w:t>
            </w:r>
            <w:proofErr w:type="spellEnd"/>
          </w:p>
        </w:tc>
        <w:tc>
          <w:tcPr>
            <w:tcW w:w="1247" w:type="dxa"/>
            <w:tcBorders>
              <w:top w:val="nil"/>
              <w:left w:val="nil"/>
              <w:bottom w:val="single" w:sz="4" w:space="0" w:color="auto"/>
              <w:right w:val="single" w:sz="4" w:space="0" w:color="auto"/>
            </w:tcBorders>
            <w:shd w:val="clear" w:color="auto" w:fill="auto"/>
            <w:noWrap/>
            <w:vAlign w:val="bottom"/>
            <w:hideMark/>
          </w:tcPr>
          <w:p w14:paraId="3C649D6C" w14:textId="77777777" w:rsidR="0037502A" w:rsidRPr="00D22C2E" w:rsidRDefault="0037502A" w:rsidP="00540DBB">
            <w:pPr>
              <w:jc w:val="center"/>
              <w:rPr>
                <w:color w:val="000000" w:themeColor="text1"/>
              </w:rPr>
            </w:pPr>
            <w:r w:rsidRPr="00D22C2E">
              <w:rPr>
                <w:color w:val="000000" w:themeColor="text1"/>
              </w:rPr>
              <w:t>1E-05</w:t>
            </w:r>
          </w:p>
        </w:tc>
        <w:tc>
          <w:tcPr>
            <w:tcW w:w="1247" w:type="dxa"/>
            <w:tcBorders>
              <w:top w:val="nil"/>
              <w:left w:val="nil"/>
              <w:bottom w:val="single" w:sz="4" w:space="0" w:color="auto"/>
              <w:right w:val="single" w:sz="4" w:space="0" w:color="auto"/>
            </w:tcBorders>
            <w:shd w:val="clear" w:color="auto" w:fill="auto"/>
            <w:noWrap/>
            <w:vAlign w:val="bottom"/>
            <w:hideMark/>
          </w:tcPr>
          <w:p w14:paraId="7AF814FE" w14:textId="77777777" w:rsidR="0037502A" w:rsidRPr="00D22C2E" w:rsidRDefault="0037502A" w:rsidP="00540DBB">
            <w:pPr>
              <w:jc w:val="center"/>
              <w:rPr>
                <w:color w:val="000000" w:themeColor="text1"/>
              </w:rPr>
            </w:pPr>
          </w:p>
        </w:tc>
        <w:tc>
          <w:tcPr>
            <w:tcW w:w="1249" w:type="dxa"/>
            <w:tcBorders>
              <w:top w:val="nil"/>
              <w:left w:val="nil"/>
              <w:bottom w:val="single" w:sz="4" w:space="0" w:color="auto"/>
              <w:right w:val="single" w:sz="4" w:space="0" w:color="auto"/>
            </w:tcBorders>
            <w:shd w:val="clear" w:color="auto" w:fill="auto"/>
            <w:noWrap/>
            <w:vAlign w:val="bottom"/>
            <w:hideMark/>
          </w:tcPr>
          <w:p w14:paraId="1A4A4F88" w14:textId="77777777" w:rsidR="0037502A" w:rsidRPr="00D22C2E" w:rsidRDefault="0037502A" w:rsidP="00540DBB">
            <w:pPr>
              <w:jc w:val="center"/>
              <w:rPr>
                <w:color w:val="000000" w:themeColor="text1"/>
              </w:rPr>
            </w:pPr>
          </w:p>
        </w:tc>
        <w:tc>
          <w:tcPr>
            <w:tcW w:w="1459" w:type="dxa"/>
            <w:tcBorders>
              <w:top w:val="nil"/>
              <w:left w:val="nil"/>
              <w:bottom w:val="single" w:sz="4" w:space="0" w:color="auto"/>
              <w:right w:val="single" w:sz="4" w:space="0" w:color="auto"/>
            </w:tcBorders>
            <w:shd w:val="clear" w:color="auto" w:fill="auto"/>
            <w:noWrap/>
            <w:vAlign w:val="bottom"/>
            <w:hideMark/>
          </w:tcPr>
          <w:p w14:paraId="2FD9E69B" w14:textId="77777777" w:rsidR="0037502A" w:rsidRPr="00D22C2E" w:rsidRDefault="0037502A" w:rsidP="00540DBB">
            <w:pPr>
              <w:jc w:val="center"/>
              <w:rPr>
                <w:color w:val="000000" w:themeColor="text1"/>
              </w:rPr>
            </w:pPr>
            <w:r w:rsidRPr="00D22C2E">
              <w:rPr>
                <w:color w:val="000000" w:themeColor="text1"/>
              </w:rPr>
              <w:t>0.008</w:t>
            </w:r>
          </w:p>
        </w:tc>
        <w:tc>
          <w:tcPr>
            <w:tcW w:w="880" w:type="dxa"/>
            <w:tcBorders>
              <w:top w:val="nil"/>
              <w:left w:val="nil"/>
              <w:bottom w:val="single" w:sz="4" w:space="0" w:color="auto"/>
              <w:right w:val="single" w:sz="4" w:space="0" w:color="auto"/>
            </w:tcBorders>
            <w:shd w:val="clear" w:color="auto" w:fill="auto"/>
            <w:noWrap/>
            <w:vAlign w:val="bottom"/>
            <w:hideMark/>
          </w:tcPr>
          <w:p w14:paraId="557085C0" w14:textId="77777777" w:rsidR="0037502A" w:rsidRPr="00D22C2E" w:rsidRDefault="0037502A" w:rsidP="00540DBB">
            <w:pPr>
              <w:jc w:val="center"/>
              <w:rPr>
                <w:color w:val="000000" w:themeColor="text1"/>
              </w:rPr>
            </w:pPr>
          </w:p>
        </w:tc>
        <w:tc>
          <w:tcPr>
            <w:tcW w:w="1461" w:type="dxa"/>
            <w:tcBorders>
              <w:top w:val="nil"/>
              <w:left w:val="nil"/>
              <w:bottom w:val="single" w:sz="4" w:space="0" w:color="auto"/>
              <w:right w:val="single" w:sz="4" w:space="0" w:color="auto"/>
            </w:tcBorders>
            <w:shd w:val="clear" w:color="auto" w:fill="auto"/>
            <w:noWrap/>
            <w:vAlign w:val="bottom"/>
            <w:hideMark/>
          </w:tcPr>
          <w:p w14:paraId="58C7EE7D" w14:textId="77777777" w:rsidR="0037502A" w:rsidRPr="00D22C2E" w:rsidRDefault="0037502A" w:rsidP="00540DBB">
            <w:pPr>
              <w:jc w:val="center"/>
              <w:rPr>
                <w:color w:val="000000" w:themeColor="text1"/>
              </w:rPr>
            </w:pPr>
            <w:r w:rsidRPr="00D22C2E">
              <w:rPr>
                <w:color w:val="000000" w:themeColor="text1"/>
              </w:rPr>
              <w:t>0.008</w:t>
            </w:r>
          </w:p>
        </w:tc>
      </w:tr>
      <w:tr w:rsidR="0037502A" w:rsidRPr="00D22C2E" w14:paraId="394B1918" w14:textId="77777777" w:rsidTr="00540DBB">
        <w:trPr>
          <w:trHeight w:val="207"/>
          <w:jc w:val="center"/>
        </w:trPr>
        <w:tc>
          <w:tcPr>
            <w:tcW w:w="1247" w:type="dxa"/>
            <w:tcBorders>
              <w:top w:val="nil"/>
              <w:left w:val="single" w:sz="4" w:space="0" w:color="auto"/>
              <w:bottom w:val="single" w:sz="4" w:space="0" w:color="auto"/>
              <w:right w:val="single" w:sz="4" w:space="0" w:color="auto"/>
            </w:tcBorders>
            <w:shd w:val="clear" w:color="auto" w:fill="auto"/>
            <w:noWrap/>
            <w:vAlign w:val="bottom"/>
            <w:hideMark/>
          </w:tcPr>
          <w:p w14:paraId="0B65597F" w14:textId="77777777" w:rsidR="0037502A" w:rsidRPr="00D22C2E" w:rsidRDefault="0037502A" w:rsidP="00540DBB">
            <w:pPr>
              <w:jc w:val="center"/>
              <w:rPr>
                <w:color w:val="000000" w:themeColor="text1"/>
              </w:rPr>
            </w:pPr>
            <w:r w:rsidRPr="00D22C2E">
              <w:rPr>
                <w:color w:val="000000" w:themeColor="text1"/>
              </w:rPr>
              <w:t>Ca</w:t>
            </w:r>
          </w:p>
        </w:tc>
        <w:tc>
          <w:tcPr>
            <w:tcW w:w="1247" w:type="dxa"/>
            <w:tcBorders>
              <w:top w:val="nil"/>
              <w:left w:val="nil"/>
              <w:bottom w:val="single" w:sz="4" w:space="0" w:color="auto"/>
              <w:right w:val="single" w:sz="4" w:space="0" w:color="auto"/>
            </w:tcBorders>
            <w:shd w:val="clear" w:color="auto" w:fill="auto"/>
            <w:noWrap/>
            <w:vAlign w:val="bottom"/>
            <w:hideMark/>
          </w:tcPr>
          <w:p w14:paraId="4A2720DF" w14:textId="77777777" w:rsidR="0037502A" w:rsidRPr="00D22C2E" w:rsidRDefault="0037502A" w:rsidP="00540DBB">
            <w:pPr>
              <w:jc w:val="center"/>
              <w:rPr>
                <w:color w:val="000000" w:themeColor="text1"/>
              </w:rPr>
            </w:pPr>
            <w:r w:rsidRPr="00D22C2E">
              <w:rPr>
                <w:color w:val="000000" w:themeColor="text1"/>
              </w:rPr>
              <w:t>1.00E-05</w:t>
            </w:r>
          </w:p>
        </w:tc>
        <w:tc>
          <w:tcPr>
            <w:tcW w:w="1247" w:type="dxa"/>
            <w:tcBorders>
              <w:top w:val="nil"/>
              <w:left w:val="nil"/>
              <w:bottom w:val="single" w:sz="4" w:space="0" w:color="auto"/>
              <w:right w:val="single" w:sz="4" w:space="0" w:color="auto"/>
            </w:tcBorders>
            <w:shd w:val="clear" w:color="auto" w:fill="auto"/>
            <w:noWrap/>
            <w:vAlign w:val="bottom"/>
            <w:hideMark/>
          </w:tcPr>
          <w:p w14:paraId="5A24ECA4" w14:textId="77777777" w:rsidR="0037502A" w:rsidRPr="00D22C2E" w:rsidRDefault="0037502A" w:rsidP="00540DBB">
            <w:pPr>
              <w:jc w:val="center"/>
              <w:rPr>
                <w:color w:val="000000" w:themeColor="text1"/>
              </w:rPr>
            </w:pPr>
          </w:p>
        </w:tc>
        <w:tc>
          <w:tcPr>
            <w:tcW w:w="1249" w:type="dxa"/>
            <w:tcBorders>
              <w:top w:val="nil"/>
              <w:left w:val="nil"/>
              <w:bottom w:val="single" w:sz="4" w:space="0" w:color="auto"/>
              <w:right w:val="single" w:sz="4" w:space="0" w:color="auto"/>
            </w:tcBorders>
            <w:shd w:val="clear" w:color="auto" w:fill="auto"/>
            <w:noWrap/>
            <w:vAlign w:val="bottom"/>
            <w:hideMark/>
          </w:tcPr>
          <w:p w14:paraId="5597436B" w14:textId="77777777" w:rsidR="0037502A" w:rsidRPr="00D22C2E" w:rsidRDefault="0037502A" w:rsidP="00540DBB">
            <w:pPr>
              <w:jc w:val="center"/>
              <w:rPr>
                <w:color w:val="000000" w:themeColor="text1"/>
              </w:rPr>
            </w:pPr>
          </w:p>
        </w:tc>
        <w:tc>
          <w:tcPr>
            <w:tcW w:w="1459" w:type="dxa"/>
            <w:tcBorders>
              <w:top w:val="nil"/>
              <w:left w:val="nil"/>
              <w:bottom w:val="single" w:sz="4" w:space="0" w:color="auto"/>
              <w:right w:val="single" w:sz="4" w:space="0" w:color="auto"/>
            </w:tcBorders>
            <w:shd w:val="clear" w:color="auto" w:fill="auto"/>
            <w:noWrap/>
            <w:vAlign w:val="bottom"/>
            <w:hideMark/>
          </w:tcPr>
          <w:p w14:paraId="270232AB" w14:textId="77777777" w:rsidR="0037502A" w:rsidRPr="00D22C2E" w:rsidRDefault="0037502A" w:rsidP="00540DBB">
            <w:pPr>
              <w:jc w:val="center"/>
              <w:rPr>
                <w:color w:val="000000" w:themeColor="text1"/>
              </w:rPr>
            </w:pPr>
            <w:r w:rsidRPr="00D22C2E">
              <w:rPr>
                <w:color w:val="000000" w:themeColor="text1"/>
              </w:rPr>
              <w:t>0.01</w:t>
            </w:r>
          </w:p>
        </w:tc>
        <w:tc>
          <w:tcPr>
            <w:tcW w:w="880" w:type="dxa"/>
            <w:tcBorders>
              <w:top w:val="nil"/>
              <w:left w:val="nil"/>
              <w:bottom w:val="single" w:sz="4" w:space="0" w:color="auto"/>
              <w:right w:val="single" w:sz="4" w:space="0" w:color="auto"/>
            </w:tcBorders>
            <w:shd w:val="clear" w:color="auto" w:fill="auto"/>
            <w:noWrap/>
            <w:vAlign w:val="bottom"/>
            <w:hideMark/>
          </w:tcPr>
          <w:p w14:paraId="1A5E98F3" w14:textId="77777777" w:rsidR="0037502A" w:rsidRPr="00D22C2E" w:rsidRDefault="0037502A" w:rsidP="00540DBB">
            <w:pPr>
              <w:jc w:val="center"/>
              <w:rPr>
                <w:color w:val="000000" w:themeColor="text1"/>
              </w:rPr>
            </w:pPr>
          </w:p>
        </w:tc>
        <w:tc>
          <w:tcPr>
            <w:tcW w:w="1461" w:type="dxa"/>
            <w:tcBorders>
              <w:top w:val="nil"/>
              <w:left w:val="nil"/>
              <w:bottom w:val="single" w:sz="4" w:space="0" w:color="auto"/>
              <w:right w:val="single" w:sz="4" w:space="0" w:color="auto"/>
            </w:tcBorders>
            <w:shd w:val="clear" w:color="auto" w:fill="auto"/>
            <w:noWrap/>
            <w:vAlign w:val="bottom"/>
            <w:hideMark/>
          </w:tcPr>
          <w:p w14:paraId="3A1E590D" w14:textId="77777777" w:rsidR="0037502A" w:rsidRPr="00D22C2E" w:rsidRDefault="0037502A" w:rsidP="00540DBB">
            <w:pPr>
              <w:jc w:val="center"/>
              <w:rPr>
                <w:color w:val="000000" w:themeColor="text1"/>
              </w:rPr>
            </w:pPr>
            <w:r w:rsidRPr="00D22C2E">
              <w:rPr>
                <w:color w:val="000000" w:themeColor="text1"/>
              </w:rPr>
              <w:t>0.017</w:t>
            </w:r>
          </w:p>
        </w:tc>
      </w:tr>
      <w:tr w:rsidR="0037502A" w:rsidRPr="00D22C2E" w14:paraId="3B4EA813" w14:textId="77777777" w:rsidTr="00540DBB">
        <w:trPr>
          <w:trHeight w:val="61"/>
          <w:jc w:val="center"/>
        </w:trPr>
        <w:tc>
          <w:tcPr>
            <w:tcW w:w="1247" w:type="dxa"/>
            <w:tcBorders>
              <w:top w:val="nil"/>
              <w:left w:val="single" w:sz="4" w:space="0" w:color="auto"/>
              <w:bottom w:val="single" w:sz="4" w:space="0" w:color="auto"/>
              <w:right w:val="single" w:sz="4" w:space="0" w:color="auto"/>
            </w:tcBorders>
            <w:shd w:val="clear" w:color="auto" w:fill="auto"/>
            <w:noWrap/>
            <w:vAlign w:val="bottom"/>
            <w:hideMark/>
          </w:tcPr>
          <w:p w14:paraId="110E919A" w14:textId="77777777" w:rsidR="0037502A" w:rsidRPr="00D22C2E" w:rsidRDefault="0037502A" w:rsidP="00540DBB">
            <w:pPr>
              <w:jc w:val="center"/>
              <w:rPr>
                <w:color w:val="000000" w:themeColor="text1"/>
              </w:rPr>
            </w:pPr>
            <w:r w:rsidRPr="00D22C2E">
              <w:rPr>
                <w:color w:val="000000" w:themeColor="text1"/>
              </w:rPr>
              <w:t>Leak</w:t>
            </w:r>
          </w:p>
        </w:tc>
        <w:tc>
          <w:tcPr>
            <w:tcW w:w="1247" w:type="dxa"/>
            <w:tcBorders>
              <w:top w:val="nil"/>
              <w:left w:val="nil"/>
              <w:bottom w:val="single" w:sz="4" w:space="0" w:color="auto"/>
              <w:right w:val="single" w:sz="4" w:space="0" w:color="auto"/>
            </w:tcBorders>
            <w:shd w:val="clear" w:color="auto" w:fill="auto"/>
            <w:noWrap/>
            <w:vAlign w:val="bottom"/>
            <w:hideMark/>
          </w:tcPr>
          <w:p w14:paraId="76F4794A" w14:textId="77777777" w:rsidR="0037502A" w:rsidRPr="00D22C2E" w:rsidRDefault="0037502A" w:rsidP="00540DBB">
            <w:pPr>
              <w:jc w:val="center"/>
              <w:rPr>
                <w:color w:val="000000" w:themeColor="text1"/>
              </w:rPr>
            </w:pPr>
            <w:r w:rsidRPr="00D22C2E">
              <w:rPr>
                <w:color w:val="000000" w:themeColor="text1"/>
              </w:rPr>
              <w:t>1.50E-05</w:t>
            </w:r>
          </w:p>
        </w:tc>
        <w:tc>
          <w:tcPr>
            <w:tcW w:w="1247" w:type="dxa"/>
            <w:tcBorders>
              <w:top w:val="nil"/>
              <w:left w:val="nil"/>
              <w:bottom w:val="single" w:sz="4" w:space="0" w:color="auto"/>
              <w:right w:val="single" w:sz="4" w:space="0" w:color="auto"/>
            </w:tcBorders>
            <w:shd w:val="clear" w:color="auto" w:fill="auto"/>
            <w:noWrap/>
            <w:vAlign w:val="bottom"/>
            <w:hideMark/>
          </w:tcPr>
          <w:p w14:paraId="1BDDFC81" w14:textId="77777777" w:rsidR="0037502A" w:rsidRPr="00D22C2E" w:rsidRDefault="0037502A" w:rsidP="00540DBB">
            <w:pPr>
              <w:jc w:val="center"/>
              <w:rPr>
                <w:color w:val="000000" w:themeColor="text1"/>
              </w:rPr>
            </w:pPr>
          </w:p>
        </w:tc>
        <w:tc>
          <w:tcPr>
            <w:tcW w:w="1249" w:type="dxa"/>
            <w:tcBorders>
              <w:top w:val="nil"/>
              <w:left w:val="nil"/>
              <w:bottom w:val="single" w:sz="4" w:space="0" w:color="auto"/>
              <w:right w:val="single" w:sz="4" w:space="0" w:color="auto"/>
            </w:tcBorders>
            <w:shd w:val="clear" w:color="auto" w:fill="auto"/>
            <w:noWrap/>
            <w:vAlign w:val="bottom"/>
            <w:hideMark/>
          </w:tcPr>
          <w:p w14:paraId="2E2C94A4" w14:textId="77777777" w:rsidR="0037502A" w:rsidRPr="00D22C2E" w:rsidRDefault="0037502A" w:rsidP="00540DBB">
            <w:pPr>
              <w:jc w:val="center"/>
              <w:rPr>
                <w:color w:val="000000" w:themeColor="text1"/>
              </w:rPr>
            </w:pPr>
          </w:p>
        </w:tc>
        <w:tc>
          <w:tcPr>
            <w:tcW w:w="1459" w:type="dxa"/>
            <w:tcBorders>
              <w:top w:val="nil"/>
              <w:left w:val="nil"/>
              <w:bottom w:val="single" w:sz="4" w:space="0" w:color="auto"/>
              <w:right w:val="single" w:sz="4" w:space="0" w:color="auto"/>
            </w:tcBorders>
            <w:shd w:val="clear" w:color="auto" w:fill="auto"/>
            <w:noWrap/>
            <w:vAlign w:val="bottom"/>
            <w:hideMark/>
          </w:tcPr>
          <w:p w14:paraId="7F4F1EC2" w14:textId="77777777" w:rsidR="0037502A" w:rsidRPr="00D22C2E" w:rsidRDefault="0037502A" w:rsidP="00540DBB">
            <w:pPr>
              <w:jc w:val="center"/>
              <w:rPr>
                <w:color w:val="000000" w:themeColor="text1"/>
              </w:rPr>
            </w:pPr>
            <w:r w:rsidRPr="00D22C2E">
              <w:rPr>
                <w:color w:val="000000" w:themeColor="text1"/>
              </w:rPr>
              <w:t>1.00E-04</w:t>
            </w:r>
          </w:p>
        </w:tc>
        <w:tc>
          <w:tcPr>
            <w:tcW w:w="880" w:type="dxa"/>
            <w:tcBorders>
              <w:top w:val="nil"/>
              <w:left w:val="nil"/>
              <w:bottom w:val="single" w:sz="4" w:space="0" w:color="auto"/>
              <w:right w:val="single" w:sz="4" w:space="0" w:color="auto"/>
            </w:tcBorders>
            <w:shd w:val="clear" w:color="auto" w:fill="auto"/>
            <w:noWrap/>
            <w:vAlign w:val="bottom"/>
            <w:hideMark/>
          </w:tcPr>
          <w:p w14:paraId="195BE7BF" w14:textId="77777777" w:rsidR="0037502A" w:rsidRPr="00D22C2E" w:rsidRDefault="0037502A" w:rsidP="00540DBB">
            <w:pPr>
              <w:jc w:val="center"/>
              <w:rPr>
                <w:color w:val="000000" w:themeColor="text1"/>
              </w:rPr>
            </w:pPr>
          </w:p>
        </w:tc>
        <w:tc>
          <w:tcPr>
            <w:tcW w:w="1461" w:type="dxa"/>
            <w:tcBorders>
              <w:top w:val="nil"/>
              <w:left w:val="nil"/>
              <w:bottom w:val="single" w:sz="4" w:space="0" w:color="auto"/>
              <w:right w:val="single" w:sz="4" w:space="0" w:color="auto"/>
            </w:tcBorders>
            <w:shd w:val="clear" w:color="auto" w:fill="auto"/>
            <w:noWrap/>
            <w:vAlign w:val="bottom"/>
            <w:hideMark/>
          </w:tcPr>
          <w:p w14:paraId="75D65A2F" w14:textId="77777777" w:rsidR="0037502A" w:rsidRPr="00D22C2E" w:rsidRDefault="0037502A" w:rsidP="00540DBB">
            <w:pPr>
              <w:jc w:val="center"/>
              <w:rPr>
                <w:color w:val="000000" w:themeColor="text1"/>
              </w:rPr>
            </w:pPr>
            <w:r w:rsidRPr="00D22C2E">
              <w:rPr>
                <w:color w:val="000000" w:themeColor="text1"/>
              </w:rPr>
              <w:t>7.14E-05</w:t>
            </w:r>
          </w:p>
        </w:tc>
      </w:tr>
    </w:tbl>
    <w:p w14:paraId="5392A310" w14:textId="77777777" w:rsidR="0037502A" w:rsidRDefault="0037502A" w:rsidP="0037502A">
      <w:pPr>
        <w:rPr>
          <w:color w:val="000000" w:themeColor="text1"/>
        </w:rPr>
      </w:pPr>
    </w:p>
    <w:p w14:paraId="414676B8" w14:textId="27BC4A23" w:rsidR="0037502A" w:rsidRDefault="0037502A">
      <w:pPr>
        <w:spacing w:after="160" w:line="259" w:lineRule="auto"/>
        <w:rPr>
          <w:color w:val="000000" w:themeColor="text1"/>
          <w:highlight w:val="yellow"/>
        </w:rPr>
      </w:pPr>
    </w:p>
    <w:p w14:paraId="5E0C91D0" w14:textId="17E2420C" w:rsidR="00E47B7B" w:rsidRPr="00FF0A8F" w:rsidRDefault="00E47B7B" w:rsidP="006C0750">
      <w:pPr>
        <w:tabs>
          <w:tab w:val="left" w:pos="360"/>
        </w:tabs>
        <w:rPr>
          <w:color w:val="000000" w:themeColor="text1"/>
          <w:highlight w:val="yellow"/>
        </w:rPr>
      </w:pPr>
    </w:p>
    <w:p w14:paraId="67A7E49F" w14:textId="77777777" w:rsidR="0037502A" w:rsidRDefault="0037502A">
      <w:pPr>
        <w:spacing w:after="160" w:line="259" w:lineRule="auto"/>
        <w:rPr>
          <w:color w:val="000000" w:themeColor="text1"/>
          <w:highlight w:val="yellow"/>
        </w:rPr>
      </w:pPr>
      <w:r>
        <w:rPr>
          <w:color w:val="000000" w:themeColor="text1"/>
          <w:highlight w:val="yellow"/>
        </w:rPr>
        <w:br w:type="page"/>
      </w:r>
    </w:p>
    <w:p w14:paraId="47453661" w14:textId="367CAA8E" w:rsidR="00E47B7B" w:rsidRDefault="00E47B7B" w:rsidP="006C0750">
      <w:pPr>
        <w:tabs>
          <w:tab w:val="left" w:pos="360"/>
        </w:tabs>
        <w:rPr>
          <w:color w:val="000000" w:themeColor="text1"/>
        </w:rPr>
      </w:pPr>
      <w:r w:rsidRPr="00FF0A8F">
        <w:rPr>
          <w:color w:val="000000" w:themeColor="text1"/>
          <w:highlight w:val="yellow"/>
        </w:rPr>
        <w:lastRenderedPageBreak/>
        <w:t xml:space="preserve">Supplemental part: How to download detailed cell files and code it in </w:t>
      </w:r>
      <w:proofErr w:type="spellStart"/>
      <w:r w:rsidRPr="00FF0A8F">
        <w:rPr>
          <w:color w:val="000000" w:themeColor="text1"/>
          <w:highlight w:val="yellow"/>
        </w:rPr>
        <w:t>Jupyter</w:t>
      </w:r>
      <w:proofErr w:type="spellEnd"/>
      <w:r w:rsidRPr="00FF0A8F">
        <w:rPr>
          <w:color w:val="000000" w:themeColor="text1"/>
          <w:highlight w:val="yellow"/>
        </w:rPr>
        <w:t xml:space="preserve"> notebook</w:t>
      </w:r>
    </w:p>
    <w:p w14:paraId="5A664AE8" w14:textId="77777777" w:rsidR="00E47B7B" w:rsidRPr="00D22C2E" w:rsidRDefault="00E47B7B" w:rsidP="006C0750">
      <w:pPr>
        <w:tabs>
          <w:tab w:val="left" w:pos="360"/>
        </w:tabs>
        <w:rPr>
          <w:color w:val="000000" w:themeColor="text1"/>
        </w:rPr>
      </w:pPr>
    </w:p>
    <w:p w14:paraId="6D24829B" w14:textId="77777777" w:rsidR="0037502A" w:rsidRDefault="0037502A" w:rsidP="0037502A">
      <w:pPr>
        <w:jc w:val="center"/>
        <w:rPr>
          <w:b/>
          <w:bCs/>
          <w:sz w:val="36"/>
          <w:szCs w:val="36"/>
        </w:rPr>
      </w:pPr>
      <w:r w:rsidRPr="00697E39">
        <w:rPr>
          <w:b/>
          <w:bCs/>
          <w:sz w:val="36"/>
          <w:szCs w:val="36"/>
        </w:rPr>
        <w:t>How to create a morphologically realistic neuron model using Cell Builder</w:t>
      </w:r>
    </w:p>
    <w:p w14:paraId="2CB3677A" w14:textId="77777777" w:rsidR="0037502A" w:rsidRPr="00697E39" w:rsidRDefault="0037502A" w:rsidP="0037502A">
      <w:pPr>
        <w:jc w:val="center"/>
        <w:rPr>
          <w:b/>
          <w:bCs/>
          <w:sz w:val="20"/>
          <w:szCs w:val="20"/>
        </w:rPr>
      </w:pPr>
      <w:r w:rsidRPr="00697E39">
        <w:rPr>
          <w:b/>
          <w:bCs/>
          <w:sz w:val="20"/>
          <w:szCs w:val="20"/>
        </w:rPr>
        <w:t>Ben Latimer – based on the tutorial at https://www.neuron.yale.edu/neuron/static/docs/cbtut/pt3d/outline.html</w:t>
      </w:r>
    </w:p>
    <w:p w14:paraId="79956DD6" w14:textId="77777777" w:rsidR="0037502A" w:rsidRPr="00697E39" w:rsidRDefault="0037502A" w:rsidP="0037502A">
      <w:pPr>
        <w:rPr>
          <w:b/>
          <w:bCs/>
          <w:sz w:val="28"/>
          <w:szCs w:val="28"/>
        </w:rPr>
      </w:pPr>
      <w:r w:rsidRPr="00697E39">
        <w:rPr>
          <w:b/>
          <w:bCs/>
          <w:sz w:val="28"/>
          <w:szCs w:val="28"/>
        </w:rPr>
        <w:t>Step 1 – Download cell from NeuroMorpho.org</w:t>
      </w:r>
    </w:p>
    <w:p w14:paraId="74A3A59F" w14:textId="77777777" w:rsidR="0037502A" w:rsidRDefault="0037502A" w:rsidP="0037502A">
      <w:r>
        <w:t xml:space="preserve">Neuromorpho.org is a database of neuron reconstructions from a plethora of species and brain regions. They are in varying degrees of quality/completeness. A PV Interneuron from the rodent amygdala has been downloaded for you and placed into the </w:t>
      </w:r>
      <w:proofErr w:type="spellStart"/>
      <w:r>
        <w:t>DetailedSingleCell</w:t>
      </w:r>
      <w:proofErr w:type="spellEnd"/>
      <w:r>
        <w:t xml:space="preserve"> folder. Feel free to browse the site for other neurons of interest but use the PV cell to complete this project. </w:t>
      </w:r>
    </w:p>
    <w:p w14:paraId="4515C0C5" w14:textId="77777777" w:rsidR="0037502A" w:rsidRDefault="0037502A" w:rsidP="0037502A">
      <w:r>
        <w:rPr>
          <w:noProof/>
        </w:rPr>
        <w:drawing>
          <wp:inline distT="0" distB="0" distL="0" distR="0" wp14:anchorId="2D958AC5" wp14:editId="5CF961B6">
            <wp:extent cx="5478281" cy="122682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b="61659"/>
                    <a:stretch/>
                  </pic:blipFill>
                  <pic:spPr bwMode="auto">
                    <a:xfrm>
                      <a:off x="0" y="0"/>
                      <a:ext cx="5485023" cy="1228330"/>
                    </a:xfrm>
                    <a:prstGeom prst="rect">
                      <a:avLst/>
                    </a:prstGeom>
                    <a:noFill/>
                    <a:ln>
                      <a:noFill/>
                    </a:ln>
                    <a:extLst>
                      <a:ext uri="{53640926-AAD7-44D8-BBD7-CCE9431645EC}">
                        <a14:shadowObscured xmlns:a14="http://schemas.microsoft.com/office/drawing/2010/main"/>
                      </a:ext>
                    </a:extLst>
                  </pic:spPr>
                </pic:pic>
              </a:graphicData>
            </a:graphic>
          </wp:inline>
        </w:drawing>
      </w:r>
    </w:p>
    <w:p w14:paraId="6E9110B8" w14:textId="77777777" w:rsidR="0037502A" w:rsidRPr="00697E39" w:rsidRDefault="0037502A" w:rsidP="0037502A">
      <w:pPr>
        <w:rPr>
          <w:b/>
          <w:bCs/>
          <w:sz w:val="28"/>
          <w:szCs w:val="28"/>
        </w:rPr>
      </w:pPr>
      <w:r w:rsidRPr="00697E39">
        <w:rPr>
          <w:b/>
          <w:bCs/>
          <w:sz w:val="28"/>
          <w:szCs w:val="28"/>
        </w:rPr>
        <w:t>Step 2 – Import the cell geometry into NEURON</w:t>
      </w:r>
    </w:p>
    <w:p w14:paraId="4E3B43CD" w14:textId="77777777" w:rsidR="0037502A" w:rsidRDefault="0037502A" w:rsidP="0037502A">
      <w:r>
        <w:t xml:space="preserve">Open NEURON (note these instructions are for NEURON 7.5) by typing </w:t>
      </w:r>
      <w:proofErr w:type="spellStart"/>
      <w:r w:rsidRPr="00D84942">
        <w:rPr>
          <w:i/>
          <w:iCs/>
        </w:rPr>
        <w:t>nrngui</w:t>
      </w:r>
      <w:proofErr w:type="spellEnd"/>
      <w:r>
        <w:t xml:space="preserve"> at the command prompt (Mac OS/Linux) or bash shell (Windows). You’ll see the familiar NEURON GUI. Click Tools &gt; Miscellaneous &gt; Import 3D.</w:t>
      </w:r>
    </w:p>
    <w:p w14:paraId="52A4EB1C" w14:textId="77777777" w:rsidR="0037502A" w:rsidRDefault="0037502A" w:rsidP="0037502A">
      <w:r>
        <w:rPr>
          <w:noProof/>
        </w:rPr>
        <w:drawing>
          <wp:inline distT="0" distB="0" distL="0" distR="0" wp14:anchorId="66265B28" wp14:editId="6883F7C7">
            <wp:extent cx="2008356" cy="23012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15725" cy="2309683"/>
                    </a:xfrm>
                    <a:prstGeom prst="rect">
                      <a:avLst/>
                    </a:prstGeom>
                    <a:noFill/>
                    <a:ln>
                      <a:noFill/>
                    </a:ln>
                  </pic:spPr>
                </pic:pic>
              </a:graphicData>
            </a:graphic>
          </wp:inline>
        </w:drawing>
      </w:r>
    </w:p>
    <w:p w14:paraId="1BDC70A2" w14:textId="77777777" w:rsidR="0037502A" w:rsidRDefault="0037502A" w:rsidP="0037502A">
      <w:r>
        <w:t xml:space="preserve">Click the box that </w:t>
      </w:r>
      <w:proofErr w:type="gramStart"/>
      <w:r>
        <w:t>says</w:t>
      </w:r>
      <w:proofErr w:type="gramEnd"/>
      <w:r>
        <w:t xml:space="preserve"> “choose a file” and navigate to the .</w:t>
      </w:r>
      <w:proofErr w:type="spellStart"/>
      <w:r>
        <w:t>swc</w:t>
      </w:r>
      <w:proofErr w:type="spellEnd"/>
      <w:r>
        <w:t xml:space="preserve"> file (</w:t>
      </w:r>
      <w:r w:rsidRPr="005B617B">
        <w:t>PV140912-02.CNG.swc</w:t>
      </w:r>
      <w:r>
        <w:t xml:space="preserve">). </w:t>
      </w:r>
    </w:p>
    <w:p w14:paraId="72D9BA0F" w14:textId="77777777" w:rsidR="0037502A" w:rsidRDefault="0037502A" w:rsidP="0037502A">
      <w:r>
        <w:rPr>
          <w:noProof/>
        </w:rPr>
        <w:lastRenderedPageBreak/>
        <w:drawing>
          <wp:inline distT="0" distB="0" distL="0" distR="0" wp14:anchorId="29C57CDD" wp14:editId="1853EF86">
            <wp:extent cx="4884420" cy="3497794"/>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91671" cy="3502986"/>
                    </a:xfrm>
                    <a:prstGeom prst="rect">
                      <a:avLst/>
                    </a:prstGeom>
                    <a:noFill/>
                    <a:ln>
                      <a:noFill/>
                    </a:ln>
                  </pic:spPr>
                </pic:pic>
              </a:graphicData>
            </a:graphic>
          </wp:inline>
        </w:drawing>
      </w:r>
    </w:p>
    <w:p w14:paraId="25C3CF08" w14:textId="77777777" w:rsidR="0037502A" w:rsidRDefault="0037502A" w:rsidP="0037502A">
      <w:r>
        <w:t>You may see this message:</w:t>
      </w:r>
    </w:p>
    <w:p w14:paraId="63EA29DD" w14:textId="77777777" w:rsidR="0037502A" w:rsidRDefault="0037502A" w:rsidP="0037502A">
      <w:r>
        <w:rPr>
          <w:noProof/>
        </w:rPr>
        <w:drawing>
          <wp:inline distT="0" distB="0" distL="0" distR="0" wp14:anchorId="671894DC" wp14:editId="3513AA11">
            <wp:extent cx="5219700" cy="10439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19700" cy="1043940"/>
                    </a:xfrm>
                    <a:prstGeom prst="rect">
                      <a:avLst/>
                    </a:prstGeom>
                    <a:noFill/>
                    <a:ln>
                      <a:noFill/>
                    </a:ln>
                  </pic:spPr>
                </pic:pic>
              </a:graphicData>
            </a:graphic>
          </wp:inline>
        </w:drawing>
      </w:r>
    </w:p>
    <w:p w14:paraId="2954F9D3" w14:textId="77777777" w:rsidR="0037502A" w:rsidRDefault="0037502A" w:rsidP="0037502A">
      <w:r>
        <w:t>Typically, this is just because there are some comments in the .</w:t>
      </w:r>
      <w:proofErr w:type="spellStart"/>
      <w:r>
        <w:t>swc</w:t>
      </w:r>
      <w:proofErr w:type="spellEnd"/>
      <w:r>
        <w:t xml:space="preserve"> file that couldn’t be interpreted. No need to worry but check out the messages in the terminal anyway.</w:t>
      </w:r>
    </w:p>
    <w:p w14:paraId="3C00D4C4" w14:textId="77777777" w:rsidR="0037502A" w:rsidRDefault="0037502A" w:rsidP="0037502A">
      <w:r>
        <w:t xml:space="preserve">Now you’ve got a cell! Click Export &gt; </w:t>
      </w:r>
      <w:proofErr w:type="spellStart"/>
      <w:r>
        <w:t>CellBuilder</w:t>
      </w:r>
      <w:proofErr w:type="spellEnd"/>
    </w:p>
    <w:p w14:paraId="06EF3720" w14:textId="77777777" w:rsidR="0037502A" w:rsidRPr="00CD6CE4" w:rsidRDefault="0037502A" w:rsidP="0037502A">
      <w:r>
        <w:rPr>
          <w:noProof/>
        </w:rPr>
        <w:lastRenderedPageBreak/>
        <mc:AlternateContent>
          <mc:Choice Requires="wps">
            <w:drawing>
              <wp:anchor distT="0" distB="0" distL="114300" distR="114300" simplePos="0" relativeHeight="251666432" behindDoc="0" locked="0" layoutInCell="1" allowOverlap="1" wp14:anchorId="4E702877" wp14:editId="3FCD3259">
                <wp:simplePos x="0" y="0"/>
                <wp:positionH relativeFrom="column">
                  <wp:posOffset>4183380</wp:posOffset>
                </wp:positionH>
                <wp:positionV relativeFrom="paragraph">
                  <wp:posOffset>2777490</wp:posOffset>
                </wp:positionV>
                <wp:extent cx="1013460" cy="571500"/>
                <wp:effectExtent l="19050" t="19050" r="15240" b="19050"/>
                <wp:wrapNone/>
                <wp:docPr id="4" name="Rectangle 4"/>
                <wp:cNvGraphicFramePr/>
                <a:graphic xmlns:a="http://schemas.openxmlformats.org/drawingml/2006/main">
                  <a:graphicData uri="http://schemas.microsoft.com/office/word/2010/wordprocessingShape">
                    <wps:wsp>
                      <wps:cNvSpPr/>
                      <wps:spPr>
                        <a:xfrm>
                          <a:off x="0" y="0"/>
                          <a:ext cx="1013460" cy="5715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603046A" id="Rectangle 4" o:spid="_x0000_s1026" style="position:absolute;margin-left:329.4pt;margin-top:218.7pt;width:79.8pt;height:4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" filled="f" strokecolor="red" strokeweight="2.25pt"/>
            </w:pict>
          </mc:Fallback>
        </mc:AlternateContent>
      </w:r>
      <w:r>
        <w:rPr>
          <w:noProof/>
        </w:rPr>
        <w:drawing>
          <wp:inline distT="0" distB="0" distL="0" distR="0" wp14:anchorId="3E11675C" wp14:editId="3CB704E5">
            <wp:extent cx="5943600" cy="3962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14:paraId="22228AE3" w14:textId="77777777" w:rsidR="0037502A" w:rsidRPr="00697E39" w:rsidRDefault="0037502A" w:rsidP="0037502A">
      <w:pPr>
        <w:rPr>
          <w:b/>
          <w:bCs/>
          <w:sz w:val="28"/>
          <w:szCs w:val="28"/>
        </w:rPr>
      </w:pPr>
      <w:r w:rsidRPr="00697E39">
        <w:rPr>
          <w:b/>
          <w:bCs/>
          <w:sz w:val="28"/>
          <w:szCs w:val="28"/>
        </w:rPr>
        <w:t xml:space="preserve">Step 3 – Make a model of the </w:t>
      </w:r>
      <w:commentRangeStart w:id="0"/>
      <w:r w:rsidRPr="00697E39">
        <w:rPr>
          <w:b/>
          <w:bCs/>
          <w:sz w:val="28"/>
          <w:szCs w:val="28"/>
        </w:rPr>
        <w:t>cell</w:t>
      </w:r>
      <w:commentRangeEnd w:id="0"/>
      <w:r w:rsidRPr="00697E39">
        <w:rPr>
          <w:rStyle w:val="CommentReference"/>
          <w:sz w:val="28"/>
          <w:szCs w:val="28"/>
        </w:rPr>
        <w:commentReference w:id="0"/>
      </w:r>
    </w:p>
    <w:p w14:paraId="2236EC26" w14:textId="77777777" w:rsidR="0037502A" w:rsidRDefault="0037502A" w:rsidP="0037502A">
      <w:r>
        <w:t xml:space="preserve">Now that we’ve imported our cell from the reconstruction, we’re ready to make a model. Luckily, </w:t>
      </w:r>
      <w:proofErr w:type="spellStart"/>
      <w:r>
        <w:t>CellBuilder</w:t>
      </w:r>
      <w:proofErr w:type="spellEnd"/>
      <w:r>
        <w:t xml:space="preserve"> makes the geometry part easy:</w:t>
      </w:r>
    </w:p>
    <w:p w14:paraId="300E44CC" w14:textId="77777777" w:rsidR="0037502A" w:rsidRDefault="0037502A" w:rsidP="0037502A">
      <w:r>
        <w:rPr>
          <w:noProof/>
        </w:rPr>
        <w:drawing>
          <wp:inline distT="0" distB="0" distL="0" distR="0" wp14:anchorId="5443A22D" wp14:editId="41B18226">
            <wp:extent cx="5600700" cy="3216812"/>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02748" cy="3217988"/>
                    </a:xfrm>
                    <a:prstGeom prst="rect">
                      <a:avLst/>
                    </a:prstGeom>
                    <a:noFill/>
                    <a:ln>
                      <a:noFill/>
                    </a:ln>
                  </pic:spPr>
                </pic:pic>
              </a:graphicData>
            </a:graphic>
          </wp:inline>
        </w:drawing>
      </w:r>
    </w:p>
    <w:p w14:paraId="2E721B87" w14:textId="77777777" w:rsidR="0037502A" w:rsidRDefault="0037502A" w:rsidP="0037502A">
      <w:r>
        <w:t>What happened to our beautiful geometry?! It’s still there. Just click “Continuous Create” and go to Graph &gt; Shape Plot in the NEURON main menu.</w:t>
      </w:r>
    </w:p>
    <w:p w14:paraId="6A96E694" w14:textId="77777777" w:rsidR="0037502A" w:rsidRDefault="0037502A" w:rsidP="0037502A">
      <w:r>
        <w:rPr>
          <w:noProof/>
        </w:rPr>
        <w:lastRenderedPageBreak/>
        <w:drawing>
          <wp:inline distT="0" distB="0" distL="0" distR="0" wp14:anchorId="51DAB190" wp14:editId="4DDABF46">
            <wp:extent cx="5943600" cy="2667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667000"/>
                    </a:xfrm>
                    <a:prstGeom prst="rect">
                      <a:avLst/>
                    </a:prstGeom>
                    <a:noFill/>
                    <a:ln>
                      <a:noFill/>
                    </a:ln>
                  </pic:spPr>
                </pic:pic>
              </a:graphicData>
            </a:graphic>
          </wp:inline>
        </w:drawing>
      </w:r>
    </w:p>
    <w:p w14:paraId="3A18A21E" w14:textId="77777777" w:rsidR="0037502A" w:rsidRDefault="0037502A" w:rsidP="0037502A">
      <w:r>
        <w:t xml:space="preserve">The </w:t>
      </w:r>
      <w:proofErr w:type="spellStart"/>
      <w:r>
        <w:t>CellBuilder</w:t>
      </w:r>
      <w:proofErr w:type="spellEnd"/>
      <w:r>
        <w:t xml:space="preserve"> takes the shortest route between the endpoints of each section when it shows it on the </w:t>
      </w:r>
      <w:proofErr w:type="gramStart"/>
      <w:r>
        <w:t>screen</w:t>
      </w:r>
      <w:proofErr w:type="gramEnd"/>
      <w:r>
        <w:t xml:space="preserve"> but all of the complex geometry is still available.</w:t>
      </w:r>
    </w:p>
    <w:p w14:paraId="5E103762" w14:textId="77777777" w:rsidR="0037502A" w:rsidRDefault="0037502A" w:rsidP="0037502A">
      <w:r>
        <w:t>It’ll be up to us to put in the channels. This is a good time to mention that at any time if you want to save your “session” so you can come back to it later, you have that option. Just click File &gt; Save Session. It’s a best practice to go ahead and save the “bare bones” session (before you embark on the biophysics) so that if you mess up later, you can come back to it.</w:t>
      </w:r>
    </w:p>
    <w:p w14:paraId="2F298651" w14:textId="77777777" w:rsidR="0037502A" w:rsidRDefault="0037502A" w:rsidP="0037502A"/>
    <w:p w14:paraId="6712917D" w14:textId="77777777" w:rsidR="0037502A" w:rsidRPr="00697E39" w:rsidRDefault="0037502A" w:rsidP="0037502A">
      <w:pPr>
        <w:rPr>
          <w:b/>
          <w:bCs/>
          <w:sz w:val="28"/>
          <w:szCs w:val="28"/>
        </w:rPr>
      </w:pPr>
      <w:r w:rsidRPr="00697E39">
        <w:rPr>
          <w:b/>
          <w:bCs/>
          <w:sz w:val="28"/>
          <w:szCs w:val="28"/>
        </w:rPr>
        <w:t>Step 4 – Add some biophysics</w:t>
      </w:r>
    </w:p>
    <w:p w14:paraId="4E644DDD" w14:textId="77777777" w:rsidR="0037502A" w:rsidRDefault="0037502A" w:rsidP="0037502A">
      <w:r>
        <w:t xml:space="preserve">At this point, all we have is the skeleton of a cell. We need to specify what channels are involved and the size of the sections. Custom channels such as </w:t>
      </w:r>
      <w:proofErr w:type="spellStart"/>
      <w:r>
        <w:t>kdrinter</w:t>
      </w:r>
      <w:proofErr w:type="spellEnd"/>
      <w:r>
        <w:t xml:space="preserve">, </w:t>
      </w:r>
      <w:proofErr w:type="spellStart"/>
      <w:r>
        <w:t>nainter</w:t>
      </w:r>
      <w:proofErr w:type="spellEnd"/>
      <w:r>
        <w:t xml:space="preserve">, and </w:t>
      </w:r>
      <w:proofErr w:type="spellStart"/>
      <w:r>
        <w:t>leakinter</w:t>
      </w:r>
      <w:proofErr w:type="spellEnd"/>
      <w:r>
        <w:t xml:space="preserve"> have been place in the project directory. The regular Hodgkin-Huxley sodium and potassium channels will also be available.</w:t>
      </w:r>
    </w:p>
    <w:p w14:paraId="790BEEE0" w14:textId="77777777" w:rsidR="0037502A" w:rsidRDefault="0037502A" w:rsidP="0037502A">
      <w:r>
        <w:t xml:space="preserve">Throughout the process, you’ll use the “Specify Strategy” button to toggle between the list of sections and the values for those sections. </w:t>
      </w:r>
    </w:p>
    <w:p w14:paraId="59D7EE2D" w14:textId="77777777" w:rsidR="0037502A" w:rsidRDefault="0037502A" w:rsidP="0037502A">
      <w:r>
        <w:t>We’re finally ready to add some channels. We’ll add the Na+, K+, and leak channels to the soma and make the dendrites passive.</w:t>
      </w:r>
    </w:p>
    <w:p w14:paraId="4BD91647" w14:textId="77777777" w:rsidR="0037502A" w:rsidRDefault="0037502A" w:rsidP="0037502A">
      <w:r>
        <w:rPr>
          <w:noProof/>
        </w:rPr>
        <w:lastRenderedPageBreak/>
        <mc:AlternateContent>
          <mc:Choice Requires="wps">
            <w:drawing>
              <wp:anchor distT="0" distB="0" distL="114300" distR="114300" simplePos="0" relativeHeight="251665408" behindDoc="0" locked="0" layoutInCell="1" allowOverlap="1" wp14:anchorId="5BE8B1BA" wp14:editId="08F7097C">
                <wp:simplePos x="0" y="0"/>
                <wp:positionH relativeFrom="column">
                  <wp:posOffset>2057400</wp:posOffset>
                </wp:positionH>
                <wp:positionV relativeFrom="paragraph">
                  <wp:posOffset>390525</wp:posOffset>
                </wp:positionV>
                <wp:extent cx="800100" cy="243840"/>
                <wp:effectExtent l="0" t="0" r="19050" b="22860"/>
                <wp:wrapNone/>
                <wp:docPr id="18" name="Rectangle 18"/>
                <wp:cNvGraphicFramePr/>
                <a:graphic xmlns:a="http://schemas.openxmlformats.org/drawingml/2006/main">
                  <a:graphicData uri="http://schemas.microsoft.com/office/word/2010/wordprocessingShape">
                    <wps:wsp>
                      <wps:cNvSpPr/>
                      <wps:spPr>
                        <a:xfrm>
                          <a:off x="0" y="0"/>
                          <a:ext cx="800100" cy="24384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05A8E7" id="Rectangle 18" o:spid="_x0000_s1026" style="position:absolute;margin-left:162pt;margin-top:30.75pt;width:63pt;height:19.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" filled="f" strokecolor="red" strokeweight="1pt"/>
            </w:pict>
          </mc:Fallback>
        </mc:AlternateContent>
      </w:r>
      <w:r>
        <w:rPr>
          <w:noProof/>
        </w:rPr>
        <w:drawing>
          <wp:inline distT="0" distB="0" distL="0" distR="0" wp14:anchorId="08339685" wp14:editId="3E220FD5">
            <wp:extent cx="5943600" cy="36499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649980"/>
                    </a:xfrm>
                    <a:prstGeom prst="rect">
                      <a:avLst/>
                    </a:prstGeom>
                    <a:noFill/>
                    <a:ln>
                      <a:noFill/>
                    </a:ln>
                  </pic:spPr>
                </pic:pic>
              </a:graphicData>
            </a:graphic>
          </wp:inline>
        </w:drawing>
      </w:r>
    </w:p>
    <w:p w14:paraId="62388B24" w14:textId="77777777" w:rsidR="0037502A" w:rsidRDefault="0037502A" w:rsidP="0037502A">
      <w:r>
        <w:t xml:space="preserve">Select Ra, cm, </w:t>
      </w:r>
      <w:proofErr w:type="spellStart"/>
      <w:r>
        <w:t>kdrinter</w:t>
      </w:r>
      <w:proofErr w:type="spellEnd"/>
      <w:r>
        <w:t xml:space="preserve">, </w:t>
      </w:r>
      <w:proofErr w:type="spellStart"/>
      <w:r>
        <w:t>leakinter</w:t>
      </w:r>
      <w:proofErr w:type="spellEnd"/>
      <w:r>
        <w:t xml:space="preserve">, and </w:t>
      </w:r>
      <w:proofErr w:type="spellStart"/>
      <w:r>
        <w:t>nainter</w:t>
      </w:r>
      <w:proofErr w:type="spellEnd"/>
      <w:r>
        <w:t xml:space="preserve">. Then unclick “Specify Strategy”. Now you can go through and specify the various </w:t>
      </w:r>
      <w:proofErr w:type="spellStart"/>
      <w:r>
        <w:t>conductances</w:t>
      </w:r>
      <w:proofErr w:type="spellEnd"/>
      <w:r>
        <w:t>, capacitances, resistances, etc. Add the leak channel to the “basal” category, which is all the dendrite sections.</w:t>
      </w:r>
    </w:p>
    <w:p w14:paraId="2E3ECCC1" w14:textId="77777777" w:rsidR="0037502A" w:rsidRDefault="0037502A" w:rsidP="0037502A">
      <w:r>
        <w:rPr>
          <w:noProof/>
        </w:rPr>
        <w:drawing>
          <wp:inline distT="0" distB="0" distL="0" distR="0" wp14:anchorId="3BC63BF7" wp14:editId="3EF7478D">
            <wp:extent cx="5715000" cy="349209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19565" cy="3494882"/>
                    </a:xfrm>
                    <a:prstGeom prst="rect">
                      <a:avLst/>
                    </a:prstGeom>
                    <a:noFill/>
                    <a:ln>
                      <a:noFill/>
                    </a:ln>
                  </pic:spPr>
                </pic:pic>
              </a:graphicData>
            </a:graphic>
          </wp:inline>
        </w:drawing>
      </w:r>
    </w:p>
    <w:p w14:paraId="3A41D870" w14:textId="77777777" w:rsidR="0037502A" w:rsidRDefault="0037502A" w:rsidP="0037502A"/>
    <w:p w14:paraId="0B190FBE" w14:textId="77777777" w:rsidR="0037502A" w:rsidRPr="00697E39" w:rsidRDefault="0037502A" w:rsidP="0037502A">
      <w:pPr>
        <w:rPr>
          <w:b/>
          <w:bCs/>
          <w:sz w:val="28"/>
          <w:szCs w:val="28"/>
        </w:rPr>
      </w:pPr>
      <w:r w:rsidRPr="00697E39">
        <w:rPr>
          <w:b/>
          <w:bCs/>
          <w:sz w:val="28"/>
          <w:szCs w:val="28"/>
        </w:rPr>
        <w:t>Step 5 – Put your new cell in a current clamp</w:t>
      </w:r>
    </w:p>
    <w:p w14:paraId="5B7D9156" w14:textId="77777777" w:rsidR="0037502A" w:rsidRDefault="0037502A" w:rsidP="0037502A">
      <w:r>
        <w:t xml:space="preserve">You’ve added all the biophysics you think will be necessary to make your cell behave like you want. Now it’s time to see if it really does. Close NEURON and double-click </w:t>
      </w:r>
      <w:proofErr w:type="spellStart"/>
      <w:r>
        <w:t>IClamprig.ses</w:t>
      </w:r>
      <w:proofErr w:type="spellEnd"/>
      <w:r>
        <w:t>. You’ll see some boxes like this:</w:t>
      </w:r>
    </w:p>
    <w:p w14:paraId="7B3D7B9C" w14:textId="77777777" w:rsidR="0037502A" w:rsidRDefault="0037502A" w:rsidP="0037502A">
      <w:r>
        <w:rPr>
          <w:noProof/>
        </w:rPr>
        <w:lastRenderedPageBreak/>
        <w:drawing>
          <wp:inline distT="0" distB="0" distL="0" distR="0" wp14:anchorId="2F80B761" wp14:editId="7807BED4">
            <wp:extent cx="4427220" cy="45110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27220" cy="4511040"/>
                    </a:xfrm>
                    <a:prstGeom prst="rect">
                      <a:avLst/>
                    </a:prstGeom>
                    <a:noFill/>
                    <a:ln>
                      <a:noFill/>
                    </a:ln>
                  </pic:spPr>
                </pic:pic>
              </a:graphicData>
            </a:graphic>
          </wp:inline>
        </w:drawing>
      </w:r>
    </w:p>
    <w:p w14:paraId="00BC1B0B" w14:textId="77777777" w:rsidR="0037502A" w:rsidRDefault="0037502A" w:rsidP="0037502A">
      <w:r>
        <w:t>At this point, you will need to “tune” the cell to match experimental data. Many of the parameters are unknown or may be in a range so they can be changed within reason to match the behavior seen in vitro. Start with the values you used for the cell with simple geometry.</w:t>
      </w:r>
    </w:p>
    <w:p w14:paraId="4B6622C7" w14:textId="77777777" w:rsidR="0037502A" w:rsidRPr="009D320C" w:rsidRDefault="0037502A" w:rsidP="0037502A">
      <w:pPr>
        <w:rPr>
          <w:b/>
          <w:bCs/>
        </w:rPr>
      </w:pPr>
      <w:r w:rsidRPr="009D320C">
        <w:rPr>
          <w:b/>
          <w:bCs/>
        </w:rPr>
        <w:t xml:space="preserve">As with project 1a, your goal is to match the passive properties (input resistance, time constant, and resting membrane potential) then match the firing properties (generate </w:t>
      </w:r>
      <w:proofErr w:type="gramStart"/>
      <w:r w:rsidRPr="009D320C">
        <w:rPr>
          <w:b/>
          <w:bCs/>
        </w:rPr>
        <w:t>an</w:t>
      </w:r>
      <w:proofErr w:type="gramEnd"/>
      <w:r w:rsidRPr="009D320C">
        <w:rPr>
          <w:b/>
          <w:bCs/>
        </w:rPr>
        <w:t xml:space="preserve"> FIR curve).</w:t>
      </w:r>
    </w:p>
    <w:p w14:paraId="28510576" w14:textId="77777777" w:rsidR="0037502A" w:rsidRPr="009C615E" w:rsidRDefault="0037502A" w:rsidP="0037502A">
      <w:r>
        <w:t xml:space="preserve">To export the cell for use in a template, in </w:t>
      </w:r>
      <w:proofErr w:type="spellStart"/>
      <w:r>
        <w:t>CellBuilder</w:t>
      </w:r>
      <w:proofErr w:type="spellEnd"/>
      <w:r>
        <w:t xml:space="preserve"> click Management &gt; Cell Type. Click </w:t>
      </w:r>
      <w:proofErr w:type="spellStart"/>
      <w:r>
        <w:t>Classname</w:t>
      </w:r>
      <w:proofErr w:type="spellEnd"/>
      <w:r>
        <w:t xml:space="preserve"> and give your cell type a name (i.e. </w:t>
      </w:r>
      <w:proofErr w:type="spellStart"/>
      <w:r>
        <w:t>PyramidaltypeA</w:t>
      </w:r>
      <w:proofErr w:type="spellEnd"/>
      <w:r>
        <w:t xml:space="preserve">, </w:t>
      </w:r>
      <w:proofErr w:type="spellStart"/>
      <w:r>
        <w:t>axoaxoniccell</w:t>
      </w:r>
      <w:proofErr w:type="spellEnd"/>
      <w:r>
        <w:t>, etc.). Then click “Save hoc code in file”.</w:t>
      </w:r>
    </w:p>
    <w:p w14:paraId="474B44A7" w14:textId="77777777" w:rsidR="0037502A" w:rsidRPr="0092115D" w:rsidRDefault="0037502A" w:rsidP="0037502A">
      <w:r>
        <w:t xml:space="preserve"> </w:t>
      </w:r>
    </w:p>
    <w:p w14:paraId="490BC95F" w14:textId="0508F616" w:rsidR="00E47B7B" w:rsidRDefault="00E47B7B" w:rsidP="006C0750">
      <w:pPr>
        <w:tabs>
          <w:tab w:val="left" w:pos="360"/>
        </w:tabs>
        <w:rPr>
          <w:color w:val="000000" w:themeColor="text1"/>
        </w:rPr>
      </w:pPr>
    </w:p>
    <w:p w14:paraId="6439197A" w14:textId="77777777" w:rsidR="00E47B7B" w:rsidRPr="00D22C2E" w:rsidRDefault="00E47B7B" w:rsidP="00E47B7B">
      <w:pPr>
        <w:rPr>
          <w:color w:val="000000" w:themeColor="text1"/>
        </w:rPr>
      </w:pPr>
    </w:p>
    <w:p w14:paraId="75953C68" w14:textId="77777777" w:rsidR="00780B44" w:rsidRPr="00D22C2E" w:rsidRDefault="00780B44" w:rsidP="00E47B7B">
      <w:pPr>
        <w:rPr>
          <w:color w:val="000000" w:themeColor="text1"/>
        </w:rPr>
      </w:pPr>
    </w:p>
    <w:p w14:paraId="0D020A2C" w14:textId="77777777" w:rsidR="00FE1E9E" w:rsidRDefault="00FE1E9E">
      <w:pPr>
        <w:spacing w:after="160" w:line="259" w:lineRule="auto"/>
        <w:rPr>
          <w:b/>
        </w:rPr>
      </w:pPr>
      <w:r>
        <w:rPr>
          <w:b/>
        </w:rPr>
        <w:br w:type="page"/>
      </w:r>
    </w:p>
    <w:p w14:paraId="43F0A4A0" w14:textId="4A0DC316" w:rsidR="00AE2AF5" w:rsidRDefault="00AE2AF5" w:rsidP="00780B44">
      <w:pPr>
        <w:spacing w:after="160" w:line="259" w:lineRule="auto"/>
        <w:rPr>
          <w:b/>
        </w:rPr>
      </w:pPr>
      <w:r w:rsidRPr="00AE2AF5">
        <w:rPr>
          <w:b/>
        </w:rPr>
        <w:lastRenderedPageBreak/>
        <w:t>REFERENCES</w:t>
      </w:r>
    </w:p>
    <w:p w14:paraId="77E01FB4" w14:textId="77777777" w:rsidR="001916A5" w:rsidRDefault="001916A5" w:rsidP="007E7F06">
      <w:pPr>
        <w:rPr>
          <w:b/>
        </w:rPr>
      </w:pPr>
    </w:p>
    <w:p w14:paraId="0BCCC25B" w14:textId="1E7D44C3" w:rsidR="001916A5" w:rsidRPr="001916A5" w:rsidRDefault="001916A5" w:rsidP="001916A5">
      <w:pPr>
        <w:rPr>
          <w:color w:val="000000" w:themeColor="text1"/>
        </w:rPr>
      </w:pPr>
      <w:proofErr w:type="spellStart"/>
      <w:r w:rsidRPr="001916A5">
        <w:rPr>
          <w:rFonts w:eastAsiaTheme="majorEastAsia"/>
          <w:color w:val="000000" w:themeColor="text1"/>
        </w:rPr>
        <w:t>Alturki</w:t>
      </w:r>
      <w:proofErr w:type="spellEnd"/>
      <w:r w:rsidRPr="001916A5">
        <w:rPr>
          <w:rFonts w:eastAsiaTheme="majorEastAsia"/>
          <w:color w:val="000000" w:themeColor="text1"/>
        </w:rPr>
        <w:t xml:space="preserve">, Adel, Feng </w:t>
      </w:r>
      <w:proofErr w:type="spellStart"/>
      <w:r w:rsidRPr="001916A5">
        <w:rPr>
          <w:rFonts w:eastAsiaTheme="majorEastAsia"/>
          <w:color w:val="000000" w:themeColor="text1"/>
        </w:rPr>
        <w:t>Feng</w:t>
      </w:r>
      <w:proofErr w:type="spellEnd"/>
      <w:r w:rsidRPr="001916A5">
        <w:rPr>
          <w:rFonts w:eastAsiaTheme="majorEastAsia"/>
          <w:color w:val="000000" w:themeColor="text1"/>
        </w:rPr>
        <w:t xml:space="preserve">, Ajay Nair, Vinay </w:t>
      </w:r>
      <w:proofErr w:type="spellStart"/>
      <w:r w:rsidRPr="001916A5">
        <w:rPr>
          <w:rFonts w:eastAsiaTheme="majorEastAsia"/>
          <w:color w:val="000000" w:themeColor="text1"/>
        </w:rPr>
        <w:t>Guntu</w:t>
      </w:r>
      <w:proofErr w:type="spellEnd"/>
      <w:r w:rsidRPr="001916A5">
        <w:rPr>
          <w:rFonts w:eastAsiaTheme="majorEastAsia"/>
          <w:color w:val="000000" w:themeColor="text1"/>
        </w:rPr>
        <w:t xml:space="preserve">, and Satish S. Nair. 2016. “Distinct Current Modules Shape Cellular Dynamics in Model Neurons.” </w:t>
      </w:r>
      <w:r w:rsidRPr="001916A5">
        <w:rPr>
          <w:rFonts w:eastAsiaTheme="majorEastAsia"/>
          <w:i/>
          <w:iCs/>
          <w:color w:val="000000" w:themeColor="text1"/>
        </w:rPr>
        <w:t>Neuroscience</w:t>
      </w:r>
      <w:r w:rsidRPr="001916A5">
        <w:rPr>
          <w:rFonts w:eastAsiaTheme="majorEastAsia"/>
          <w:color w:val="000000" w:themeColor="text1"/>
        </w:rPr>
        <w:t xml:space="preserve"> 334 (October): 309–31.</w:t>
      </w:r>
    </w:p>
    <w:p w14:paraId="3A95F94D" w14:textId="77777777" w:rsidR="007664B6" w:rsidRDefault="001916A5" w:rsidP="001916A5">
      <w:r w:rsidRPr="001916A5">
        <w:t xml:space="preserve"> </w:t>
      </w:r>
    </w:p>
    <w:p w14:paraId="29A27D71" w14:textId="49125A92" w:rsidR="007664B6" w:rsidRPr="007664B6" w:rsidRDefault="007664B6" w:rsidP="007664B6">
      <w:r w:rsidRPr="007664B6">
        <w:rPr>
          <w:rFonts w:eastAsiaTheme="majorEastAsia"/>
          <w:color w:val="000000"/>
        </w:rPr>
        <w:t xml:space="preserve">Pape, H. C., D. </w:t>
      </w:r>
      <w:proofErr w:type="spellStart"/>
      <w:r w:rsidRPr="007664B6">
        <w:rPr>
          <w:rFonts w:eastAsiaTheme="majorEastAsia"/>
          <w:color w:val="000000"/>
        </w:rPr>
        <w:t>Paré</w:t>
      </w:r>
      <w:proofErr w:type="spellEnd"/>
      <w:r w:rsidRPr="007664B6">
        <w:rPr>
          <w:rFonts w:eastAsiaTheme="majorEastAsia"/>
          <w:color w:val="000000"/>
        </w:rPr>
        <w:t xml:space="preserve">, and R. B. </w:t>
      </w:r>
      <w:proofErr w:type="spellStart"/>
      <w:r w:rsidRPr="007664B6">
        <w:rPr>
          <w:rFonts w:eastAsiaTheme="majorEastAsia"/>
          <w:color w:val="000000"/>
        </w:rPr>
        <w:t>Driesang</w:t>
      </w:r>
      <w:proofErr w:type="spellEnd"/>
      <w:r w:rsidRPr="007664B6">
        <w:rPr>
          <w:rFonts w:eastAsiaTheme="majorEastAsia"/>
          <w:color w:val="000000"/>
        </w:rPr>
        <w:t xml:space="preserve">. 1998. “Two Types of Intrinsic Oscillations in Neurons of the Lateral and Basolateral Nuclei of the Amygdala.” </w:t>
      </w:r>
      <w:r w:rsidRPr="007664B6">
        <w:rPr>
          <w:rFonts w:eastAsiaTheme="majorEastAsia"/>
          <w:i/>
          <w:iCs/>
          <w:color w:val="000000"/>
        </w:rPr>
        <w:t>Journal of Neurophysiology</w:t>
      </w:r>
      <w:r w:rsidRPr="007664B6">
        <w:rPr>
          <w:rFonts w:eastAsiaTheme="majorEastAsia"/>
          <w:color w:val="000000"/>
        </w:rPr>
        <w:t xml:space="preserve"> 79 (1): 205–16.</w:t>
      </w:r>
    </w:p>
    <w:p w14:paraId="162CA4BF" w14:textId="22409736" w:rsidR="009A6E12" w:rsidRDefault="009A6E12" w:rsidP="00426A10">
      <w:pPr>
        <w:jc w:val="center"/>
        <w:rPr>
          <w:b/>
        </w:rPr>
      </w:pPr>
    </w:p>
    <w:p w14:paraId="7C3C9564" w14:textId="224CF208" w:rsidR="000F53BA" w:rsidRDefault="000F53BA" w:rsidP="000F53BA">
      <w:pPr>
        <w:spacing w:before="100" w:beforeAutospacing="1" w:after="100" w:afterAutospacing="1"/>
      </w:pPr>
      <w:r w:rsidRPr="000F53BA">
        <w:t xml:space="preserve">Kim D, Pare D, Nair SS (2013a) Mechanisms contributing to the induction and storage of Pavlovian fear memories in the lateral amygdala. Learn Mem 20:421–430. </w:t>
      </w:r>
    </w:p>
    <w:p w14:paraId="450B5DB0" w14:textId="77777777" w:rsidR="00FE1E9E" w:rsidRPr="00FE1E9E" w:rsidRDefault="00FE1E9E" w:rsidP="00FE1E9E">
      <w:pPr>
        <w:spacing w:before="100" w:beforeAutospacing="1" w:after="100" w:afterAutospacing="1"/>
      </w:pPr>
      <w:r w:rsidRPr="00FE1E9E">
        <w:t xml:space="preserve">Faber ES, </w:t>
      </w:r>
      <w:proofErr w:type="spellStart"/>
      <w:r w:rsidRPr="00FE1E9E">
        <w:t>Sah</w:t>
      </w:r>
      <w:proofErr w:type="spellEnd"/>
      <w:r w:rsidRPr="00FE1E9E">
        <w:t xml:space="preserve"> P (2003) Ca2+-activated K+ (BK) channel inactivation contributes to spike broadening during repetitive firing in the rat lateral amygdala. J </w:t>
      </w:r>
      <w:proofErr w:type="spellStart"/>
      <w:r w:rsidRPr="00FE1E9E">
        <w:t>Physiol</w:t>
      </w:r>
      <w:proofErr w:type="spellEnd"/>
      <w:r w:rsidRPr="00FE1E9E">
        <w:t xml:space="preserve"> 552:483–497. </w:t>
      </w:r>
    </w:p>
    <w:p w14:paraId="7CEDF1A6" w14:textId="77777777" w:rsidR="00FE1E9E" w:rsidRPr="000F53BA" w:rsidRDefault="00FE1E9E" w:rsidP="000F53BA">
      <w:pPr>
        <w:spacing w:before="100" w:beforeAutospacing="1" w:after="100" w:afterAutospacing="1"/>
      </w:pPr>
    </w:p>
    <w:p w14:paraId="22F5B42E" w14:textId="77777777" w:rsidR="00780B44" w:rsidRPr="00426A10" w:rsidRDefault="00780B44" w:rsidP="000F53BA">
      <w:bookmarkStart w:id="1" w:name="_GoBack"/>
      <w:bookmarkEnd w:id="1"/>
    </w:p>
    <w:sectPr w:rsidR="00780B44" w:rsidRPr="00426A10" w:rsidSect="00AC5808">
      <w:footerReference w:type="default" r:id="rId24"/>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Ben Latimer" w:date="2018-05-18T15:48:00Z" w:initials="BL">
    <w:p w14:paraId="5C30CCDD" w14:textId="77777777" w:rsidR="0037502A" w:rsidRDefault="0037502A" w:rsidP="0037502A">
      <w:pPr>
        <w:pStyle w:val="CommentText"/>
      </w:pPr>
      <w:r>
        <w:rPr>
          <w:rStyle w:val="CommentReference"/>
        </w:rPr>
        <w:annotationRef/>
      </w:r>
      <w:r>
        <w:t xml:space="preserve">Read </w:t>
      </w:r>
      <w:hyperlink r:id="rId1" w:history="1">
        <w:r w:rsidRPr="000E4BB4">
          <w:rPr>
            <w:rStyle w:val="Hyperlink"/>
          </w:rPr>
          <w:t>https://www.neuron.yale.edu/phpBB/viewtopic.php?t=3405</w:t>
        </w:r>
      </w:hyperlink>
    </w:p>
    <w:p w14:paraId="5730323F" w14:textId="77777777" w:rsidR="0037502A" w:rsidRDefault="0037502A" w:rsidP="0037502A">
      <w:pPr>
        <w:pStyle w:val="CommentText"/>
      </w:pPr>
      <w:r>
        <w:t>Shouldn’t need to alter the geometry at all. Also add a figure showing the shape plot.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730323F"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730323F" w16cid:durableId="1EA9745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E6B01D" w14:textId="77777777" w:rsidR="00982216" w:rsidRDefault="00982216" w:rsidP="00A972F5">
      <w:r>
        <w:separator/>
      </w:r>
    </w:p>
  </w:endnote>
  <w:endnote w:type="continuationSeparator" w:id="0">
    <w:p w14:paraId="130C5E02" w14:textId="77777777" w:rsidR="00982216" w:rsidRDefault="00982216" w:rsidP="00A972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AdvArial">
    <w:altName w:val="Cambria"/>
    <w:panose1 w:val="020B0604020202020204"/>
    <w:charset w:val="00"/>
    <w:family w:val="roman"/>
    <w:notTrueType/>
    <w:pitch w:val="default"/>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69258848"/>
      <w:docPartObj>
        <w:docPartGallery w:val="Page Numbers (Bottom of Page)"/>
        <w:docPartUnique/>
      </w:docPartObj>
    </w:sdtPr>
    <w:sdtEndPr>
      <w:rPr>
        <w:noProof/>
      </w:rPr>
    </w:sdtEndPr>
    <w:sdtContent>
      <w:p w14:paraId="06D354A9" w14:textId="01A29EE3" w:rsidR="00AE2AF5" w:rsidRDefault="00AE2AF5">
        <w:pPr>
          <w:pStyle w:val="Footer"/>
          <w:jc w:val="right"/>
        </w:pPr>
        <w:r>
          <w:fldChar w:fldCharType="begin"/>
        </w:r>
        <w:r>
          <w:instrText xml:space="preserve"> PAGE   \* MERGEFORMAT </w:instrText>
        </w:r>
        <w:r>
          <w:fldChar w:fldCharType="separate"/>
        </w:r>
        <w:r w:rsidR="00E87F6D">
          <w:rPr>
            <w:noProof/>
          </w:rPr>
          <w:t>3</w:t>
        </w:r>
        <w:r>
          <w:rPr>
            <w:noProof/>
          </w:rPr>
          <w:fldChar w:fldCharType="end"/>
        </w:r>
      </w:p>
    </w:sdtContent>
  </w:sdt>
  <w:p w14:paraId="6F4B789B" w14:textId="77777777" w:rsidR="00A972F5" w:rsidRDefault="00A972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DDE3B4" w14:textId="77777777" w:rsidR="00982216" w:rsidRDefault="00982216" w:rsidP="00A972F5">
      <w:r>
        <w:separator/>
      </w:r>
    </w:p>
  </w:footnote>
  <w:footnote w:type="continuationSeparator" w:id="0">
    <w:p w14:paraId="56F7F0B9" w14:textId="77777777" w:rsidR="00982216" w:rsidRDefault="00982216" w:rsidP="00A972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B5D2A"/>
    <w:multiLevelType w:val="hybridMultilevel"/>
    <w:tmpl w:val="04BE67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652483"/>
    <w:multiLevelType w:val="hybridMultilevel"/>
    <w:tmpl w:val="D58276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7B08B0"/>
    <w:multiLevelType w:val="hybridMultilevel"/>
    <w:tmpl w:val="F502DC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B513F2"/>
    <w:multiLevelType w:val="hybridMultilevel"/>
    <w:tmpl w:val="B254D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E534C2"/>
    <w:multiLevelType w:val="hybridMultilevel"/>
    <w:tmpl w:val="67FEF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2A404E"/>
    <w:multiLevelType w:val="hybridMultilevel"/>
    <w:tmpl w:val="C57CD366"/>
    <w:lvl w:ilvl="0" w:tplc="858256F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A162EC1"/>
    <w:multiLevelType w:val="hybridMultilevel"/>
    <w:tmpl w:val="C8B0B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D57A83"/>
    <w:multiLevelType w:val="hybridMultilevel"/>
    <w:tmpl w:val="AEBAA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3"/>
  </w:num>
  <w:num w:numId="4">
    <w:abstractNumId w:val="7"/>
  </w:num>
  <w:num w:numId="5">
    <w:abstractNumId w:val="2"/>
  </w:num>
  <w:num w:numId="6">
    <w:abstractNumId w:val="5"/>
  </w:num>
  <w:num w:numId="7">
    <w:abstractNumId w:val="0"/>
  </w:num>
  <w:num w:numId="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en Latimer">
    <w15:presenceInfo w15:providerId="Windows Live" w15:userId="867f8aa0146395d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5CE9"/>
    <w:rsid w:val="00072DE3"/>
    <w:rsid w:val="00081374"/>
    <w:rsid w:val="000A452B"/>
    <w:rsid w:val="000E05BA"/>
    <w:rsid w:val="000F53BA"/>
    <w:rsid w:val="00103F99"/>
    <w:rsid w:val="00134E41"/>
    <w:rsid w:val="00155D43"/>
    <w:rsid w:val="00177C9F"/>
    <w:rsid w:val="001916A5"/>
    <w:rsid w:val="001A47C8"/>
    <w:rsid w:val="001A5929"/>
    <w:rsid w:val="0027397C"/>
    <w:rsid w:val="00286C64"/>
    <w:rsid w:val="002F5CE9"/>
    <w:rsid w:val="00312F20"/>
    <w:rsid w:val="0032398C"/>
    <w:rsid w:val="003405A7"/>
    <w:rsid w:val="003547B5"/>
    <w:rsid w:val="0037502A"/>
    <w:rsid w:val="003B1F64"/>
    <w:rsid w:val="00426A10"/>
    <w:rsid w:val="004836E1"/>
    <w:rsid w:val="004934A8"/>
    <w:rsid w:val="004977E0"/>
    <w:rsid w:val="00565A56"/>
    <w:rsid w:val="00591AAF"/>
    <w:rsid w:val="005A62BF"/>
    <w:rsid w:val="005B321C"/>
    <w:rsid w:val="005B3D63"/>
    <w:rsid w:val="005D7E38"/>
    <w:rsid w:val="005E06D7"/>
    <w:rsid w:val="00646E73"/>
    <w:rsid w:val="0069022B"/>
    <w:rsid w:val="00691F71"/>
    <w:rsid w:val="006C0750"/>
    <w:rsid w:val="006C753F"/>
    <w:rsid w:val="007164E7"/>
    <w:rsid w:val="0073453E"/>
    <w:rsid w:val="007664B6"/>
    <w:rsid w:val="00767F8D"/>
    <w:rsid w:val="00780B44"/>
    <w:rsid w:val="007A5CD6"/>
    <w:rsid w:val="007C35A9"/>
    <w:rsid w:val="007E7F06"/>
    <w:rsid w:val="007F08E2"/>
    <w:rsid w:val="00801BA2"/>
    <w:rsid w:val="008032A7"/>
    <w:rsid w:val="00856A6B"/>
    <w:rsid w:val="00871880"/>
    <w:rsid w:val="008C5FF6"/>
    <w:rsid w:val="008C61DC"/>
    <w:rsid w:val="009347F9"/>
    <w:rsid w:val="009516CB"/>
    <w:rsid w:val="00982216"/>
    <w:rsid w:val="00993063"/>
    <w:rsid w:val="009A6E12"/>
    <w:rsid w:val="009C43F2"/>
    <w:rsid w:val="009E06EA"/>
    <w:rsid w:val="009E61B8"/>
    <w:rsid w:val="00A14268"/>
    <w:rsid w:val="00A171D5"/>
    <w:rsid w:val="00A352A3"/>
    <w:rsid w:val="00A448E8"/>
    <w:rsid w:val="00A972F5"/>
    <w:rsid w:val="00AC5808"/>
    <w:rsid w:val="00AE2AF5"/>
    <w:rsid w:val="00AF1029"/>
    <w:rsid w:val="00B33F37"/>
    <w:rsid w:val="00BB4A24"/>
    <w:rsid w:val="00C2105F"/>
    <w:rsid w:val="00C215D1"/>
    <w:rsid w:val="00C4472C"/>
    <w:rsid w:val="00C546F5"/>
    <w:rsid w:val="00CB3CCC"/>
    <w:rsid w:val="00CE4D45"/>
    <w:rsid w:val="00E47B7B"/>
    <w:rsid w:val="00E82908"/>
    <w:rsid w:val="00E87F6D"/>
    <w:rsid w:val="00EA73D7"/>
    <w:rsid w:val="00ED2797"/>
    <w:rsid w:val="00ED79AA"/>
    <w:rsid w:val="00F0574C"/>
    <w:rsid w:val="00F37BBE"/>
    <w:rsid w:val="00F42244"/>
    <w:rsid w:val="00FE1E9E"/>
    <w:rsid w:val="00FF0A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2F6FCF"/>
  <w15:chartTrackingRefBased/>
  <w15:docId w15:val="{D6CF9F10-9CA7-4FDE-B5EB-10DE57978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64B6"/>
    <w:pPr>
      <w:spacing w:after="0" w:line="240" w:lineRule="auto"/>
    </w:pPr>
    <w:rPr>
      <w:rFonts w:ascii="Times New Roman" w:eastAsia="Times New Roman" w:hAnsi="Times New Roman" w:cs="Times New Roman"/>
      <w:sz w:val="24"/>
      <w:szCs w:val="24"/>
      <w:lang w:eastAsia="zh-CN"/>
    </w:rPr>
  </w:style>
  <w:style w:type="paragraph" w:styleId="Heading1">
    <w:name w:val="heading 1"/>
    <w:basedOn w:val="Normal"/>
    <w:next w:val="Normal"/>
    <w:link w:val="Heading1Char"/>
    <w:uiPriority w:val="9"/>
    <w:qFormat/>
    <w:rsid w:val="003405A7"/>
    <w:pPr>
      <w:keepNext/>
      <w:keepLines/>
      <w:spacing w:before="240" w:line="259" w:lineRule="auto"/>
      <w:outlineLvl w:val="0"/>
    </w:pPr>
    <w:rPr>
      <w:rFonts w:asciiTheme="majorHAnsi" w:eastAsiaTheme="majorEastAsia" w:hAnsiTheme="majorHAnsi" w:cstheme="majorBidi"/>
      <w:color w:val="2F5496" w:themeColor="accent1" w:themeShade="BF"/>
      <w:sz w:val="32"/>
      <w:szCs w:val="32"/>
      <w:lang w:eastAsia="en-US"/>
    </w:rPr>
  </w:style>
  <w:style w:type="paragraph" w:styleId="Heading2">
    <w:name w:val="heading 2"/>
    <w:basedOn w:val="Normal"/>
    <w:next w:val="Normal"/>
    <w:link w:val="Heading2Char"/>
    <w:uiPriority w:val="9"/>
    <w:unhideWhenUsed/>
    <w:qFormat/>
    <w:rsid w:val="00C215D1"/>
    <w:pPr>
      <w:keepNext/>
      <w:keepLines/>
      <w:spacing w:before="40" w:line="259" w:lineRule="auto"/>
      <w:outlineLvl w:val="1"/>
    </w:pPr>
    <w:rPr>
      <w:rFonts w:asciiTheme="majorHAnsi" w:eastAsiaTheme="majorEastAsia" w:hAnsiTheme="majorHAnsi" w:cstheme="majorBidi"/>
      <w:color w:val="2F5496" w:themeColor="accent1" w:themeShade="BF"/>
      <w:sz w:val="26"/>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05A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215D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215D1"/>
    <w:pPr>
      <w:spacing w:after="160" w:line="259" w:lineRule="auto"/>
      <w:ind w:left="720"/>
      <w:contextualSpacing/>
    </w:pPr>
    <w:rPr>
      <w:rFonts w:asciiTheme="minorHAnsi" w:eastAsia="SimSun" w:hAnsiTheme="minorHAnsi" w:cstheme="minorBidi"/>
      <w:sz w:val="22"/>
      <w:szCs w:val="22"/>
      <w:lang w:eastAsia="en-US"/>
    </w:rPr>
  </w:style>
  <w:style w:type="character" w:styleId="PlaceholderText">
    <w:name w:val="Placeholder Text"/>
    <w:basedOn w:val="DefaultParagraphFont"/>
    <w:uiPriority w:val="99"/>
    <w:semiHidden/>
    <w:rsid w:val="00B33F37"/>
    <w:rPr>
      <w:color w:val="808080"/>
    </w:rPr>
  </w:style>
  <w:style w:type="paragraph" w:styleId="Header">
    <w:name w:val="header"/>
    <w:basedOn w:val="Normal"/>
    <w:link w:val="HeaderChar"/>
    <w:uiPriority w:val="99"/>
    <w:unhideWhenUsed/>
    <w:rsid w:val="00A972F5"/>
    <w:pPr>
      <w:tabs>
        <w:tab w:val="center" w:pos="4680"/>
        <w:tab w:val="right" w:pos="9360"/>
      </w:tabs>
    </w:pPr>
    <w:rPr>
      <w:rFonts w:asciiTheme="minorHAnsi" w:eastAsia="SimSun" w:hAnsiTheme="minorHAnsi" w:cstheme="minorBidi"/>
      <w:sz w:val="22"/>
      <w:szCs w:val="22"/>
      <w:lang w:eastAsia="en-US"/>
    </w:rPr>
  </w:style>
  <w:style w:type="character" w:customStyle="1" w:styleId="HeaderChar">
    <w:name w:val="Header Char"/>
    <w:basedOn w:val="DefaultParagraphFont"/>
    <w:link w:val="Header"/>
    <w:uiPriority w:val="99"/>
    <w:rsid w:val="00A972F5"/>
  </w:style>
  <w:style w:type="paragraph" w:styleId="Footer">
    <w:name w:val="footer"/>
    <w:basedOn w:val="Normal"/>
    <w:link w:val="FooterChar"/>
    <w:uiPriority w:val="99"/>
    <w:unhideWhenUsed/>
    <w:rsid w:val="00A972F5"/>
    <w:pPr>
      <w:tabs>
        <w:tab w:val="center" w:pos="4680"/>
        <w:tab w:val="right" w:pos="9360"/>
      </w:tabs>
    </w:pPr>
    <w:rPr>
      <w:rFonts w:asciiTheme="minorHAnsi" w:eastAsia="SimSun" w:hAnsiTheme="minorHAnsi" w:cstheme="minorBidi"/>
      <w:sz w:val="22"/>
      <w:szCs w:val="22"/>
      <w:lang w:eastAsia="en-US"/>
    </w:rPr>
  </w:style>
  <w:style w:type="character" w:customStyle="1" w:styleId="FooterChar">
    <w:name w:val="Footer Char"/>
    <w:basedOn w:val="DefaultParagraphFont"/>
    <w:link w:val="Footer"/>
    <w:uiPriority w:val="99"/>
    <w:rsid w:val="00A972F5"/>
  </w:style>
  <w:style w:type="paragraph" w:styleId="NormalWeb">
    <w:name w:val="Normal (Web)"/>
    <w:basedOn w:val="Normal"/>
    <w:uiPriority w:val="99"/>
    <w:unhideWhenUsed/>
    <w:rsid w:val="00F0574C"/>
    <w:pPr>
      <w:spacing w:before="100" w:beforeAutospacing="1" w:after="100" w:afterAutospacing="1"/>
    </w:pPr>
  </w:style>
  <w:style w:type="character" w:styleId="Hyperlink">
    <w:name w:val="Hyperlink"/>
    <w:basedOn w:val="DefaultParagraphFont"/>
    <w:uiPriority w:val="99"/>
    <w:unhideWhenUsed/>
    <w:rsid w:val="001916A5"/>
    <w:rPr>
      <w:color w:val="0000FF"/>
      <w:u w:val="single"/>
    </w:rPr>
  </w:style>
  <w:style w:type="character" w:styleId="FollowedHyperlink">
    <w:name w:val="FollowedHyperlink"/>
    <w:basedOn w:val="DefaultParagraphFont"/>
    <w:uiPriority w:val="99"/>
    <w:semiHidden/>
    <w:unhideWhenUsed/>
    <w:rsid w:val="001916A5"/>
    <w:rPr>
      <w:color w:val="954F72" w:themeColor="followedHyperlink"/>
      <w:u w:val="single"/>
    </w:rPr>
  </w:style>
  <w:style w:type="character" w:customStyle="1" w:styleId="UnresolvedMention1">
    <w:name w:val="Unresolved Mention1"/>
    <w:basedOn w:val="DefaultParagraphFont"/>
    <w:uiPriority w:val="99"/>
    <w:semiHidden/>
    <w:unhideWhenUsed/>
    <w:rsid w:val="007F08E2"/>
    <w:rPr>
      <w:color w:val="605E5C"/>
      <w:shd w:val="clear" w:color="auto" w:fill="E1DFDD"/>
    </w:rPr>
  </w:style>
  <w:style w:type="paragraph" w:customStyle="1" w:styleId="xmsonormal">
    <w:name w:val="x_msonormal"/>
    <w:basedOn w:val="Normal"/>
    <w:rsid w:val="00E47B7B"/>
    <w:pPr>
      <w:spacing w:before="100" w:beforeAutospacing="1" w:after="100" w:afterAutospacing="1"/>
    </w:pPr>
  </w:style>
  <w:style w:type="character" w:styleId="CommentReference">
    <w:name w:val="annotation reference"/>
    <w:basedOn w:val="DefaultParagraphFont"/>
    <w:uiPriority w:val="99"/>
    <w:semiHidden/>
    <w:unhideWhenUsed/>
    <w:rsid w:val="0037502A"/>
    <w:rPr>
      <w:sz w:val="16"/>
      <w:szCs w:val="16"/>
    </w:rPr>
  </w:style>
  <w:style w:type="paragraph" w:styleId="CommentText">
    <w:name w:val="annotation text"/>
    <w:basedOn w:val="Normal"/>
    <w:link w:val="CommentTextChar"/>
    <w:uiPriority w:val="99"/>
    <w:semiHidden/>
    <w:unhideWhenUsed/>
    <w:rsid w:val="0037502A"/>
    <w:pPr>
      <w:spacing w:after="160"/>
    </w:pPr>
    <w:rPr>
      <w:rFonts w:asciiTheme="minorHAnsi" w:eastAsiaTheme="minorHAnsi" w:hAnsiTheme="minorHAnsi" w:cstheme="minorBidi"/>
      <w:sz w:val="20"/>
      <w:szCs w:val="20"/>
      <w:lang w:eastAsia="en-US"/>
    </w:rPr>
  </w:style>
  <w:style w:type="character" w:customStyle="1" w:styleId="CommentTextChar">
    <w:name w:val="Comment Text Char"/>
    <w:basedOn w:val="DefaultParagraphFont"/>
    <w:link w:val="CommentText"/>
    <w:uiPriority w:val="99"/>
    <w:semiHidden/>
    <w:rsid w:val="0037502A"/>
    <w:rPr>
      <w:rFonts w:eastAsiaTheme="minorHAnsi"/>
      <w:sz w:val="20"/>
      <w:szCs w:val="20"/>
    </w:rPr>
  </w:style>
  <w:style w:type="paragraph" w:styleId="BalloonText">
    <w:name w:val="Balloon Text"/>
    <w:basedOn w:val="Normal"/>
    <w:link w:val="BalloonTextChar"/>
    <w:uiPriority w:val="99"/>
    <w:semiHidden/>
    <w:unhideWhenUsed/>
    <w:rsid w:val="0037502A"/>
    <w:rPr>
      <w:sz w:val="18"/>
      <w:szCs w:val="18"/>
    </w:rPr>
  </w:style>
  <w:style w:type="character" w:customStyle="1" w:styleId="BalloonTextChar">
    <w:name w:val="Balloon Text Char"/>
    <w:basedOn w:val="DefaultParagraphFont"/>
    <w:link w:val="BalloonText"/>
    <w:uiPriority w:val="99"/>
    <w:semiHidden/>
    <w:rsid w:val="0037502A"/>
    <w:rPr>
      <w:rFonts w:ascii="Times New Roman" w:eastAsia="Times New Roman" w:hAnsi="Times New Roman" w:cs="Times New Roman"/>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159864">
      <w:bodyDiv w:val="1"/>
      <w:marLeft w:val="0"/>
      <w:marRight w:val="0"/>
      <w:marTop w:val="0"/>
      <w:marBottom w:val="0"/>
      <w:divBdr>
        <w:top w:val="none" w:sz="0" w:space="0" w:color="auto"/>
        <w:left w:val="none" w:sz="0" w:space="0" w:color="auto"/>
        <w:bottom w:val="none" w:sz="0" w:space="0" w:color="auto"/>
        <w:right w:val="none" w:sz="0" w:space="0" w:color="auto"/>
      </w:divBdr>
      <w:divsChild>
        <w:div w:id="2042510791">
          <w:marLeft w:val="0"/>
          <w:marRight w:val="0"/>
          <w:marTop w:val="0"/>
          <w:marBottom w:val="0"/>
          <w:divBdr>
            <w:top w:val="none" w:sz="0" w:space="0" w:color="auto"/>
            <w:left w:val="none" w:sz="0" w:space="0" w:color="auto"/>
            <w:bottom w:val="none" w:sz="0" w:space="0" w:color="auto"/>
            <w:right w:val="none" w:sz="0" w:space="0" w:color="auto"/>
          </w:divBdr>
          <w:divsChild>
            <w:div w:id="505439786">
              <w:marLeft w:val="0"/>
              <w:marRight w:val="0"/>
              <w:marTop w:val="0"/>
              <w:marBottom w:val="0"/>
              <w:divBdr>
                <w:top w:val="none" w:sz="0" w:space="0" w:color="auto"/>
                <w:left w:val="none" w:sz="0" w:space="0" w:color="auto"/>
                <w:bottom w:val="none" w:sz="0" w:space="0" w:color="auto"/>
                <w:right w:val="none" w:sz="0" w:space="0" w:color="auto"/>
              </w:divBdr>
              <w:divsChild>
                <w:div w:id="63244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692509">
      <w:bodyDiv w:val="1"/>
      <w:marLeft w:val="0"/>
      <w:marRight w:val="0"/>
      <w:marTop w:val="0"/>
      <w:marBottom w:val="0"/>
      <w:divBdr>
        <w:top w:val="none" w:sz="0" w:space="0" w:color="auto"/>
        <w:left w:val="none" w:sz="0" w:space="0" w:color="auto"/>
        <w:bottom w:val="none" w:sz="0" w:space="0" w:color="auto"/>
        <w:right w:val="none" w:sz="0" w:space="0" w:color="auto"/>
      </w:divBdr>
      <w:divsChild>
        <w:div w:id="1080256126">
          <w:marLeft w:val="0"/>
          <w:marRight w:val="0"/>
          <w:marTop w:val="0"/>
          <w:marBottom w:val="0"/>
          <w:divBdr>
            <w:top w:val="none" w:sz="0" w:space="0" w:color="auto"/>
            <w:left w:val="none" w:sz="0" w:space="0" w:color="auto"/>
            <w:bottom w:val="none" w:sz="0" w:space="0" w:color="auto"/>
            <w:right w:val="none" w:sz="0" w:space="0" w:color="auto"/>
          </w:divBdr>
          <w:divsChild>
            <w:div w:id="439301529">
              <w:marLeft w:val="0"/>
              <w:marRight w:val="0"/>
              <w:marTop w:val="0"/>
              <w:marBottom w:val="0"/>
              <w:divBdr>
                <w:top w:val="none" w:sz="0" w:space="0" w:color="auto"/>
                <w:left w:val="none" w:sz="0" w:space="0" w:color="auto"/>
                <w:bottom w:val="none" w:sz="0" w:space="0" w:color="auto"/>
                <w:right w:val="none" w:sz="0" w:space="0" w:color="auto"/>
              </w:divBdr>
              <w:divsChild>
                <w:div w:id="20494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771036">
      <w:bodyDiv w:val="1"/>
      <w:marLeft w:val="0"/>
      <w:marRight w:val="0"/>
      <w:marTop w:val="0"/>
      <w:marBottom w:val="0"/>
      <w:divBdr>
        <w:top w:val="none" w:sz="0" w:space="0" w:color="auto"/>
        <w:left w:val="none" w:sz="0" w:space="0" w:color="auto"/>
        <w:bottom w:val="none" w:sz="0" w:space="0" w:color="auto"/>
        <w:right w:val="none" w:sz="0" w:space="0" w:color="auto"/>
      </w:divBdr>
      <w:divsChild>
        <w:div w:id="2061245976">
          <w:marLeft w:val="0"/>
          <w:marRight w:val="0"/>
          <w:marTop w:val="0"/>
          <w:marBottom w:val="0"/>
          <w:divBdr>
            <w:top w:val="none" w:sz="0" w:space="0" w:color="auto"/>
            <w:left w:val="none" w:sz="0" w:space="0" w:color="auto"/>
            <w:bottom w:val="none" w:sz="0" w:space="0" w:color="auto"/>
            <w:right w:val="none" w:sz="0" w:space="0" w:color="auto"/>
          </w:divBdr>
          <w:divsChild>
            <w:div w:id="1981765665">
              <w:marLeft w:val="0"/>
              <w:marRight w:val="0"/>
              <w:marTop w:val="0"/>
              <w:marBottom w:val="0"/>
              <w:divBdr>
                <w:top w:val="none" w:sz="0" w:space="0" w:color="auto"/>
                <w:left w:val="none" w:sz="0" w:space="0" w:color="auto"/>
                <w:bottom w:val="none" w:sz="0" w:space="0" w:color="auto"/>
                <w:right w:val="none" w:sz="0" w:space="0" w:color="auto"/>
              </w:divBdr>
              <w:divsChild>
                <w:div w:id="133603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291185">
      <w:bodyDiv w:val="1"/>
      <w:marLeft w:val="0"/>
      <w:marRight w:val="0"/>
      <w:marTop w:val="0"/>
      <w:marBottom w:val="0"/>
      <w:divBdr>
        <w:top w:val="none" w:sz="0" w:space="0" w:color="auto"/>
        <w:left w:val="none" w:sz="0" w:space="0" w:color="auto"/>
        <w:bottom w:val="none" w:sz="0" w:space="0" w:color="auto"/>
        <w:right w:val="none" w:sz="0" w:space="0" w:color="auto"/>
      </w:divBdr>
      <w:divsChild>
        <w:div w:id="1053390187">
          <w:marLeft w:val="0"/>
          <w:marRight w:val="0"/>
          <w:marTop w:val="0"/>
          <w:marBottom w:val="0"/>
          <w:divBdr>
            <w:top w:val="none" w:sz="0" w:space="0" w:color="auto"/>
            <w:left w:val="none" w:sz="0" w:space="0" w:color="auto"/>
            <w:bottom w:val="none" w:sz="0" w:space="0" w:color="auto"/>
            <w:right w:val="none" w:sz="0" w:space="0" w:color="auto"/>
          </w:divBdr>
          <w:divsChild>
            <w:div w:id="692389013">
              <w:marLeft w:val="0"/>
              <w:marRight w:val="0"/>
              <w:marTop w:val="0"/>
              <w:marBottom w:val="0"/>
              <w:divBdr>
                <w:top w:val="none" w:sz="0" w:space="0" w:color="auto"/>
                <w:left w:val="none" w:sz="0" w:space="0" w:color="auto"/>
                <w:bottom w:val="none" w:sz="0" w:space="0" w:color="auto"/>
                <w:right w:val="none" w:sz="0" w:space="0" w:color="auto"/>
              </w:divBdr>
              <w:divsChild>
                <w:div w:id="158487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1597874">
      <w:bodyDiv w:val="1"/>
      <w:marLeft w:val="0"/>
      <w:marRight w:val="0"/>
      <w:marTop w:val="0"/>
      <w:marBottom w:val="0"/>
      <w:divBdr>
        <w:top w:val="none" w:sz="0" w:space="0" w:color="auto"/>
        <w:left w:val="none" w:sz="0" w:space="0" w:color="auto"/>
        <w:bottom w:val="none" w:sz="0" w:space="0" w:color="auto"/>
        <w:right w:val="none" w:sz="0" w:space="0" w:color="auto"/>
      </w:divBdr>
    </w:div>
    <w:div w:id="956836224">
      <w:bodyDiv w:val="1"/>
      <w:marLeft w:val="0"/>
      <w:marRight w:val="0"/>
      <w:marTop w:val="0"/>
      <w:marBottom w:val="0"/>
      <w:divBdr>
        <w:top w:val="none" w:sz="0" w:space="0" w:color="auto"/>
        <w:left w:val="none" w:sz="0" w:space="0" w:color="auto"/>
        <w:bottom w:val="none" w:sz="0" w:space="0" w:color="auto"/>
        <w:right w:val="none" w:sz="0" w:space="0" w:color="auto"/>
      </w:divBdr>
      <w:divsChild>
        <w:div w:id="532426440">
          <w:marLeft w:val="0"/>
          <w:marRight w:val="0"/>
          <w:marTop w:val="0"/>
          <w:marBottom w:val="0"/>
          <w:divBdr>
            <w:top w:val="none" w:sz="0" w:space="0" w:color="auto"/>
            <w:left w:val="none" w:sz="0" w:space="0" w:color="auto"/>
            <w:bottom w:val="none" w:sz="0" w:space="0" w:color="auto"/>
            <w:right w:val="none" w:sz="0" w:space="0" w:color="auto"/>
          </w:divBdr>
          <w:divsChild>
            <w:div w:id="1193113733">
              <w:marLeft w:val="0"/>
              <w:marRight w:val="0"/>
              <w:marTop w:val="0"/>
              <w:marBottom w:val="0"/>
              <w:divBdr>
                <w:top w:val="none" w:sz="0" w:space="0" w:color="auto"/>
                <w:left w:val="none" w:sz="0" w:space="0" w:color="auto"/>
                <w:bottom w:val="none" w:sz="0" w:space="0" w:color="auto"/>
                <w:right w:val="none" w:sz="0" w:space="0" w:color="auto"/>
              </w:divBdr>
              <w:divsChild>
                <w:div w:id="58334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826328">
      <w:bodyDiv w:val="1"/>
      <w:marLeft w:val="0"/>
      <w:marRight w:val="0"/>
      <w:marTop w:val="0"/>
      <w:marBottom w:val="0"/>
      <w:divBdr>
        <w:top w:val="none" w:sz="0" w:space="0" w:color="auto"/>
        <w:left w:val="none" w:sz="0" w:space="0" w:color="auto"/>
        <w:bottom w:val="none" w:sz="0" w:space="0" w:color="auto"/>
        <w:right w:val="none" w:sz="0" w:space="0" w:color="auto"/>
      </w:divBdr>
      <w:divsChild>
        <w:div w:id="883367609">
          <w:marLeft w:val="0"/>
          <w:marRight w:val="0"/>
          <w:marTop w:val="0"/>
          <w:marBottom w:val="0"/>
          <w:divBdr>
            <w:top w:val="none" w:sz="0" w:space="0" w:color="auto"/>
            <w:left w:val="none" w:sz="0" w:space="0" w:color="auto"/>
            <w:bottom w:val="none" w:sz="0" w:space="0" w:color="auto"/>
            <w:right w:val="none" w:sz="0" w:space="0" w:color="auto"/>
          </w:divBdr>
          <w:divsChild>
            <w:div w:id="188154254">
              <w:marLeft w:val="0"/>
              <w:marRight w:val="0"/>
              <w:marTop w:val="0"/>
              <w:marBottom w:val="0"/>
              <w:divBdr>
                <w:top w:val="none" w:sz="0" w:space="0" w:color="auto"/>
                <w:left w:val="none" w:sz="0" w:space="0" w:color="auto"/>
                <w:bottom w:val="none" w:sz="0" w:space="0" w:color="auto"/>
                <w:right w:val="none" w:sz="0" w:space="0" w:color="auto"/>
              </w:divBdr>
              <w:divsChild>
                <w:div w:id="36510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560591">
      <w:bodyDiv w:val="1"/>
      <w:marLeft w:val="0"/>
      <w:marRight w:val="0"/>
      <w:marTop w:val="0"/>
      <w:marBottom w:val="0"/>
      <w:divBdr>
        <w:top w:val="none" w:sz="0" w:space="0" w:color="auto"/>
        <w:left w:val="none" w:sz="0" w:space="0" w:color="auto"/>
        <w:bottom w:val="none" w:sz="0" w:space="0" w:color="auto"/>
        <w:right w:val="none" w:sz="0" w:space="0" w:color="auto"/>
      </w:divBdr>
      <w:divsChild>
        <w:div w:id="186525771">
          <w:marLeft w:val="0"/>
          <w:marRight w:val="0"/>
          <w:marTop w:val="0"/>
          <w:marBottom w:val="0"/>
          <w:divBdr>
            <w:top w:val="none" w:sz="0" w:space="0" w:color="auto"/>
            <w:left w:val="none" w:sz="0" w:space="0" w:color="auto"/>
            <w:bottom w:val="none" w:sz="0" w:space="0" w:color="auto"/>
            <w:right w:val="none" w:sz="0" w:space="0" w:color="auto"/>
          </w:divBdr>
          <w:divsChild>
            <w:div w:id="290599026">
              <w:marLeft w:val="0"/>
              <w:marRight w:val="0"/>
              <w:marTop w:val="0"/>
              <w:marBottom w:val="0"/>
              <w:divBdr>
                <w:top w:val="none" w:sz="0" w:space="0" w:color="auto"/>
                <w:left w:val="none" w:sz="0" w:space="0" w:color="auto"/>
                <w:bottom w:val="none" w:sz="0" w:space="0" w:color="auto"/>
                <w:right w:val="none" w:sz="0" w:space="0" w:color="auto"/>
              </w:divBdr>
              <w:divsChild>
                <w:div w:id="143624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830653">
      <w:bodyDiv w:val="1"/>
      <w:marLeft w:val="0"/>
      <w:marRight w:val="0"/>
      <w:marTop w:val="0"/>
      <w:marBottom w:val="0"/>
      <w:divBdr>
        <w:top w:val="none" w:sz="0" w:space="0" w:color="auto"/>
        <w:left w:val="none" w:sz="0" w:space="0" w:color="auto"/>
        <w:bottom w:val="none" w:sz="0" w:space="0" w:color="auto"/>
        <w:right w:val="none" w:sz="0" w:space="0" w:color="auto"/>
      </w:divBdr>
      <w:divsChild>
        <w:div w:id="1699816700">
          <w:marLeft w:val="0"/>
          <w:marRight w:val="0"/>
          <w:marTop w:val="0"/>
          <w:marBottom w:val="0"/>
          <w:divBdr>
            <w:top w:val="none" w:sz="0" w:space="0" w:color="auto"/>
            <w:left w:val="none" w:sz="0" w:space="0" w:color="auto"/>
            <w:bottom w:val="none" w:sz="0" w:space="0" w:color="auto"/>
            <w:right w:val="none" w:sz="0" w:space="0" w:color="auto"/>
          </w:divBdr>
          <w:divsChild>
            <w:div w:id="632520115">
              <w:marLeft w:val="0"/>
              <w:marRight w:val="0"/>
              <w:marTop w:val="0"/>
              <w:marBottom w:val="0"/>
              <w:divBdr>
                <w:top w:val="none" w:sz="0" w:space="0" w:color="auto"/>
                <w:left w:val="none" w:sz="0" w:space="0" w:color="auto"/>
                <w:bottom w:val="none" w:sz="0" w:space="0" w:color="auto"/>
                <w:right w:val="none" w:sz="0" w:space="0" w:color="auto"/>
              </w:divBdr>
              <w:divsChild>
                <w:div w:id="145274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909142">
      <w:bodyDiv w:val="1"/>
      <w:marLeft w:val="0"/>
      <w:marRight w:val="0"/>
      <w:marTop w:val="0"/>
      <w:marBottom w:val="0"/>
      <w:divBdr>
        <w:top w:val="none" w:sz="0" w:space="0" w:color="auto"/>
        <w:left w:val="none" w:sz="0" w:space="0" w:color="auto"/>
        <w:bottom w:val="none" w:sz="0" w:space="0" w:color="auto"/>
        <w:right w:val="none" w:sz="0" w:space="0" w:color="auto"/>
      </w:divBdr>
    </w:div>
    <w:div w:id="2105568043">
      <w:bodyDiv w:val="1"/>
      <w:marLeft w:val="0"/>
      <w:marRight w:val="0"/>
      <w:marTop w:val="0"/>
      <w:marBottom w:val="0"/>
      <w:divBdr>
        <w:top w:val="none" w:sz="0" w:space="0" w:color="auto"/>
        <w:left w:val="none" w:sz="0" w:space="0" w:color="auto"/>
        <w:bottom w:val="none" w:sz="0" w:space="0" w:color="auto"/>
        <w:right w:val="none" w:sz="0" w:space="0" w:color="auto"/>
      </w:divBdr>
      <w:divsChild>
        <w:div w:id="1751805973">
          <w:marLeft w:val="0"/>
          <w:marRight w:val="0"/>
          <w:marTop w:val="0"/>
          <w:marBottom w:val="0"/>
          <w:divBdr>
            <w:top w:val="none" w:sz="0" w:space="0" w:color="auto"/>
            <w:left w:val="none" w:sz="0" w:space="0" w:color="auto"/>
            <w:bottom w:val="none" w:sz="0" w:space="0" w:color="auto"/>
            <w:right w:val="none" w:sz="0" w:space="0" w:color="auto"/>
          </w:divBdr>
          <w:divsChild>
            <w:div w:id="1819956696">
              <w:marLeft w:val="0"/>
              <w:marRight w:val="0"/>
              <w:marTop w:val="0"/>
              <w:marBottom w:val="0"/>
              <w:divBdr>
                <w:top w:val="none" w:sz="0" w:space="0" w:color="auto"/>
                <w:left w:val="none" w:sz="0" w:space="0" w:color="auto"/>
                <w:bottom w:val="none" w:sz="0" w:space="0" w:color="auto"/>
                <w:right w:val="none" w:sz="0" w:space="0" w:color="auto"/>
              </w:divBdr>
              <w:divsChild>
                <w:div w:id="841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neuron.yale.edu/phpBB/viewtopic.php?t=3405"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microsoft.com/office/2016/09/relationships/commentsIds" Target="commentsIds.xml"/><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4.png"/><Relationship Id="rId17" Type="http://schemas.microsoft.com/office/2011/relationships/commentsExtended" Target="commentsExtended.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2.png"/><Relationship Id="rId10" Type="http://schemas.openxmlformats.org/officeDocument/2006/relationships/image" Target="media/image2.jp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neuromorpho.org/neuron_info.jsp?neuron_name=j130322-01_PC5" TargetMode="External"/><Relationship Id="rId14" Type="http://schemas.openxmlformats.org/officeDocument/2006/relationships/image" Target="media/image6.png"/><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D4B991-B9F8-1745-A198-7469B6B044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10</Pages>
  <Words>1624</Words>
  <Characters>9262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dc:creator>
  <cp:keywords/>
  <dc:description/>
  <cp:lastModifiedBy>Office</cp:lastModifiedBy>
  <cp:revision>35</cp:revision>
  <dcterms:created xsi:type="dcterms:W3CDTF">2019-07-14T15:49:00Z</dcterms:created>
  <dcterms:modified xsi:type="dcterms:W3CDTF">2019-07-19T04:07:00Z</dcterms:modified>
</cp:coreProperties>
</file>