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A472A"/>
          <w:sz w:val="52"/>
        </w:rPr>
        <w:t>杭州隐湖云舍·灵隐问禅</w:t>
      </w:r>
    </w:p>
    <w:p>
      <w:pPr>
        <w:jc w:val="center"/>
      </w:pPr>
      <w:r>
        <w:rPr>
          <w:rFonts w:ascii="微软雅黑" w:hAnsi="微软雅黑" w:eastAsia="微软雅黑"/>
          <w:color w:val="1A472A"/>
          <w:sz w:val="40"/>
        </w:rPr>
        <w:t>高客服务发布会活动策划案</w:t>
      </w:r>
    </w:p>
    <w:p/>
    <w:p/>
    <w:p>
      <w:pPr>
        <w:jc w:val="center"/>
      </w:pPr>
      <w:r>
        <w:rPr>
          <w:rFonts w:ascii="微软雅黑" w:hAnsi="微软雅黑" w:eastAsia="微软雅黑"/>
          <w:color w:val="666666"/>
          <w:sz w:val="22"/>
        </w:rPr>
        <w:t>活动时间：2026年5月（具体日期待定）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2"/>
        </w:rPr>
        <w:t>活动地点：大家的家·隐湖云舍旅居社区 &amp; 灵隐寺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2"/>
        </w:rPr>
        <w:t>活动规模：25-30人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2"/>
        </w:rPr>
        <w:t>活动对象：银行保险渠道银行端高端客户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2"/>
        </w:rPr>
        <w:t>策划日期：2026年4月27日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1. 背景与目标</w:t>
      </w:r>
    </w:p>
    <w:p>
      <w:pPr>
        <w:pStyle w:val="Heading2"/>
      </w:pPr>
      <w:r>
        <w:rPr>
          <w:rFonts w:ascii="微软雅黑" w:hAnsi="微软雅黑" w:eastAsia="微软雅黑"/>
        </w:rPr>
        <w:t>1.1 活动背景</w:t>
      </w:r>
    </w:p>
    <w:p>
      <w:pPr>
        <w:ind w:firstLine="397"/>
      </w:pPr>
      <w:r>
        <w:rPr>
          <w:rFonts w:ascii="微软雅黑" w:hAnsi="微软雅黑" w:eastAsia="微软雅黑"/>
        </w:rPr>
        <w:t>大家的家·隐湖云舍旅居社区位于杭州西湖核心景区，三面茶田森林环抱，紧邻灵隐寺，是大家保险集团旗下高端旅居康养社区。社区以"宋韵、茶园、西湖、禅寺"为核心标签，拥有110间客房及完善的会议、餐饮、活动设施。[材料]</w:t>
      </w:r>
    </w:p>
    <w:p>
      <w:pPr>
        <w:ind w:firstLine="397"/>
      </w:pPr>
      <w:r>
        <w:rPr>
          <w:rFonts w:ascii="微软雅黑" w:hAnsi="微软雅黑" w:eastAsia="微软雅黑"/>
        </w:rPr>
        <w:t>二季度正值西湖龙井春茶季，结合社区茶文化体验资源与灵隐寺禅修资源，面向银行保险渠道的银行端高净值客户，举办一场融合"茶文化体验+禅修静心+服务发布"的高端客户活动。</w:t>
      </w:r>
    </w:p>
    <w:p>
      <w:pPr>
        <w:ind w:firstLine="397"/>
      </w:pPr>
      <w:r>
        <w:rPr>
          <w:rFonts w:ascii="微软雅黑" w:hAnsi="微软雅黑" w:eastAsia="微软雅黑"/>
        </w:rPr>
        <w:t>本次活动以"服务发布会"为定位，通过沉浸式文化体验建立客户信任，在自然、放松的氛围中完成服务价值的传递。</w:t>
      </w:r>
    </w:p>
    <w:p>
      <w:pPr>
        <w:pStyle w:val="Heading2"/>
      </w:pPr>
      <w:r>
        <w:rPr>
          <w:rFonts w:ascii="微软雅黑" w:hAnsi="微软雅黑" w:eastAsia="微软雅黑"/>
        </w:rPr>
        <w:t>1.2 活动目标</w:t>
      </w:r>
    </w:p>
    <w:p>
      <w:r>
        <w:rPr>
          <w:rFonts w:ascii="微软雅黑" w:hAnsi="微软雅黑" w:eastAsia="微软雅黑"/>
          <w:sz w:val="21"/>
        </w:rPr>
        <w:t>• 为25-30位银行端高净值客户提供高品质的茶文化与禅修体验，强化渠道合作关系</w:t>
      </w:r>
    </w:p>
    <w:p>
      <w:r>
        <w:rPr>
          <w:rFonts w:ascii="微软雅黑" w:hAnsi="微软雅黑" w:eastAsia="微软雅黑"/>
          <w:sz w:val="21"/>
        </w:rPr>
        <w:t>• 以"服务发布会"形式，在灵隐禅意氛围中传递保险服务价值</w:t>
      </w:r>
    </w:p>
    <w:p>
      <w:r>
        <w:rPr>
          <w:rFonts w:ascii="微软雅黑" w:hAnsi="微软雅黑" w:eastAsia="微软雅黑"/>
          <w:sz w:val="21"/>
        </w:rPr>
        <w:t>• 控制人均费用在合理区间，实现降本增效</w:t>
      </w:r>
    </w:p>
    <w:p>
      <w:pPr>
        <w:pStyle w:val="Heading2"/>
      </w:pPr>
      <w:r>
        <w:rPr>
          <w:rFonts w:ascii="微软雅黑" w:hAnsi="微软雅黑" w:eastAsia="微软雅黑"/>
        </w:rPr>
        <w:t>1.3 目标受众</w:t>
      </w:r>
    </w:p>
    <w:p>
      <w:pPr>
        <w:ind w:firstLine="397"/>
      </w:pPr>
      <w:r>
        <w:rPr>
          <w:rFonts w:ascii="微软雅黑" w:hAnsi="微软雅黑" w:eastAsia="微软雅黑"/>
        </w:rPr>
        <w:t>银行保险渠道的银行端高端客户（约25-30人）。此类客户特点：年龄集中在40-65岁，具备较强资产配置需求，注重新体验与文化内涵，对茶文化、禅修等东方生活方式有认同感。[假设]</w:t>
      </w:r>
    </w:p>
    <w:p>
      <w:pPr>
        <w:pStyle w:val="Heading1"/>
      </w:pPr>
      <w:r>
        <w:rPr>
          <w:rFonts w:ascii="微软雅黑" w:hAnsi="微软雅黑" w:eastAsia="微软雅黑"/>
        </w:rPr>
        <w:t>2. 材料分析与评估</w:t>
      </w:r>
    </w:p>
    <w:p>
      <w:pPr>
        <w:pStyle w:val="Heading2"/>
      </w:pPr>
      <w:r>
        <w:rPr>
          <w:rFonts w:ascii="微软雅黑" w:hAnsi="微软雅黑" w:eastAsia="微软雅黑"/>
        </w:rPr>
        <w:t>2.1 源材料概要</w:t>
      </w:r>
    </w:p>
    <w:p>
      <w:pPr>
        <w:ind w:firstLine="397"/>
      </w:pPr>
      <w:r>
        <w:rPr>
          <w:rFonts w:ascii="微软雅黑" w:hAnsi="微软雅黑" w:eastAsia="微软雅黑"/>
        </w:rPr>
        <w:t>本次策划基于《杭州隐湖云舍旅居社区二季度险端赋能方案》PDF（34页），系大家保险集团为隐湖云舍社区2026年二季度（4-6月）定制的高客活动赋能方案。[材料]</w:t>
      </w:r>
    </w:p>
    <w:p>
      <w:pPr>
        <w:pStyle w:val="Heading2"/>
      </w:pPr>
      <w:r>
        <w:rPr>
          <w:rFonts w:ascii="微软雅黑" w:hAnsi="微软雅黑" w:eastAsia="微软雅黑"/>
        </w:rPr>
        <w:t>2.2 关键数据提取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单价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茶田课堂旗舰版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采茶/炒茶/品茶，2小时，10-30人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158元/人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材料P4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茶禅一味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抄经+龙井品茗，1小时，≤30人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58元/人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材料P4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定制桌餐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杭帮融合菜，10人起订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100元/人起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材料P12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高级大/双床房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30-40㎡，Q2特惠价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600元/间夜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材料P11/P27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榻榻米双床房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30-40㎡，Q2特惠价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400元/间夜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材料P11/P27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宋韵雅致多功能室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最多容纳30人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需询价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材料P32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灵隐内堂环节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车接送+预约讲解+香油+瓷杯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600元/人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用户提供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2.3 假设与不确定性</w:t>
      </w:r>
    </w:p>
    <w:p>
      <w:r>
        <w:rPr>
          <w:rFonts w:ascii="微软雅黑" w:hAnsi="微软雅黑" w:eastAsia="微软雅黑"/>
          <w:sz w:val="20"/>
        </w:rPr>
        <w:t>• 灵隐寺旁素斋馆具体包厢/场地费用待实地确认 [假设：约50-80元/人场地+茶歇]</w:t>
      </w:r>
    </w:p>
    <w:p>
      <w:r>
        <w:rPr>
          <w:rFonts w:ascii="微软雅黑" w:hAnsi="微软雅黑" w:eastAsia="微软雅黑"/>
          <w:sz w:val="20"/>
        </w:rPr>
        <w:t>• 桌餐标准待定，按100元/人基础档估算 [假设]</w:t>
      </w:r>
    </w:p>
    <w:p>
      <w:r>
        <w:rPr>
          <w:rFonts w:ascii="微软雅黑" w:hAnsi="微软雅黑" w:eastAsia="微软雅黑"/>
          <w:sz w:val="20"/>
        </w:rPr>
        <w:t>• 具体活动日期待定，建议5月中旬（避开五一假期及周末高峰）[建议]</w:t>
      </w:r>
    </w:p>
    <w:p>
      <w:r>
        <w:rPr>
          <w:rFonts w:ascii="微软雅黑" w:hAnsi="微软雅黑" w:eastAsia="微软雅黑"/>
          <w:sz w:val="20"/>
        </w:rPr>
        <w:t>• 客户住宿偏好未知，按榻榻米双床房（400元/间夜）做降本方案 [假设]</w:t>
      </w:r>
    </w:p>
    <w:p>
      <w:r>
        <w:rPr>
          <w:rFonts w:ascii="微软雅黑" w:hAnsi="微软雅黑" w:eastAsia="微软雅黑"/>
          <w:sz w:val="20"/>
        </w:rPr>
        <w:t>• 灵隐寺飞来峰景区门票免费但需提前预约，内堂安排需提前1-2天发送身份信息 [材料P6+用户提供]</w:t>
      </w:r>
    </w:p>
    <w:p>
      <w:pPr>
        <w:pStyle w:val="Heading1"/>
      </w:pPr>
      <w:r>
        <w:rPr>
          <w:rFonts w:ascii="微软雅黑" w:hAnsi="微软雅黑" w:eastAsia="微软雅黑"/>
        </w:rPr>
        <w:t>3. 方案概要</w:t>
      </w:r>
    </w:p>
    <w:p>
      <w:pPr>
        <w:ind w:firstLine="397"/>
      </w:pPr>
      <w:r>
        <w:rPr>
          <w:rFonts w:ascii="微软雅黑" w:hAnsi="微软雅黑" w:eastAsia="微软雅黑"/>
        </w:rPr>
        <w:t>本次活动采用"两天一晚"结构，分三个阶段：茶文化沉浸（D1下午）→ 禅修静心（D1晚间）→ 灵隐问禅+服务发布（D2上午）。产说会以"服务发布会"名义在灵隐寺旁素斋馆进行，结束后用素斋。</w:t>
      </w:r>
    </w:p>
    <w:p>
      <w:pPr>
        <w:pStyle w:val="Heading2"/>
      </w:pPr>
      <w:r>
        <w:rPr>
          <w:rFonts w:ascii="微软雅黑" w:hAnsi="微软雅黑" w:eastAsia="微软雅黑"/>
        </w:rPr>
        <w:t>3.1 方案设计原则</w:t>
      </w:r>
    </w:p>
    <w:p>
      <w:r>
        <w:rPr>
          <w:rFonts w:ascii="微软雅黑" w:hAnsi="微软雅黑" w:eastAsia="微软雅黑"/>
          <w:b/>
          <w:sz w:val="21"/>
        </w:rPr>
        <w:t>【降本增效】</w:t>
      </w:r>
      <w:r>
        <w:rPr>
          <w:rFonts w:ascii="微软雅黑" w:hAnsi="微软雅黑" w:eastAsia="微软雅黑"/>
          <w:sz w:val="21"/>
        </w:rPr>
        <w:t xml:space="preserve"> 住宿选榻榻米房控制房费，活动选社区标准套餐不额外定制，素斋馆兼顾发布场地与午餐双功能</w:t>
      </w:r>
    </w:p>
    <w:p>
      <w:r>
        <w:rPr>
          <w:rFonts w:ascii="微软雅黑" w:hAnsi="微软雅黑" w:eastAsia="微软雅黑"/>
          <w:b/>
          <w:sz w:val="21"/>
        </w:rPr>
        <w:t>【体验优先】</w:t>
      </w:r>
      <w:r>
        <w:rPr>
          <w:rFonts w:ascii="微软雅黑" w:hAnsi="微软雅黑" w:eastAsia="微软雅黑"/>
          <w:sz w:val="21"/>
        </w:rPr>
        <w:t xml:space="preserve"> 采茶制茶为沉浸式核心体验，灵隐内堂为稀缺资源亮点，抄经提供差异化记忆点</w:t>
      </w:r>
    </w:p>
    <w:p>
      <w:r>
        <w:rPr>
          <w:rFonts w:ascii="微软雅黑" w:hAnsi="微软雅黑" w:eastAsia="微软雅黑"/>
          <w:b/>
          <w:sz w:val="21"/>
        </w:rPr>
        <w:t>【自然转化】</w:t>
      </w:r>
      <w:r>
        <w:rPr>
          <w:rFonts w:ascii="微软雅黑" w:hAnsi="微软雅黑" w:eastAsia="微软雅黑"/>
          <w:sz w:val="21"/>
        </w:rPr>
        <w:t xml:space="preserve"> 服务发布会嵌入行程而非独立环节，在禅茶氛围中完成价值传递，不做硬推销</w:t>
      </w:r>
    </w:p>
    <w:p>
      <w:r>
        <w:rPr>
          <w:rFonts w:ascii="微软雅黑" w:hAnsi="微软雅黑" w:eastAsia="微软雅黑"/>
          <w:b/>
          <w:sz w:val="21"/>
        </w:rPr>
        <w:t>【动线合理】</w:t>
      </w:r>
      <w:r>
        <w:rPr>
          <w:rFonts w:ascii="微软雅黑" w:hAnsi="微软雅黑" w:eastAsia="微软雅黑"/>
          <w:sz w:val="21"/>
        </w:rPr>
        <w:t xml:space="preserve"> D1社区内闭环（入住→采茶→用餐→抄经），D2向外延伸（灵隐→素斋馆→返程），减少无效交通</w:t>
      </w:r>
    </w:p>
    <w:p>
      <w:pPr>
        <w:pStyle w:val="Heading2"/>
      </w:pPr>
      <w:r>
        <w:rPr>
          <w:rFonts w:ascii="微软雅黑" w:hAnsi="微软雅黑" w:eastAsia="微软雅黑"/>
        </w:rPr>
        <w:t>3.2 活动主题</w:t>
      </w:r>
    </w:p>
    <w:p>
      <w:r>
        <w:rPr>
          <w:rFonts w:ascii="微软雅黑" w:hAnsi="微软雅黑" w:eastAsia="微软雅黑"/>
          <w:b/>
          <w:sz w:val="21"/>
        </w:rPr>
        <w:t>主标题：</w:t>
      </w:r>
      <w:r>
        <w:rPr>
          <w:rFonts w:ascii="微软雅黑" w:hAnsi="微软雅黑" w:eastAsia="微软雅黑"/>
          <w:sz w:val="21"/>
        </w:rPr>
        <w:t>杭州隐湖云舍·灵隐问禅 —— 高客服务发布会</w:t>
      </w:r>
    </w:p>
    <w:p>
      <w:r>
        <w:rPr>
          <w:rFonts w:ascii="微软雅黑" w:hAnsi="微软雅黑" w:eastAsia="微软雅黑"/>
          <w:b/>
          <w:sz w:val="21"/>
        </w:rPr>
        <w:t>关键词：</w:t>
      </w:r>
      <w:r>
        <w:rPr>
          <w:rFonts w:ascii="微软雅黑" w:hAnsi="微软雅黑" w:eastAsia="微软雅黑"/>
          <w:sz w:val="21"/>
        </w:rPr>
        <w:t>茶文化 · 禅修 · 灵隐内堂 · 服务发布</w:t>
      </w:r>
    </w:p>
    <w:p>
      <w:r>
        <w:rPr>
          <w:rFonts w:ascii="微软雅黑" w:hAnsi="微软雅黑" w:eastAsia="微软雅黑"/>
          <w:b/>
          <w:sz w:val="21"/>
        </w:rPr>
        <w:t>调性：</w:t>
      </w:r>
      <w:r>
        <w:rPr>
          <w:rFonts w:ascii="微软雅黑" w:hAnsi="微软雅黑" w:eastAsia="微软雅黑"/>
          <w:sz w:val="21"/>
        </w:rPr>
        <w:t>宁静、雅致、有文化厚度、不张扬</w:t>
      </w:r>
    </w:p>
    <w:p>
      <w:pPr>
        <w:pStyle w:val="Heading1"/>
      </w:pPr>
      <w:r>
        <w:rPr>
          <w:rFonts w:ascii="微软雅黑" w:hAnsi="微软雅黑" w:eastAsia="微软雅黑"/>
        </w:rPr>
        <w:t>4. 详细行程安排</w:t>
      </w:r>
    </w:p>
    <w:p>
      <w:pPr>
        <w:pStyle w:val="Heading2"/>
      </w:pPr>
      <w:r>
        <w:rPr>
          <w:rFonts w:ascii="微软雅黑" w:hAnsi="微软雅黑" w:eastAsia="微软雅黑"/>
        </w:rPr>
        <w:t>4.1 第一天：茶文化沉浸 + 禅修静心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地点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13:00-14:00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抵达入住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隐湖云舍前台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客户抵达，办理入住；前台特色欢迎礼（洗尘礼+迎宾茶）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提前确认到店时间，安排分批接待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14:00-15:00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午休/社区参观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客房/社区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自由休整或由社区管家带看，熟悉环境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不强求全员参加，灵活安排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15:00-17:00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茶田课堂旗舰版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社区茶园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提竹篓进茶园采茶 → 手工炒茶体验 → 品味自采龙井；专业摄影师跟拍旅拍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158元/人，含全程指导；建议安排摄影师拍摄活动花絮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17:00-17:30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休整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客房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回房洗漱更衣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17:30-18:30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晚宴（桌餐）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四时记餐厅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春季杭帮融合桌宴，时令食材（龙井虾仁、春笋等春季特色菜）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100元/人起（标准待最终确认）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18:30-19:00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散步/转场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社区庭院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餐后散步至书吧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19:00-20:00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茶禅一味（抄经）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社区书吧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沐手抄经，配当季新茶一杯；静心收摄，为一日的茶香之旅画句号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58元/人；书吧环境安静雅致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20:00起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自由活动/休息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客房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享受夜晚宁静，可自由使用社区康养设施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4.2 第二天：灵隐问禅 + 服务发布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地点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07:30-08:30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早餐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四时记餐厅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养生早餐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含在房费内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08:30-09:00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退房/集合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前台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办理退房，大堂集合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提前收拾行李，行李可寄存前台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09:00-09:30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车行至灵隐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社区→灵隐寺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社区安排车辆统一接送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含在灵隐环节600元/人内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09:30-11:00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灵隐内堂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灵隐寺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专人讲解灵隐寺历史与文化 → 内堂烧香礼佛（填香油）→ 领取灵隐寺问禅瓷杯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600元/人，含预约+讲解+香油+瓷杯；提前1-2天提交身份信息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11:00-11:45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服务发布会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灵隐寺旁素斋馆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在素斋馆包间/包区进行服务发布会：品茗座谈，介绍服务体系与价值；不设PPT投影，以对谈形式展开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素斋馆场地待确认（备选：十方苑/大隐清心素食）；建议准备简洁纸质服务手册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11:45-12:45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素斋午餐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同上素斋馆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灵隐素斋，延续禅意体验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预算约80元/人；菜品以菌菇、时蔬、豆腐等为主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12:45-13:00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活动收尾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素斋馆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合影留念、赠送伴手礼（隐湖云舍龙井茶礼盒）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可选经典款138元或尊享款288元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13:00起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返程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素斋馆→各地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客户自行返程或统一安排送站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如需送站，提前沟通交通安排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4.3 服务发布会环节说明</w:t>
      </w:r>
    </w:p>
    <w:p>
      <w:pPr>
        <w:ind w:firstLine="397"/>
      </w:pPr>
      <w:r>
        <w:rPr>
          <w:rFonts w:ascii="微软雅黑" w:hAnsi="微软雅黑" w:eastAsia="微软雅黑"/>
        </w:rPr>
        <w:t>服务发布会是整个活动的价值锚点。与常规"产说会"不同，本环节强调"发布"而非"推介"，在灵隐禅意和茶香余韵中，以朋友对谈的方式自然展开。[设计意图]</w:t>
      </w:r>
    </w:p>
    <w:p>
      <w:r>
        <w:rPr>
          <w:rFonts w:ascii="微软雅黑" w:hAnsi="微软雅黑" w:eastAsia="微软雅黑"/>
          <w:sz w:val="21"/>
        </w:rPr>
        <w:t>• 形式：围坐品茗对谈，不设投影仪和PPT，避免"会议感"</w:t>
      </w:r>
    </w:p>
    <w:p>
      <w:r>
        <w:rPr>
          <w:rFonts w:ascii="微软雅黑" w:hAnsi="微软雅黑" w:eastAsia="微软雅黑"/>
          <w:sz w:val="21"/>
        </w:rPr>
        <w:t>• 时长：控制在45分钟内，避免信息过载</w:t>
      </w:r>
    </w:p>
    <w:p>
      <w:r>
        <w:rPr>
          <w:rFonts w:ascii="微软雅黑" w:hAnsi="微软雅黑" w:eastAsia="微软雅黑"/>
          <w:sz w:val="21"/>
        </w:rPr>
        <w:t>• 内容重点：介绍服务体系的核心差异点、近期升级内容、客户权益说明</w:t>
      </w:r>
    </w:p>
    <w:p>
      <w:r>
        <w:rPr>
          <w:rFonts w:ascii="微软雅黑" w:hAnsi="微软雅黑" w:eastAsia="微软雅黑"/>
          <w:sz w:val="21"/>
        </w:rPr>
        <w:t>• 物料：每人一份简洁纸质服务手册（A4对折页即可），不印名片、不放易拉宝</w:t>
      </w:r>
    </w:p>
    <w:p>
      <w:r>
        <w:rPr>
          <w:rFonts w:ascii="微软雅黑" w:hAnsi="微软雅黑" w:eastAsia="微软雅黑"/>
          <w:sz w:val="21"/>
        </w:rPr>
        <w:t>• 人员：由1-2位资深服务顾问主谈，银行渠道经理配合引导氛围</w:t>
      </w:r>
    </w:p>
    <w:p>
      <w:pPr>
        <w:pStyle w:val="Heading1"/>
      </w:pPr>
      <w:r>
        <w:rPr>
          <w:rFonts w:ascii="微软雅黑" w:hAnsi="微软雅黑" w:eastAsia="微软雅黑"/>
        </w:rPr>
        <w:t>5. 费用预算</w:t>
      </w:r>
    </w:p>
    <w:p>
      <w:r>
        <w:rPr>
          <w:rFonts w:ascii="微软雅黑" w:hAnsi="微软雅黑" w:eastAsia="微软雅黑"/>
          <w:b/>
        </w:rPr>
        <w:t>以下按30人（含客户及我方工作人员）估算，住宿按15间榻榻米双床房计算。</w:t>
      </w:r>
    </w:p>
    <w:p>
      <w:pPr>
        <w:pStyle w:val="Heading2"/>
      </w:pPr>
      <w:r>
        <w:rPr>
          <w:rFonts w:ascii="微软雅黑" w:hAnsi="微软雅黑" w:eastAsia="微软雅黑"/>
        </w:rPr>
        <w:t>5.1 人均费用明细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单价（元/人）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住宿（榻榻米双床房）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200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400元/间夜 ÷ 2人，含早餐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茶田课堂旗舰版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158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采茶+炒茶+品茶，2小时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茶禅一味（抄经）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58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沐手抄经+当季新茶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晚宴桌餐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100元/人起，春季杭帮融合桌宴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灵隐内堂全包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600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车接送+预约讲解+内堂烧香香油+问禅瓷杯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素斋午餐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80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灵隐寺旁素斋馆，含主食+菜品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服务发布会场地+茶歇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素斋馆包厢/包区使用费+茶水 [待确认]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伴手礼（龙井茶礼盒·经典款）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138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隐湖云舍定制，6罐×6g西湖龙井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活动物料杂费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服务手册印制、席卡、欢迎卡等 [估算]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人均合计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1,414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5.2 总费用估算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计算方式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金额（元）</w:t>
            </w:r>
          </w:p>
        </w:tc>
      </w:tr>
      <w:tr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  <w:t>人均费用</w:t>
            </w:r>
          </w:p>
        </w:tc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  <w:t>1,414 × 30人</w:t>
            </w:r>
          </w:p>
        </w:tc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  <w:t>42,420</w:t>
            </w:r>
          </w:p>
        </w:tc>
      </w:tr>
      <w:tr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  <w:t>机动预留（约5%）</w:t>
            </w:r>
          </w:p>
        </w:tc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  <w:t>应对临时变动</w:t>
            </w:r>
          </w:p>
        </w:tc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  <w:t>2,000</w:t>
            </w:r>
          </w:p>
        </w:tc>
      </w:tr>
      <w:tr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  <w:t>合计预算</w:t>
            </w:r>
          </w:p>
        </w:tc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rFonts w:ascii="微软雅黑" w:hAnsi="微软雅黑" w:eastAsia="微软雅黑"/>
                <w:sz w:val="18"/>
              </w:rPr>
              <w:t>约44,420</w:t>
            </w:r>
          </w:p>
        </w:tc>
      </w:tr>
    </w:tbl>
    <w:p>
      <w:pPr>
        <w:ind w:firstLine="397"/>
      </w:pPr>
      <w:r>
        <w:rPr>
          <w:rFonts w:ascii="微软雅黑" w:hAnsi="微软雅黑" w:eastAsia="微软雅黑"/>
        </w:rPr>
        <w:t>注：以上为估算上限。若实际人数25人，总费用约37,350元。建议按30人做预算预留，实际按签到人数结算。</w:t>
      </w:r>
    </w:p>
    <w:p>
      <w:pPr>
        <w:pStyle w:val="Heading2"/>
      </w:pPr>
      <w:r>
        <w:rPr>
          <w:rFonts w:ascii="微软雅黑" w:hAnsi="微软雅黑" w:eastAsia="微软雅黑"/>
        </w:rPr>
        <w:t>5.3 降本优化建议</w:t>
      </w:r>
    </w:p>
    <w:p>
      <w:r>
        <w:rPr>
          <w:rFonts w:ascii="微软雅黑" w:hAnsi="微软雅黑" w:eastAsia="微软雅黑"/>
          <w:sz w:val="20"/>
        </w:rPr>
        <w:t>• 伴手礼：若预算紧张，经典款（138元）可替换为简装新茶小罐（约50元/份），人均减少88元</w:t>
      </w:r>
    </w:p>
    <w:p>
      <w:r>
        <w:rPr>
          <w:rFonts w:ascii="微软雅黑" w:hAnsi="微软雅黑" w:eastAsia="微软雅黑"/>
          <w:sz w:val="20"/>
        </w:rPr>
        <w:t>• 桌餐：按100元/人基础档即可，不需升级</w:t>
      </w:r>
    </w:p>
    <w:p>
      <w:r>
        <w:rPr>
          <w:rFonts w:ascii="微软雅黑" w:hAnsi="微软雅黑" w:eastAsia="微软雅黑"/>
          <w:sz w:val="20"/>
        </w:rPr>
        <w:t>• 摄影师：可安排我方工作人员用手机/微单拍摄，省去专业摄影费用</w:t>
      </w:r>
    </w:p>
    <w:p>
      <w:r>
        <w:rPr>
          <w:rFonts w:ascii="微软雅黑" w:hAnsi="微软雅黑" w:eastAsia="微软雅黑"/>
          <w:sz w:val="20"/>
        </w:rPr>
        <w:t>• 物料：服务手册用A4打印对折即可，不印刷精装册子</w:t>
      </w:r>
    </w:p>
    <w:p>
      <w:r>
        <w:rPr>
          <w:rFonts w:ascii="微软雅黑" w:hAnsi="微软雅黑" w:eastAsia="微软雅黑"/>
          <w:sz w:val="20"/>
        </w:rPr>
        <w:t>• 交通：灵隐往返已含在600元/人内，不产生额外交通费</w:t>
      </w:r>
    </w:p>
    <w:p>
      <w:pPr>
        <w:pStyle w:val="Heading1"/>
      </w:pPr>
      <w:r>
        <w:rPr>
          <w:rFonts w:ascii="微软雅黑" w:hAnsi="微软雅黑" w:eastAsia="微软雅黑"/>
        </w:rPr>
        <w:t>6. 分工与物料清单</w:t>
      </w:r>
    </w:p>
    <w:p>
      <w:pPr>
        <w:pStyle w:val="Heading2"/>
      </w:pPr>
      <w:r>
        <w:rPr>
          <w:rFonts w:ascii="微软雅黑" w:hAnsi="微软雅黑" w:eastAsia="微软雅黑"/>
        </w:rPr>
        <w:t>6.1 人员分工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角色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人数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关键时间节点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活动总控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全场协调、应急决策、供应商对接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全程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客户经理/渠道对接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1-2人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客户邀约确认、到店接待、全程陪同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活动前1周完成邀约确认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服务发布会主讲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1-2人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服务内容讲解、客户问答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D2上午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社区管家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由社区配备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入住办理、活动引导、餐饮协调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全程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摄影师（可选）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活动花絮拍摄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D1下午-D2上午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</w:rPr>
        <w:t>6.2 物料清单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物料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客户沟通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活动邀请函（电子版）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1份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活动前2周发出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客户沟通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行前须知（含天气/着装/交通）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1份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活动前3天发出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签到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签到表/欢迎卡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30份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D1前台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发布环节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服务手册（A4对折页）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30份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简约打印即可，无需精装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发布环节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席位卡/桌卡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30份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素斋馆布置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体验环节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采茶装备（竹篓、头巾等）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30套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社区提供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体验环节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抄经用品（经卷、毛笔、墨）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30套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社区提供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伴手礼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隐湖云舍龙井茶礼盒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30份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经典款138元/份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灵隐环节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身份信息收集表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1份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提前1-2天提交灵隐寺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备用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急救包、雨具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若干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应对突发天气/身体不适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</w:rPr>
        <w:t>7. 风险与应对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可能性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天气不佳（降雨）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中（5月杭州多雨）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采茶体验受影响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准备室内备选方案（宋韵点茶88元/人替代采茶）；提前关注天气，行前须知提醒带雨具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灵隐寺预约失败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核心环节落空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提前5-7天预约（而非1-2天）；确认备用日期；提前与灵隐寺确认内堂接待政策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客户临时取消/人数不足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人均成本上升，房间空置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邀约时确认出席意愿并收取小额定金；与社区确认免费取消时限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素斋馆场地不可用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服务发布会无场地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提前踩点确认2-3家备选素斋馆并预订；最后备选：回社区宋韵雅致多功能室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客户对素斋不合口味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体验打折扣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提前与素斋馆沟通菜单，确保菜品丰富度（菌菇、时蔬、豆制品、面点搭配）</w:t>
            </w:r>
          </w:p>
        </w:tc>
      </w:tr>
      <w:tr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交通延误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行程压缩</w:t>
            </w:r>
          </w:p>
        </w:tc>
        <w:tc>
          <w:tcPr>
            <w:tcW w:type="dxa" w:w="2351"/>
          </w:tcPr>
          <w:p>
            <w:r>
              <w:rPr>
                <w:rFonts w:ascii="微软雅黑" w:hAnsi="微软雅黑" w:eastAsia="微软雅黑"/>
                <w:sz w:val="18"/>
              </w:rPr>
              <w:t>D2上午预留充足缓冲时间；灵隐至素斋馆步行距离即可，不依赖车辆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</w:rPr>
        <w:t>8. 下一步行动</w:t>
      </w:r>
    </w:p>
    <w:p>
      <w:pPr>
        <w:ind w:firstLine="397"/>
      </w:pPr>
      <w:r>
        <w:rPr>
          <w:rFonts w:ascii="微软雅黑" w:hAnsi="微软雅黑" w:eastAsia="微软雅黑"/>
        </w:rPr>
        <w:t>以下为活动落地前5项关键行动，建议按优先级依次推进：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行动项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负责人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截止时间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18"/>
              </w:rPr>
              <w:t>终止条件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P0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实地踩点灵隐寺旁素斋馆，确认服务发布会场地及素斋菜单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活动总控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活动前3周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确定2-3家备选并完成预订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P0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与隐湖云舍社区确认5月可用日期、房间预留（15间榻榻米房）及活动套餐预订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活动总控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活动前3周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社区出具预订确认函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完成客户邀约名单确认，发出电子邀请函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客户经理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活动前2周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收到25-30人确认出席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收集客户身份信息，提交灵隐寺内堂预约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客户经理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活动前1周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灵隐寺确认预约成功</w:t>
            </w:r>
          </w:p>
        </w:tc>
      </w:tr>
      <w:tr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准备服务手册内容、行前须知、物料制作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活动总控+主讲人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活动前1周</w:t>
            </w:r>
          </w:p>
        </w:tc>
        <w:tc>
          <w:tcPr>
            <w:tcW w:type="dxa" w:w="1881"/>
          </w:tcPr>
          <w:p>
            <w:r>
              <w:rPr>
                <w:rFonts w:ascii="微软雅黑" w:hAnsi="微软雅黑" w:eastAsia="微软雅黑"/>
                <w:sz w:val="18"/>
              </w:rPr>
              <w:t>所有物料到位</w:t>
            </w:r>
          </w:p>
        </w:tc>
      </w:tr>
    </w:tbl>
    <w:p>
      <w:r>
        <w:rPr>
          <w:rFonts w:ascii="微软雅黑" w:hAnsi="微软雅黑" w:eastAsia="微软雅黑"/>
        </w:rPr>
      </w:r>
    </w:p>
    <w:p>
      <w:r>
        <w:rPr>
          <w:rFonts w:ascii="微软雅黑" w:hAnsi="微软雅黑" w:eastAsia="微软雅黑"/>
          <w:b/>
        </w:rPr>
        <w:t>以上行动项全部完成后，活动总控在活动前3天做一次全流程走查（含雨天备选方案确认），确保各环节衔接无误。</w:t>
      </w:r>
    </w:p>
    <w:p>
      <w:pPr>
        <w:pStyle w:val="Heading1"/>
      </w:pPr>
      <w:r>
        <w:rPr>
          <w:rFonts w:ascii="微软雅黑" w:hAnsi="微软雅黑" w:eastAsia="微软雅黑"/>
        </w:rPr>
        <w:t>附录：社区及灵隐寺信息</w:t>
      </w:r>
    </w:p>
    <w:p>
      <w:pPr>
        <w:pStyle w:val="Heading2"/>
      </w:pPr>
      <w:r>
        <w:rPr>
          <w:rFonts w:ascii="微软雅黑" w:hAnsi="微软雅黑" w:eastAsia="微软雅黑"/>
        </w:rPr>
        <w:t>隐湖云舍旅居社区</w:t>
      </w:r>
    </w:p>
    <w:p>
      <w:r>
        <w:rPr>
          <w:rFonts w:ascii="微软雅黑" w:hAnsi="微软雅黑" w:eastAsia="微软雅黑"/>
          <w:sz w:val="20"/>
        </w:rPr>
        <w:t>• 地址：杭州市西湖区龙井路 大家的家·隐湖云舍</w:t>
      </w:r>
    </w:p>
    <w:p>
      <w:r>
        <w:rPr>
          <w:rFonts w:ascii="微软雅黑" w:hAnsi="微软雅黑" w:eastAsia="微软雅黑"/>
          <w:sz w:val="20"/>
        </w:rPr>
        <w:t>• 预订热线：0571-8891 9111</w:t>
      </w:r>
    </w:p>
    <w:p>
      <w:r>
        <w:rPr>
          <w:rFonts w:ascii="微软雅黑" w:hAnsi="微软雅黑" w:eastAsia="微软雅黑"/>
          <w:sz w:val="20"/>
        </w:rPr>
        <w:t>• 邮箱：gaofuguanjia@126.com</w:t>
      </w:r>
    </w:p>
    <w:p>
      <w:r>
        <w:rPr>
          <w:rFonts w:ascii="微软雅黑" w:hAnsi="微软雅黑" w:eastAsia="微软雅黑"/>
          <w:sz w:val="20"/>
        </w:rPr>
        <w:t>• 距黄龙商圈约2.5公里（车程5分钟）</w:t>
      </w:r>
    </w:p>
    <w:p>
      <w:r>
        <w:rPr>
          <w:rFonts w:ascii="微软雅黑" w:hAnsi="微软雅黑" w:eastAsia="微软雅黑"/>
          <w:sz w:val="20"/>
        </w:rPr>
        <w:t>• 距萧山国际机场约40公里（车程50分钟）</w:t>
      </w:r>
    </w:p>
    <w:p>
      <w:r>
        <w:rPr>
          <w:rFonts w:ascii="微软雅黑" w:hAnsi="微软雅黑" w:eastAsia="微软雅黑"/>
          <w:sz w:val="20"/>
        </w:rPr>
        <w:t>• 距杭州火车东站车程约40分钟</w:t>
      </w:r>
    </w:p>
    <w:p>
      <w:r>
        <w:rPr>
          <w:rFonts w:ascii="微软雅黑" w:hAnsi="微软雅黑" w:eastAsia="微软雅黑"/>
          <w:sz w:val="20"/>
        </w:rPr>
        <w:t>• 社区合计可用客房110间，含榻榻米双床房10间</w:t>
      </w:r>
    </w:p>
    <w:p>
      <w:pPr>
        <w:pStyle w:val="Heading2"/>
      </w:pPr>
      <w:r>
        <w:rPr>
          <w:rFonts w:ascii="微软雅黑" w:hAnsi="微软雅黑" w:eastAsia="微软雅黑"/>
        </w:rPr>
        <w:t>灵隐寺相关信息</w:t>
      </w:r>
    </w:p>
    <w:p>
      <w:r>
        <w:rPr>
          <w:rFonts w:ascii="微软雅黑" w:hAnsi="微软雅黑" w:eastAsia="微软雅黑"/>
          <w:sz w:val="20"/>
        </w:rPr>
        <w:t>• 灵隐寺位于飞来峰景区内，飞来峰门票免费但需提前在线预约</w:t>
      </w:r>
    </w:p>
    <w:p>
      <w:r>
        <w:rPr>
          <w:rFonts w:ascii="微软雅黑" w:hAnsi="微软雅黑" w:eastAsia="微软雅黑"/>
          <w:sz w:val="20"/>
        </w:rPr>
        <w:t>• 灵隐寺内堂需提前预约并提交访客身份信息（建议提前5-7天）</w:t>
      </w:r>
    </w:p>
    <w:p>
      <w:r>
        <w:rPr>
          <w:rFonts w:ascii="微软雅黑" w:hAnsi="微软雅黑" w:eastAsia="微软雅黑"/>
          <w:sz w:val="20"/>
        </w:rPr>
        <w:t>• 灵隐寺开放时间：07:00-18:15（17:30停止入场）</w:t>
      </w:r>
    </w:p>
    <w:p>
      <w:r>
        <w:rPr>
          <w:rFonts w:ascii="微软雅黑" w:hAnsi="微软雅黑" w:eastAsia="微软雅黑"/>
          <w:sz w:val="20"/>
        </w:rPr>
        <w:t>• 灵隐寺周边素斋馆：十方苑（寺内）、大隐清心素食（步行可达）等多家可选</w:t>
      </w:r>
    </w:p>
    <w:p>
      <w:r>
        <w:rPr>
          <w:rFonts w:ascii="微软雅黑" w:hAnsi="微软雅黑" w:eastAsia="微软雅黑"/>
          <w:sz w:val="20"/>
        </w:rPr>
        <w:t>• 灵隐寺距离隐湖云舍社区约3公里，车程约10分钟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