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387F" w:rsidRPr="00D875A0" w:rsidRDefault="006C387F">
      <w:pPr>
        <w:jc w:val="center"/>
        <w:rPr>
          <w:rFonts w:ascii="微軟正黑體" w:eastAsia="微軟正黑體" w:hAnsi="微軟正黑體"/>
        </w:rPr>
      </w:pPr>
    </w:p>
    <w:p w14:paraId="00000002" w14:textId="77777777" w:rsidR="006C387F" w:rsidRPr="00D875A0" w:rsidRDefault="006C387F">
      <w:pPr>
        <w:jc w:val="center"/>
        <w:rPr>
          <w:rFonts w:ascii="微軟正黑體" w:eastAsia="微軟正黑體" w:hAnsi="微軟正黑體"/>
        </w:rPr>
      </w:pPr>
    </w:p>
    <w:p w14:paraId="00000003" w14:textId="77777777" w:rsidR="006C387F" w:rsidRPr="00D875A0" w:rsidRDefault="00294A81">
      <w:pPr>
        <w:jc w:val="center"/>
        <w:rPr>
          <w:rFonts w:ascii="微軟正黑體" w:eastAsia="微軟正黑體" w:hAnsi="微軟正黑體"/>
          <w:sz w:val="72"/>
          <w:szCs w:val="72"/>
        </w:rPr>
      </w:pPr>
      <w:r w:rsidRPr="00D875A0">
        <w:rPr>
          <w:rFonts w:ascii="微軟正黑體" w:eastAsia="微軟正黑體" w:hAnsi="微軟正黑體"/>
          <w:sz w:val="72"/>
          <w:szCs w:val="72"/>
        </w:rPr>
        <w:t>從零開始建置Always on</w:t>
      </w:r>
    </w:p>
    <w:p w14:paraId="00000004" w14:textId="77777777" w:rsidR="006C387F" w:rsidRPr="00D875A0" w:rsidRDefault="00294A81">
      <w:pPr>
        <w:widowControl/>
        <w:rPr>
          <w:rFonts w:ascii="微軟正黑體" w:eastAsia="微軟正黑體" w:hAnsi="微軟正黑體"/>
        </w:rPr>
      </w:pPr>
      <w:r w:rsidRPr="00D875A0">
        <w:rPr>
          <w:rFonts w:ascii="微軟正黑體" w:eastAsia="微軟正黑體" w:hAnsi="微軟正黑體"/>
        </w:rPr>
        <w:br w:type="page"/>
      </w:r>
      <w:bookmarkStart w:id="0" w:name="_GoBack"/>
      <w:bookmarkEnd w:id="0"/>
    </w:p>
    <w:p w14:paraId="00000005" w14:textId="77777777" w:rsidR="006C387F" w:rsidRPr="00D875A0" w:rsidRDefault="00294A81">
      <w:pPr>
        <w:keepNext/>
        <w:keepLines/>
        <w:widowControl/>
        <w:pBdr>
          <w:top w:val="nil"/>
          <w:left w:val="nil"/>
          <w:bottom w:val="nil"/>
          <w:right w:val="nil"/>
          <w:between w:val="nil"/>
        </w:pBdr>
        <w:spacing w:before="240" w:line="259" w:lineRule="auto"/>
        <w:rPr>
          <w:rFonts w:ascii="微軟正黑體" w:eastAsia="微軟正黑體" w:hAnsi="微軟正黑體"/>
          <w:color w:val="000000"/>
        </w:rPr>
      </w:pPr>
      <w:r w:rsidRPr="00D875A0">
        <w:rPr>
          <w:rFonts w:ascii="微軟正黑體" w:eastAsia="微軟正黑體" w:hAnsi="微軟正黑體"/>
          <w:color w:val="000000"/>
        </w:rPr>
        <w:lastRenderedPageBreak/>
        <w:t>內容</w:t>
      </w:r>
    </w:p>
    <w:sdt>
      <w:sdtPr>
        <w:rPr>
          <w:rFonts w:ascii="微軟正黑體" w:eastAsia="微軟正黑體" w:hAnsi="微軟正黑體"/>
        </w:rPr>
        <w:id w:val="-1052690361"/>
        <w:docPartObj>
          <w:docPartGallery w:val="Table of Contents"/>
          <w:docPartUnique/>
        </w:docPartObj>
      </w:sdtPr>
      <w:sdtEndPr/>
      <w:sdtContent>
        <w:p w14:paraId="00000006" w14:textId="77777777" w:rsidR="006C387F" w:rsidRPr="00D875A0" w:rsidRDefault="00294A81">
          <w:pPr>
            <w:pBdr>
              <w:top w:val="nil"/>
              <w:left w:val="nil"/>
              <w:bottom w:val="nil"/>
              <w:right w:val="nil"/>
              <w:between w:val="nil"/>
            </w:pBdr>
            <w:tabs>
              <w:tab w:val="right" w:pos="8296"/>
            </w:tabs>
            <w:rPr>
              <w:rFonts w:ascii="微軟正黑體" w:eastAsia="微軟正黑體" w:hAnsi="微軟正黑體"/>
              <w:color w:val="000000"/>
            </w:rPr>
          </w:pPr>
          <w:r w:rsidRPr="00D875A0">
            <w:rPr>
              <w:rFonts w:ascii="微軟正黑體" w:eastAsia="微軟正黑體" w:hAnsi="微軟正黑體"/>
            </w:rPr>
            <w:fldChar w:fldCharType="begin"/>
          </w:r>
          <w:r w:rsidRPr="00D875A0">
            <w:rPr>
              <w:rFonts w:ascii="微軟正黑體" w:eastAsia="微軟正黑體" w:hAnsi="微軟正黑體"/>
            </w:rPr>
            <w:instrText xml:space="preserve"> TOC \h \u \z </w:instrText>
          </w:r>
          <w:r w:rsidRPr="00D875A0">
            <w:rPr>
              <w:rFonts w:ascii="微軟正黑體" w:eastAsia="微軟正黑體" w:hAnsi="微軟正黑體"/>
            </w:rPr>
            <w:fldChar w:fldCharType="separate"/>
          </w:r>
          <w:hyperlink w:anchor="_gjdgxs">
            <w:r w:rsidRPr="00D875A0">
              <w:rPr>
                <w:rFonts w:ascii="微軟正黑體" w:eastAsia="微軟正黑體" w:hAnsi="微軟正黑體"/>
                <w:color w:val="000000"/>
              </w:rPr>
              <w:t>概要</w:t>
            </w:r>
            <w:r w:rsidRPr="00D875A0">
              <w:rPr>
                <w:rFonts w:ascii="微軟正黑體" w:eastAsia="微軟正黑體" w:hAnsi="微軟正黑體"/>
                <w:color w:val="000000"/>
              </w:rPr>
              <w:tab/>
              <w:t>3</w:t>
            </w:r>
          </w:hyperlink>
        </w:p>
        <w:p w14:paraId="00000007"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30j0zll">
            <w:r w:rsidR="00294A81" w:rsidRPr="00D875A0">
              <w:rPr>
                <w:rFonts w:ascii="微軟正黑體" w:eastAsia="微軟正黑體" w:hAnsi="微軟正黑體"/>
                <w:color w:val="000000"/>
              </w:rPr>
              <w:t>所需項目</w:t>
            </w:r>
            <w:r w:rsidR="00294A81" w:rsidRPr="00D875A0">
              <w:rPr>
                <w:rFonts w:ascii="微軟正黑體" w:eastAsia="微軟正黑體" w:hAnsi="微軟正黑體"/>
                <w:color w:val="000000"/>
              </w:rPr>
              <w:tab/>
              <w:t>4</w:t>
            </w:r>
          </w:hyperlink>
        </w:p>
        <w:p w14:paraId="00000008"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3znysh7">
            <w:r w:rsidR="00294A81" w:rsidRPr="00D875A0">
              <w:rPr>
                <w:rFonts w:ascii="微軟正黑體" w:eastAsia="微軟正黑體" w:hAnsi="微軟正黑體"/>
                <w:color w:val="000000"/>
              </w:rPr>
              <w:t>設定AD主機建立Domain</w:t>
            </w:r>
            <w:r w:rsidR="00294A81" w:rsidRPr="00D875A0">
              <w:rPr>
                <w:rFonts w:ascii="微軟正黑體" w:eastAsia="微軟正黑體" w:hAnsi="微軟正黑體"/>
                <w:color w:val="000000"/>
              </w:rPr>
              <w:tab/>
              <w:t>4</w:t>
            </w:r>
          </w:hyperlink>
        </w:p>
        <w:p w14:paraId="00000009"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2et92p0">
            <w:r w:rsidR="00294A81" w:rsidRPr="00D875A0">
              <w:rPr>
                <w:rFonts w:ascii="微軟正黑體" w:eastAsia="微軟正黑體" w:hAnsi="微軟正黑體"/>
                <w:color w:val="000000"/>
              </w:rPr>
              <w:t>建立Windows Cluster</w:t>
            </w:r>
            <w:r w:rsidR="00294A81" w:rsidRPr="00D875A0">
              <w:rPr>
                <w:rFonts w:ascii="微軟正黑體" w:eastAsia="微軟正黑體" w:hAnsi="微軟正黑體"/>
                <w:color w:val="000000"/>
              </w:rPr>
              <w:tab/>
              <w:t>4</w:t>
            </w:r>
          </w:hyperlink>
        </w:p>
        <w:p w14:paraId="0000000A"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tyjcwt">
            <w:r w:rsidR="00294A81" w:rsidRPr="00D875A0">
              <w:rPr>
                <w:rFonts w:ascii="微軟正黑體" w:eastAsia="微軟正黑體" w:hAnsi="微軟正黑體"/>
                <w:color w:val="000000"/>
              </w:rPr>
              <w:t>安裝SQL Server</w:t>
            </w:r>
            <w:r w:rsidR="00294A81" w:rsidRPr="00D875A0">
              <w:rPr>
                <w:rFonts w:ascii="微軟正黑體" w:eastAsia="微軟正黑體" w:hAnsi="微軟正黑體"/>
                <w:color w:val="000000"/>
              </w:rPr>
              <w:tab/>
              <w:t>4</w:t>
            </w:r>
          </w:hyperlink>
        </w:p>
        <w:p w14:paraId="0000000B"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3dy6vkm">
            <w:r w:rsidR="00294A81" w:rsidRPr="00D875A0">
              <w:rPr>
                <w:rFonts w:ascii="微軟正黑體" w:eastAsia="微軟正黑體" w:hAnsi="微軟正黑體"/>
                <w:color w:val="000000"/>
              </w:rPr>
              <w:t>建立SQL Always on</w:t>
            </w:r>
            <w:r w:rsidR="00294A81" w:rsidRPr="00D875A0">
              <w:rPr>
                <w:rFonts w:ascii="微軟正黑體" w:eastAsia="微軟正黑體" w:hAnsi="微軟正黑體"/>
                <w:color w:val="000000"/>
              </w:rPr>
              <w:tab/>
              <w:t>4</w:t>
            </w:r>
          </w:hyperlink>
        </w:p>
        <w:p w14:paraId="0000000C"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1t3h5sf">
            <w:r w:rsidR="00294A81" w:rsidRPr="00D875A0">
              <w:rPr>
                <w:rFonts w:ascii="微軟正黑體" w:eastAsia="微軟正黑體" w:hAnsi="微軟正黑體"/>
                <w:color w:val="000000"/>
              </w:rPr>
              <w:t>確認手動容錯移轉正常</w:t>
            </w:r>
            <w:r w:rsidR="00294A81" w:rsidRPr="00D875A0">
              <w:rPr>
                <w:rFonts w:ascii="微軟正黑體" w:eastAsia="微軟正黑體" w:hAnsi="微軟正黑體"/>
                <w:color w:val="000000"/>
              </w:rPr>
              <w:tab/>
              <w:t>4</w:t>
            </w:r>
          </w:hyperlink>
        </w:p>
        <w:p w14:paraId="0000000D" w14:textId="77777777" w:rsidR="006C387F" w:rsidRPr="00D875A0" w:rsidRDefault="00D875A0">
          <w:pPr>
            <w:pBdr>
              <w:top w:val="nil"/>
              <w:left w:val="nil"/>
              <w:bottom w:val="nil"/>
              <w:right w:val="nil"/>
              <w:between w:val="nil"/>
            </w:pBdr>
            <w:tabs>
              <w:tab w:val="right" w:pos="8296"/>
            </w:tabs>
            <w:rPr>
              <w:rFonts w:ascii="微軟正黑體" w:eastAsia="微軟正黑體" w:hAnsi="微軟正黑體"/>
              <w:color w:val="000000"/>
            </w:rPr>
          </w:pPr>
          <w:hyperlink w:anchor="_4d34og8">
            <w:r w:rsidR="00294A81" w:rsidRPr="00D875A0">
              <w:rPr>
                <w:rFonts w:ascii="微軟正黑體" w:eastAsia="微軟正黑體" w:hAnsi="微軟正黑體"/>
                <w:color w:val="000000"/>
              </w:rPr>
              <w:t>任何錯誤排除</w:t>
            </w:r>
            <w:r w:rsidR="00294A81" w:rsidRPr="00D875A0">
              <w:rPr>
                <w:rFonts w:ascii="微軟正黑體" w:eastAsia="微軟正黑體" w:hAnsi="微軟正黑體"/>
                <w:color w:val="000000"/>
              </w:rPr>
              <w:tab/>
              <w:t>4</w:t>
            </w:r>
          </w:hyperlink>
        </w:p>
        <w:p w14:paraId="0000000E" w14:textId="77777777" w:rsidR="006C387F" w:rsidRPr="00D875A0" w:rsidRDefault="00294A81">
          <w:pPr>
            <w:rPr>
              <w:rFonts w:ascii="微軟正黑體" w:eastAsia="微軟正黑體" w:hAnsi="微軟正黑體"/>
            </w:rPr>
          </w:pPr>
          <w:r w:rsidRPr="00D875A0">
            <w:rPr>
              <w:rFonts w:ascii="微軟正黑體" w:eastAsia="微軟正黑體" w:hAnsi="微軟正黑體"/>
            </w:rPr>
            <w:fldChar w:fldCharType="end"/>
          </w:r>
        </w:p>
      </w:sdtContent>
    </w:sdt>
    <w:p w14:paraId="0000000F" w14:textId="77777777" w:rsidR="006C387F" w:rsidRPr="00D875A0" w:rsidRDefault="006C387F">
      <w:pPr>
        <w:rPr>
          <w:rFonts w:ascii="微軟正黑體" w:eastAsia="微軟正黑體" w:hAnsi="微軟正黑體"/>
        </w:rPr>
      </w:pPr>
    </w:p>
    <w:p w14:paraId="00000010" w14:textId="77777777" w:rsidR="006C387F" w:rsidRPr="00D875A0" w:rsidRDefault="00294A81">
      <w:pPr>
        <w:widowControl/>
        <w:rPr>
          <w:rFonts w:ascii="微軟正黑體" w:eastAsia="微軟正黑體" w:hAnsi="微軟正黑體"/>
        </w:rPr>
      </w:pPr>
      <w:r w:rsidRPr="00D875A0">
        <w:rPr>
          <w:rFonts w:ascii="微軟正黑體" w:eastAsia="微軟正黑體" w:hAnsi="微軟正黑體"/>
        </w:rPr>
        <w:br w:type="page"/>
      </w:r>
    </w:p>
    <w:p w14:paraId="00000011" w14:textId="77777777" w:rsidR="006C387F" w:rsidRPr="00D875A0" w:rsidRDefault="00294A81">
      <w:pPr>
        <w:pStyle w:val="1"/>
        <w:rPr>
          <w:rFonts w:ascii="微軟正黑體" w:eastAsia="微軟正黑體" w:hAnsi="微軟正黑體"/>
          <w:b w:val="0"/>
          <w:sz w:val="24"/>
          <w:szCs w:val="24"/>
        </w:rPr>
      </w:pPr>
      <w:bookmarkStart w:id="1" w:name="_gjdgxs" w:colFirst="0" w:colLast="0"/>
      <w:bookmarkEnd w:id="1"/>
      <w:r w:rsidRPr="00D875A0">
        <w:rPr>
          <w:rFonts w:ascii="微軟正黑體" w:eastAsia="微軟正黑體" w:hAnsi="微軟正黑體"/>
          <w:b w:val="0"/>
          <w:sz w:val="24"/>
          <w:szCs w:val="24"/>
        </w:rPr>
        <w:lastRenderedPageBreak/>
        <w:t>概要</w:t>
      </w:r>
    </w:p>
    <w:p w14:paraId="00000012" w14:textId="77777777" w:rsidR="006C387F" w:rsidRPr="00D875A0" w:rsidRDefault="00294A81">
      <w:pPr>
        <w:rPr>
          <w:rFonts w:ascii="微軟正黑體" w:eastAsia="微軟正黑體" w:hAnsi="微軟正黑體"/>
        </w:rPr>
      </w:pPr>
      <w:r w:rsidRPr="00D875A0">
        <w:rPr>
          <w:rFonts w:ascii="微軟正黑體" w:eastAsia="微軟正黑體" w:hAnsi="微軟正黑體"/>
        </w:rPr>
        <w:t>通常在討論所謂的HA(高可用性)時，各家資料庫都會有各自的HA方案，而SQL Server的高可用架構就是Always on。</w:t>
      </w:r>
    </w:p>
    <w:p w14:paraId="00000013" w14:textId="77777777" w:rsidR="006C387F" w:rsidRPr="00D875A0" w:rsidRDefault="006C387F">
      <w:pPr>
        <w:rPr>
          <w:rFonts w:ascii="微軟正黑體" w:eastAsia="微軟正黑體" w:hAnsi="微軟正黑體"/>
        </w:rPr>
      </w:pPr>
    </w:p>
    <w:p w14:paraId="00000014" w14:textId="77777777" w:rsidR="006C387F" w:rsidRPr="00D875A0" w:rsidRDefault="00294A81">
      <w:pPr>
        <w:rPr>
          <w:rFonts w:ascii="微軟正黑體" w:eastAsia="微軟正黑體" w:hAnsi="微軟正黑體"/>
        </w:rPr>
      </w:pPr>
      <w:r w:rsidRPr="00D875A0">
        <w:rPr>
          <w:rFonts w:ascii="微軟正黑體" w:eastAsia="微軟正黑體" w:hAnsi="微軟正黑體"/>
        </w:rPr>
        <w:t>但建立Always on並非只是設定裡面幾個按鈕，按一按就沒事了，所需的前置作業稍微繁瑣，本文件就是以完全沒有架過Always on群組的資料庫相關人員為對象撰寫。</w:t>
      </w:r>
    </w:p>
    <w:p w14:paraId="00000015" w14:textId="77777777" w:rsidR="006C387F" w:rsidRPr="00D875A0" w:rsidRDefault="006C387F">
      <w:pPr>
        <w:rPr>
          <w:rFonts w:ascii="微軟正黑體" w:eastAsia="微軟正黑體" w:hAnsi="微軟正黑體"/>
        </w:rPr>
      </w:pPr>
    </w:p>
    <w:p w14:paraId="00000016" w14:textId="77777777" w:rsidR="006C387F" w:rsidRPr="00D875A0" w:rsidRDefault="00294A81">
      <w:pPr>
        <w:rPr>
          <w:rFonts w:ascii="微軟正黑體" w:eastAsia="微軟正黑體" w:hAnsi="微軟正黑體"/>
        </w:rPr>
      </w:pPr>
      <w:r w:rsidRPr="00D875A0">
        <w:rPr>
          <w:rFonts w:ascii="微軟正黑體" w:eastAsia="微軟正黑體" w:hAnsi="微軟正黑體"/>
        </w:rPr>
        <w:t>本文內容包含:</w:t>
      </w:r>
    </w:p>
    <w:p w14:paraId="00000017"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設定一台AD主機並建立Domain</w:t>
      </w:r>
    </w:p>
    <w:p w14:paraId="00000018"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安裝兩台SQL Server 並加入到Domain</w:t>
      </w:r>
    </w:p>
    <w:p w14:paraId="00000019"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建立Windows Cluster(WSFC)</w:t>
      </w:r>
    </w:p>
    <w:p w14:paraId="0000001A"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將兩台SQL Server設定成Always on 群組</w:t>
      </w:r>
    </w:p>
    <w:p w14:paraId="0000001B"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確認Always on 群組</w:t>
      </w:r>
    </w:p>
    <w:p w14:paraId="0000001C" w14:textId="77777777" w:rsidR="006C387F" w:rsidRPr="00D875A0" w:rsidRDefault="00294A81">
      <w:pPr>
        <w:numPr>
          <w:ilvl w:val="0"/>
          <w:numId w:val="1"/>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排解錯誤異常問題</w:t>
      </w:r>
    </w:p>
    <w:p w14:paraId="0000001D" w14:textId="77777777" w:rsidR="006C387F" w:rsidRPr="00D875A0" w:rsidRDefault="006C387F">
      <w:pPr>
        <w:rPr>
          <w:rFonts w:ascii="微軟正黑體" w:eastAsia="微軟正黑體" w:hAnsi="微軟正黑體"/>
        </w:rPr>
      </w:pPr>
    </w:p>
    <w:p w14:paraId="0000001E" w14:textId="77777777" w:rsidR="006C387F" w:rsidRPr="00D875A0" w:rsidRDefault="00294A81">
      <w:pPr>
        <w:widowControl/>
        <w:rPr>
          <w:rFonts w:ascii="微軟正黑體" w:eastAsia="微軟正黑體" w:hAnsi="微軟正黑體"/>
        </w:rPr>
      </w:pPr>
      <w:r w:rsidRPr="00D875A0">
        <w:rPr>
          <w:rFonts w:ascii="微軟正黑體" w:eastAsia="微軟正黑體" w:hAnsi="微軟正黑體"/>
        </w:rPr>
        <w:br w:type="page"/>
      </w:r>
    </w:p>
    <w:p w14:paraId="00000020" w14:textId="09494344" w:rsidR="006C387F" w:rsidRPr="00D875A0" w:rsidRDefault="00294A81" w:rsidP="00294A81">
      <w:pPr>
        <w:pStyle w:val="1"/>
        <w:rPr>
          <w:rFonts w:ascii="微軟正黑體" w:eastAsia="微軟正黑體" w:hAnsi="微軟正黑體"/>
          <w:b w:val="0"/>
          <w:sz w:val="24"/>
          <w:szCs w:val="24"/>
        </w:rPr>
      </w:pPr>
      <w:bookmarkStart w:id="2" w:name="_30j0zll" w:colFirst="0" w:colLast="0"/>
      <w:bookmarkEnd w:id="2"/>
      <w:r w:rsidRPr="00D875A0">
        <w:rPr>
          <w:rFonts w:ascii="微軟正黑體" w:eastAsia="微軟正黑體" w:hAnsi="微軟正黑體" w:cs="微軟正黑體" w:hint="eastAsia"/>
          <w:b w:val="0"/>
          <w:sz w:val="24"/>
          <w:szCs w:val="24"/>
        </w:rPr>
        <w:lastRenderedPageBreak/>
        <w:t>前置項目</w:t>
      </w:r>
    </w:p>
    <w:p w14:paraId="00000021" w14:textId="59BECF82" w:rsidR="006C387F" w:rsidRPr="00D875A0" w:rsidRDefault="00DE1018" w:rsidP="00DE1018">
      <w:pPr>
        <w:rPr>
          <w:rFonts w:ascii="微軟正黑體" w:eastAsia="微軟正黑體" w:hAnsi="微軟正黑體"/>
        </w:rPr>
      </w:pPr>
      <w:bookmarkStart w:id="3" w:name="_1fob9te" w:colFirst="0" w:colLast="0"/>
      <w:bookmarkEnd w:id="3"/>
      <w:r w:rsidRPr="00D875A0">
        <w:rPr>
          <w:rFonts w:ascii="微軟正黑體" w:eastAsia="微軟正黑體" w:hAnsi="微軟正黑體"/>
        </w:rPr>
        <w:t>這邊針對前置項目我從</w:t>
      </w:r>
      <w:r w:rsidRPr="00D875A0">
        <w:rPr>
          <w:rFonts w:ascii="微軟正黑體" w:eastAsia="微軟正黑體" w:hAnsi="微軟正黑體" w:hint="eastAsia"/>
        </w:rPr>
        <w:t>兩個方面來做說明，以</w:t>
      </w:r>
      <w:r w:rsidRPr="00D875A0">
        <w:rPr>
          <w:rFonts w:ascii="微軟正黑體" w:eastAsia="微軟正黑體" w:hAnsi="微軟正黑體"/>
          <w:color w:val="000000"/>
        </w:rPr>
        <w:t xml:space="preserve">Windows </w:t>
      </w:r>
      <w:r w:rsidR="00294A81" w:rsidRPr="00D875A0">
        <w:rPr>
          <w:rFonts w:ascii="微軟正黑體" w:eastAsia="微軟正黑體" w:hAnsi="微軟正黑體" w:hint="eastAsia"/>
          <w:color w:val="000000"/>
        </w:rPr>
        <w:t xml:space="preserve">server failover </w:t>
      </w:r>
      <w:r w:rsidRPr="00D875A0">
        <w:rPr>
          <w:rFonts w:ascii="微軟正黑體" w:eastAsia="微軟正黑體" w:hAnsi="微軟正黑體"/>
          <w:color w:val="000000"/>
        </w:rPr>
        <w:t>Cluster(WSFC)</w:t>
      </w:r>
    </w:p>
    <w:p w14:paraId="00000022" w14:textId="774342C9" w:rsidR="006C387F" w:rsidRPr="00D875A0" w:rsidRDefault="00DE1018">
      <w:pPr>
        <w:rPr>
          <w:rFonts w:ascii="微軟正黑體" w:eastAsia="微軟正黑體" w:hAnsi="微軟正黑體"/>
        </w:rPr>
      </w:pPr>
      <w:r w:rsidRPr="00D875A0">
        <w:rPr>
          <w:rFonts w:ascii="微軟正黑體" w:eastAsia="微軟正黑體" w:hAnsi="微軟正黑體" w:hint="eastAsia"/>
        </w:rPr>
        <w:t>的必要項目跟</w:t>
      </w:r>
      <w:r w:rsidRPr="00D875A0">
        <w:rPr>
          <w:rFonts w:ascii="微軟正黑體" w:eastAsia="微軟正黑體" w:hAnsi="微軟正黑體"/>
        </w:rPr>
        <w:t>Always On</w:t>
      </w:r>
      <w:r w:rsidRPr="00D875A0">
        <w:rPr>
          <w:rFonts w:ascii="微軟正黑體" w:eastAsia="微軟正黑體" w:hAnsi="微軟正黑體" w:hint="eastAsia"/>
        </w:rPr>
        <w:t>(AOHA)</w:t>
      </w:r>
      <w:r w:rsidRPr="00D875A0">
        <w:rPr>
          <w:rFonts w:ascii="微軟正黑體" w:eastAsia="微軟正黑體" w:hAnsi="微軟正黑體"/>
        </w:rPr>
        <w:t xml:space="preserve"> 可用性群組</w:t>
      </w:r>
      <w:r w:rsidRPr="00D875A0">
        <w:rPr>
          <w:rFonts w:ascii="微軟正黑體" w:eastAsia="微軟正黑體" w:hAnsi="微軟正黑體" w:hint="eastAsia"/>
        </w:rPr>
        <w:t>的需求這兩</w:t>
      </w:r>
      <w:proofErr w:type="gramStart"/>
      <w:r w:rsidRPr="00D875A0">
        <w:rPr>
          <w:rFonts w:ascii="微軟正黑體" w:eastAsia="微軟正黑體" w:hAnsi="微軟正黑體" w:hint="eastAsia"/>
        </w:rPr>
        <w:t>個</w:t>
      </w:r>
      <w:proofErr w:type="gramEnd"/>
      <w:r w:rsidRPr="00D875A0">
        <w:rPr>
          <w:rFonts w:ascii="微軟正黑體" w:eastAsia="微軟正黑體" w:hAnsi="微軟正黑體" w:hint="eastAsia"/>
        </w:rPr>
        <w:t>方向來說明。</w:t>
      </w:r>
    </w:p>
    <w:p w14:paraId="6659E5E9" w14:textId="21D5FBC8" w:rsidR="00DE1018" w:rsidRPr="00D875A0" w:rsidRDefault="00DE1018">
      <w:pPr>
        <w:rPr>
          <w:rFonts w:ascii="微軟正黑體" w:eastAsia="微軟正黑體" w:hAnsi="微軟正黑體"/>
        </w:rPr>
      </w:pPr>
    </w:p>
    <w:p w14:paraId="6BDCC5C2" w14:textId="1BBE3A33" w:rsidR="00DE1018" w:rsidRPr="00D875A0" w:rsidRDefault="00DE1018">
      <w:pPr>
        <w:rPr>
          <w:rFonts w:ascii="微軟正黑體" w:eastAsia="微軟正黑體" w:hAnsi="微軟正黑體"/>
          <w:color w:val="000000"/>
        </w:rPr>
      </w:pPr>
      <w:r w:rsidRPr="00D875A0">
        <w:rPr>
          <w:rFonts w:ascii="微軟正黑體" w:eastAsia="微軟正黑體" w:hAnsi="微軟正黑體" w:hint="eastAsia"/>
        </w:rPr>
        <w:t>從大方向來看，WSFC是比AOHA更底層的設定，也就是說你再建立AOHA前就應該要先把</w:t>
      </w:r>
      <w:r w:rsidRPr="00D875A0">
        <w:rPr>
          <w:rFonts w:ascii="微軟正黑體" w:eastAsia="微軟正黑體" w:hAnsi="微軟正黑體"/>
          <w:color w:val="000000"/>
        </w:rPr>
        <w:t>WSFC</w:t>
      </w:r>
      <w:r w:rsidRPr="00D875A0">
        <w:rPr>
          <w:rFonts w:ascii="微軟正黑體" w:eastAsia="微軟正黑體" w:hAnsi="微軟正黑體" w:hint="eastAsia"/>
          <w:color w:val="000000"/>
        </w:rPr>
        <w:t>相關內容設定完成。</w:t>
      </w:r>
    </w:p>
    <w:p w14:paraId="6BCB7BAF" w14:textId="77777777" w:rsidR="00DE1018" w:rsidRPr="00D875A0" w:rsidRDefault="00DE1018">
      <w:pPr>
        <w:rPr>
          <w:rFonts w:ascii="微軟正黑體" w:eastAsia="微軟正黑體" w:hAnsi="微軟正黑體"/>
          <w:color w:val="000000"/>
        </w:rPr>
      </w:pPr>
    </w:p>
    <w:p w14:paraId="00000023" w14:textId="77777777" w:rsidR="006C387F" w:rsidRPr="00D875A0" w:rsidRDefault="006C387F">
      <w:pPr>
        <w:rPr>
          <w:rFonts w:ascii="微軟正黑體" w:eastAsia="微軟正黑體" w:hAnsi="微軟正黑體"/>
        </w:rPr>
      </w:pPr>
    </w:p>
    <w:p w14:paraId="00000024" w14:textId="77777777" w:rsidR="006C387F" w:rsidRPr="00D875A0" w:rsidRDefault="00294A81">
      <w:pPr>
        <w:rPr>
          <w:rFonts w:ascii="微軟正黑體" w:eastAsia="微軟正黑體" w:hAnsi="微軟正黑體"/>
        </w:rPr>
      </w:pPr>
      <w:r w:rsidRPr="00D875A0">
        <w:rPr>
          <w:rFonts w:ascii="微軟正黑體" w:eastAsia="微軟正黑體" w:hAnsi="微軟正黑體"/>
        </w:rPr>
        <w:t>若要支援 Always On 可用性群組 功能，請確定要參與一個或多個可用性群組的每部電腦都符合下列基礎需求：</w:t>
      </w:r>
    </w:p>
    <w:p w14:paraId="00000025" w14:textId="77777777" w:rsidR="006C387F" w:rsidRPr="00D875A0" w:rsidRDefault="00294A81">
      <w:pPr>
        <w:numPr>
          <w:ilvl w:val="0"/>
          <w:numId w:val="2"/>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確定系統不是網域控制站。</w:t>
      </w:r>
    </w:p>
    <w:p w14:paraId="00000026" w14:textId="77777777" w:rsidR="006C387F" w:rsidRPr="00D875A0" w:rsidRDefault="00294A81">
      <w:pPr>
        <w:numPr>
          <w:ilvl w:val="0"/>
          <w:numId w:val="2"/>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確認每一部電腦都正在執行 Windows Server 2012 或更新版本。</w:t>
      </w:r>
    </w:p>
    <w:p w14:paraId="00000027" w14:textId="77777777" w:rsidR="006C387F" w:rsidRPr="00D875A0" w:rsidRDefault="00294A81">
      <w:pPr>
        <w:numPr>
          <w:ilvl w:val="0"/>
          <w:numId w:val="2"/>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確定每部電腦都是 Windows Cluster(WSFC)中的節點</w:t>
      </w:r>
    </w:p>
    <w:p w14:paraId="00000028" w14:textId="77777777" w:rsidR="006C387F" w:rsidRPr="00D875A0" w:rsidRDefault="00294A81">
      <w:pPr>
        <w:numPr>
          <w:ilvl w:val="0"/>
          <w:numId w:val="2"/>
        </w:numPr>
        <w:pBdr>
          <w:top w:val="nil"/>
          <w:left w:val="nil"/>
          <w:bottom w:val="nil"/>
          <w:right w:val="nil"/>
          <w:between w:val="nil"/>
        </w:pBdr>
        <w:rPr>
          <w:rFonts w:ascii="微軟正黑體" w:eastAsia="微軟正黑體" w:hAnsi="微軟正黑體"/>
          <w:color w:val="000000"/>
        </w:rPr>
      </w:pPr>
      <w:r w:rsidRPr="00D875A0">
        <w:rPr>
          <w:rFonts w:ascii="微軟正黑體" w:eastAsia="微軟正黑體" w:hAnsi="微軟正黑體"/>
          <w:color w:val="000000"/>
        </w:rPr>
        <w:t>確定 WSFC 包含足夠多的節點可支援您的可用性群</w:t>
      </w:r>
      <w:proofErr w:type="gramStart"/>
      <w:r w:rsidRPr="00D875A0">
        <w:rPr>
          <w:rFonts w:ascii="微軟正黑體" w:eastAsia="微軟正黑體" w:hAnsi="微軟正黑體"/>
          <w:color w:val="000000"/>
        </w:rPr>
        <w:t>組組態</w:t>
      </w:r>
      <w:proofErr w:type="gramEnd"/>
      <w:r w:rsidRPr="00D875A0">
        <w:rPr>
          <w:rFonts w:ascii="微軟正黑體" w:eastAsia="微軟正黑體" w:hAnsi="微軟正黑體"/>
          <w:color w:val="000000"/>
        </w:rPr>
        <w:t>。</w:t>
      </w:r>
    </w:p>
    <w:p w14:paraId="00000029" w14:textId="77777777" w:rsidR="006C387F" w:rsidRPr="00D875A0" w:rsidRDefault="006C387F">
      <w:pPr>
        <w:rPr>
          <w:rFonts w:ascii="微軟正黑體" w:eastAsia="微軟正黑體" w:hAnsi="微軟正黑體"/>
        </w:rPr>
      </w:pPr>
    </w:p>
    <w:p w14:paraId="0000002A" w14:textId="77777777" w:rsidR="006C387F" w:rsidRPr="00D875A0" w:rsidRDefault="00294A81">
      <w:pPr>
        <w:pStyle w:val="1"/>
        <w:rPr>
          <w:rFonts w:ascii="微軟正黑體" w:eastAsia="微軟正黑體" w:hAnsi="微軟正黑體"/>
          <w:b w:val="0"/>
          <w:sz w:val="24"/>
          <w:szCs w:val="24"/>
        </w:rPr>
      </w:pPr>
      <w:bookmarkStart w:id="4" w:name="_3znysh7" w:colFirst="0" w:colLast="0"/>
      <w:bookmarkEnd w:id="4"/>
      <w:r w:rsidRPr="00D875A0">
        <w:rPr>
          <w:rFonts w:ascii="微軟正黑體" w:eastAsia="微軟正黑體" w:hAnsi="微軟正黑體"/>
          <w:b w:val="0"/>
          <w:sz w:val="24"/>
          <w:szCs w:val="24"/>
        </w:rPr>
        <w:t>設定AD主機建立Domain</w:t>
      </w:r>
    </w:p>
    <w:p w14:paraId="0000002B" w14:textId="77777777" w:rsidR="006C387F" w:rsidRPr="00D875A0" w:rsidRDefault="006C387F">
      <w:pPr>
        <w:rPr>
          <w:rFonts w:ascii="微軟正黑體" w:eastAsia="微軟正黑體" w:hAnsi="微軟正黑體"/>
        </w:rPr>
      </w:pPr>
    </w:p>
    <w:p w14:paraId="0000002C" w14:textId="77777777" w:rsidR="006C387F" w:rsidRPr="00D875A0" w:rsidRDefault="00294A81">
      <w:pPr>
        <w:pStyle w:val="1"/>
        <w:rPr>
          <w:rFonts w:ascii="微軟正黑體" w:eastAsia="微軟正黑體" w:hAnsi="微軟正黑體"/>
          <w:b w:val="0"/>
          <w:sz w:val="24"/>
          <w:szCs w:val="24"/>
        </w:rPr>
      </w:pPr>
      <w:bookmarkStart w:id="5" w:name="_2et92p0" w:colFirst="0" w:colLast="0"/>
      <w:bookmarkEnd w:id="5"/>
      <w:r w:rsidRPr="00D875A0">
        <w:rPr>
          <w:rFonts w:ascii="微軟正黑體" w:eastAsia="微軟正黑體" w:hAnsi="微軟正黑體"/>
          <w:b w:val="0"/>
          <w:sz w:val="24"/>
          <w:szCs w:val="24"/>
        </w:rPr>
        <w:t>建立Windows Cluster</w:t>
      </w:r>
    </w:p>
    <w:p w14:paraId="0000002D" w14:textId="77777777" w:rsidR="006C387F" w:rsidRPr="00D875A0" w:rsidRDefault="006C387F">
      <w:pPr>
        <w:rPr>
          <w:rFonts w:ascii="微軟正黑體" w:eastAsia="微軟正黑體" w:hAnsi="微軟正黑體"/>
        </w:rPr>
      </w:pPr>
    </w:p>
    <w:p w14:paraId="0000002E" w14:textId="77777777" w:rsidR="006C387F" w:rsidRPr="00D875A0" w:rsidRDefault="00294A81">
      <w:pPr>
        <w:pStyle w:val="1"/>
        <w:rPr>
          <w:rFonts w:ascii="微軟正黑體" w:eastAsia="微軟正黑體" w:hAnsi="微軟正黑體"/>
          <w:b w:val="0"/>
          <w:sz w:val="24"/>
          <w:szCs w:val="24"/>
        </w:rPr>
      </w:pPr>
      <w:bookmarkStart w:id="6" w:name="_tyjcwt" w:colFirst="0" w:colLast="0"/>
      <w:bookmarkEnd w:id="6"/>
      <w:r w:rsidRPr="00D875A0">
        <w:rPr>
          <w:rFonts w:ascii="微軟正黑體" w:eastAsia="微軟正黑體" w:hAnsi="微軟正黑體"/>
          <w:b w:val="0"/>
          <w:sz w:val="24"/>
          <w:szCs w:val="24"/>
        </w:rPr>
        <w:t>安裝SQL Server</w:t>
      </w:r>
    </w:p>
    <w:p w14:paraId="0000002F" w14:textId="77777777" w:rsidR="006C387F" w:rsidRPr="00D875A0" w:rsidRDefault="006C387F">
      <w:pPr>
        <w:rPr>
          <w:rFonts w:ascii="微軟正黑體" w:eastAsia="微軟正黑體" w:hAnsi="微軟正黑體"/>
        </w:rPr>
      </w:pPr>
    </w:p>
    <w:p w14:paraId="00000030" w14:textId="77777777" w:rsidR="006C387F" w:rsidRPr="00D875A0" w:rsidRDefault="00294A81">
      <w:pPr>
        <w:pStyle w:val="1"/>
        <w:rPr>
          <w:rFonts w:ascii="微軟正黑體" w:eastAsia="微軟正黑體" w:hAnsi="微軟正黑體"/>
          <w:b w:val="0"/>
          <w:sz w:val="24"/>
          <w:szCs w:val="24"/>
        </w:rPr>
      </w:pPr>
      <w:bookmarkStart w:id="7" w:name="_3dy6vkm" w:colFirst="0" w:colLast="0"/>
      <w:bookmarkEnd w:id="7"/>
      <w:r w:rsidRPr="00D875A0">
        <w:rPr>
          <w:rFonts w:ascii="微軟正黑體" w:eastAsia="微軟正黑體" w:hAnsi="微軟正黑體"/>
          <w:b w:val="0"/>
          <w:sz w:val="24"/>
          <w:szCs w:val="24"/>
        </w:rPr>
        <w:lastRenderedPageBreak/>
        <w:t xml:space="preserve">建立SQL Always on </w:t>
      </w:r>
    </w:p>
    <w:p w14:paraId="696A5D71" w14:textId="1B5542AE" w:rsidR="00084CB0" w:rsidRPr="00D875A0" w:rsidRDefault="00084CB0" w:rsidP="00084CB0">
      <w:pPr>
        <w:pStyle w:val="1"/>
        <w:rPr>
          <w:rFonts w:ascii="微軟正黑體" w:eastAsia="微軟正黑體" w:hAnsi="微軟正黑體" w:hint="eastAsia"/>
          <w:b w:val="0"/>
          <w:sz w:val="24"/>
          <w:szCs w:val="24"/>
        </w:rPr>
      </w:pPr>
      <w:r w:rsidRPr="00D875A0">
        <w:rPr>
          <w:rFonts w:ascii="微軟正黑體" w:eastAsia="微軟正黑體" w:hAnsi="微軟正黑體" w:hint="eastAsia"/>
          <w:b w:val="0"/>
          <w:sz w:val="24"/>
          <w:szCs w:val="24"/>
        </w:rPr>
        <w:t>建立listener</w:t>
      </w:r>
    </w:p>
    <w:p w14:paraId="6A7E7CFB" w14:textId="3CBE5E23" w:rsidR="00084CB0" w:rsidRPr="00D875A0" w:rsidRDefault="00084CB0">
      <w:pPr>
        <w:rPr>
          <w:rFonts w:ascii="微軟正黑體" w:eastAsia="微軟正黑體" w:hAnsi="微軟正黑體" w:hint="eastAsia"/>
        </w:rPr>
      </w:pPr>
    </w:p>
    <w:p w14:paraId="00000032" w14:textId="77777777" w:rsidR="006C387F" w:rsidRPr="00D875A0" w:rsidRDefault="00294A81">
      <w:pPr>
        <w:pStyle w:val="1"/>
        <w:rPr>
          <w:rFonts w:ascii="微軟正黑體" w:eastAsia="微軟正黑體" w:hAnsi="微軟正黑體"/>
          <w:b w:val="0"/>
          <w:sz w:val="24"/>
          <w:szCs w:val="24"/>
        </w:rPr>
      </w:pPr>
      <w:bookmarkStart w:id="8" w:name="_1t3h5sf" w:colFirst="0" w:colLast="0"/>
      <w:bookmarkEnd w:id="8"/>
      <w:r w:rsidRPr="00D875A0">
        <w:rPr>
          <w:rFonts w:ascii="微軟正黑體" w:eastAsia="微軟正黑體" w:hAnsi="微軟正黑體"/>
          <w:b w:val="0"/>
          <w:sz w:val="24"/>
          <w:szCs w:val="24"/>
        </w:rPr>
        <w:t>確認手動容錯移轉正常</w:t>
      </w:r>
    </w:p>
    <w:p w14:paraId="00000033" w14:textId="77777777" w:rsidR="006C387F" w:rsidRPr="00D875A0" w:rsidRDefault="006C387F">
      <w:pPr>
        <w:rPr>
          <w:rFonts w:ascii="微軟正黑體" w:eastAsia="微軟正黑體" w:hAnsi="微軟正黑體"/>
        </w:rPr>
      </w:pPr>
    </w:p>
    <w:p w14:paraId="00000034" w14:textId="77777777" w:rsidR="006C387F" w:rsidRPr="00D875A0" w:rsidRDefault="00294A81">
      <w:pPr>
        <w:pStyle w:val="1"/>
        <w:rPr>
          <w:rFonts w:ascii="微軟正黑體" w:eastAsia="微軟正黑體" w:hAnsi="微軟正黑體"/>
          <w:b w:val="0"/>
          <w:sz w:val="24"/>
          <w:szCs w:val="24"/>
        </w:rPr>
      </w:pPr>
      <w:bookmarkStart w:id="9" w:name="_4d34og8" w:colFirst="0" w:colLast="0"/>
      <w:bookmarkEnd w:id="9"/>
      <w:r w:rsidRPr="00D875A0">
        <w:rPr>
          <w:rFonts w:ascii="微軟正黑體" w:eastAsia="微軟正黑體" w:hAnsi="微軟正黑體"/>
          <w:b w:val="0"/>
          <w:sz w:val="24"/>
          <w:szCs w:val="24"/>
        </w:rPr>
        <w:t>任何錯誤排除</w:t>
      </w:r>
    </w:p>
    <w:p w14:paraId="00000035" w14:textId="77777777" w:rsidR="006C387F" w:rsidRPr="00D875A0" w:rsidRDefault="006C387F">
      <w:pPr>
        <w:rPr>
          <w:rFonts w:ascii="微軟正黑體" w:eastAsia="微軟正黑體" w:hAnsi="微軟正黑體"/>
        </w:rPr>
      </w:pPr>
    </w:p>
    <w:sectPr w:rsidR="006C387F" w:rsidRPr="00D875A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57F4A"/>
    <w:multiLevelType w:val="multilevel"/>
    <w:tmpl w:val="168C67F4"/>
    <w:lvl w:ilvl="0">
      <w:start w:val="1"/>
      <w:numFmt w:val="decimal"/>
      <w:lvlText w:val="%1."/>
      <w:lvlJc w:val="left"/>
      <w:pPr>
        <w:ind w:left="965" w:hanging="480"/>
      </w:pPr>
    </w:lvl>
    <w:lvl w:ilvl="1">
      <w:start w:val="1"/>
      <w:numFmt w:val="decimal"/>
      <w:lvlText w:val="%2、"/>
      <w:lvlJc w:val="left"/>
      <w:pPr>
        <w:ind w:left="1445" w:hanging="480"/>
      </w:pPr>
    </w:lvl>
    <w:lvl w:ilvl="2">
      <w:start w:val="1"/>
      <w:numFmt w:val="lowerRoman"/>
      <w:lvlText w:val="%3."/>
      <w:lvlJc w:val="right"/>
      <w:pPr>
        <w:ind w:left="1925" w:hanging="480"/>
      </w:pPr>
    </w:lvl>
    <w:lvl w:ilvl="3">
      <w:start w:val="1"/>
      <w:numFmt w:val="decimal"/>
      <w:lvlText w:val="%4."/>
      <w:lvlJc w:val="left"/>
      <w:pPr>
        <w:ind w:left="2405" w:hanging="480"/>
      </w:pPr>
    </w:lvl>
    <w:lvl w:ilvl="4">
      <w:start w:val="1"/>
      <w:numFmt w:val="decimal"/>
      <w:lvlText w:val="%5、"/>
      <w:lvlJc w:val="left"/>
      <w:pPr>
        <w:ind w:left="2885" w:hanging="480"/>
      </w:pPr>
    </w:lvl>
    <w:lvl w:ilvl="5">
      <w:start w:val="1"/>
      <w:numFmt w:val="lowerRoman"/>
      <w:lvlText w:val="%6."/>
      <w:lvlJc w:val="right"/>
      <w:pPr>
        <w:ind w:left="3365" w:hanging="480"/>
      </w:pPr>
    </w:lvl>
    <w:lvl w:ilvl="6">
      <w:start w:val="1"/>
      <w:numFmt w:val="decimal"/>
      <w:lvlText w:val="%7."/>
      <w:lvlJc w:val="left"/>
      <w:pPr>
        <w:ind w:left="3845" w:hanging="480"/>
      </w:pPr>
    </w:lvl>
    <w:lvl w:ilvl="7">
      <w:start w:val="1"/>
      <w:numFmt w:val="decimal"/>
      <w:lvlText w:val="%8、"/>
      <w:lvlJc w:val="left"/>
      <w:pPr>
        <w:ind w:left="4325" w:hanging="480"/>
      </w:pPr>
    </w:lvl>
    <w:lvl w:ilvl="8">
      <w:start w:val="1"/>
      <w:numFmt w:val="lowerRoman"/>
      <w:lvlText w:val="%9."/>
      <w:lvlJc w:val="right"/>
      <w:pPr>
        <w:ind w:left="4805" w:hanging="480"/>
      </w:pPr>
    </w:lvl>
  </w:abstractNum>
  <w:abstractNum w:abstractNumId="1" w15:restartNumberingAfterBreak="0">
    <w:nsid w:val="71477600"/>
    <w:multiLevelType w:val="multilevel"/>
    <w:tmpl w:val="595EEBF6"/>
    <w:lvl w:ilvl="0">
      <w:start w:val="1"/>
      <w:numFmt w:val="decimal"/>
      <w:lvlText w:val="%1."/>
      <w:lvlJc w:val="left"/>
      <w:pPr>
        <w:ind w:left="960" w:hanging="48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87F"/>
    <w:rsid w:val="00084CB0"/>
    <w:rsid w:val="00294A81"/>
    <w:rsid w:val="006C387F"/>
    <w:rsid w:val="00777B3C"/>
    <w:rsid w:val="00D875A0"/>
    <w:rsid w:val="00DE1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E80"/>
  <w15:docId w15:val="{FA8F3699-99FF-42CA-BDE9-78D34464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180" w:after="180" w:line="720" w:lineRule="auto"/>
      <w:outlineLvl w:val="0"/>
    </w:pPr>
    <w:rPr>
      <w:rFonts w:eastAsia="Calibri"/>
      <w:b/>
      <w:sz w:val="52"/>
      <w:szCs w:val="5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洪金霖(#158)</cp:lastModifiedBy>
  <cp:revision>6</cp:revision>
  <dcterms:created xsi:type="dcterms:W3CDTF">2021-07-14T03:39:00Z</dcterms:created>
  <dcterms:modified xsi:type="dcterms:W3CDTF">2021-09-11T02:59:00Z</dcterms:modified>
</cp:coreProperties>
</file>