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28" w:rsidRPr="000C3EE6" w:rsidRDefault="006D7A28" w:rsidP="000C3EE6">
      <w:pPr>
        <w:pStyle w:val="a3"/>
        <w:rPr>
          <w:sz w:val="24"/>
        </w:rPr>
      </w:pPr>
      <w:r w:rsidRPr="000C3EE6">
        <w:rPr>
          <w:sz w:val="24"/>
        </w:rPr>
        <w:t>LPC11U24_EVB</w:t>
      </w:r>
    </w:p>
    <w:p w:rsidR="006D7A28" w:rsidRPr="000C3EE6" w:rsidRDefault="006D7A28" w:rsidP="000C3EE6">
      <w:pPr>
        <w:pStyle w:val="a3"/>
        <w:rPr>
          <w:sz w:val="24"/>
        </w:rPr>
      </w:pPr>
      <w:r w:rsidRPr="000C3EE6">
        <w:rPr>
          <w:sz w:val="24"/>
        </w:rPr>
        <w:t>mbed</w:t>
      </w:r>
      <w:r w:rsidRPr="000C3EE6">
        <w:rPr>
          <w:sz w:val="24"/>
        </w:rPr>
        <w:t>オンラインコンパイラ対応</w:t>
      </w:r>
      <w:r w:rsidRPr="000C3EE6">
        <w:rPr>
          <w:rFonts w:hint="eastAsia"/>
          <w:sz w:val="24"/>
        </w:rPr>
        <w:t>L</w:t>
      </w:r>
      <w:r w:rsidRPr="000C3EE6">
        <w:rPr>
          <w:sz w:val="24"/>
        </w:rPr>
        <w:t>PC11U24</w:t>
      </w:r>
      <w:r w:rsidRPr="000C3EE6">
        <w:rPr>
          <w:sz w:val="24"/>
        </w:rPr>
        <w:t>評価ボード</w:t>
      </w:r>
    </w:p>
    <w:p w:rsidR="006D7A28" w:rsidRDefault="006D7A28" w:rsidP="006D7A28">
      <w:pPr>
        <w:pStyle w:val="a5"/>
      </w:pPr>
    </w:p>
    <w:p w:rsidR="000B53F2" w:rsidRPr="000C3EE6" w:rsidRDefault="000C3EE6" w:rsidP="000C3EE6">
      <w:pPr>
        <w:pStyle w:val="1"/>
      </w:pPr>
      <w:r>
        <w:t>１．</w:t>
      </w:r>
      <w:r w:rsidR="000B53F2" w:rsidRPr="000C3EE6">
        <w:t>この基板について</w:t>
      </w:r>
    </w:p>
    <w:p w:rsidR="000B53F2" w:rsidRDefault="000B53F2" w:rsidP="009E0F44">
      <w:pPr>
        <w:pStyle w:val="a5"/>
        <w:ind w:firstLineChars="100" w:firstLine="210"/>
      </w:pPr>
      <w:r>
        <w:t>NXP</w:t>
      </w:r>
      <w:r>
        <w:t>製の</w:t>
      </w:r>
      <w:r>
        <w:t>ARM</w:t>
      </w:r>
      <w:r>
        <w:t>コア</w:t>
      </w:r>
      <w:r>
        <w:t>CPU</w:t>
      </w:r>
      <w:r>
        <w:t>である</w:t>
      </w:r>
      <w:r>
        <w:rPr>
          <w:rFonts w:hint="eastAsia"/>
        </w:rPr>
        <w:t>L</w:t>
      </w:r>
      <w:r w:rsidR="00357FCA">
        <w:t>PC11U24FHI33/301</w:t>
      </w:r>
      <w:r>
        <w:t>を搭載した評価ボードです．</w:t>
      </w:r>
      <w:r>
        <w:t>USB</w:t>
      </w:r>
      <w:r>
        <w:t>周辺回路を搭載済みなので，すぐに</w:t>
      </w:r>
      <w:r>
        <w:t>USB</w:t>
      </w:r>
      <w:r>
        <w:t>デバイスの開発ができるようになっています．</w:t>
      </w:r>
    </w:p>
    <w:p w:rsidR="000B53F2" w:rsidRDefault="000B53F2" w:rsidP="006D7A28">
      <w:pPr>
        <w:pStyle w:val="a5"/>
      </w:pPr>
      <w:r>
        <w:t>また，</w:t>
      </w:r>
      <w:r>
        <w:rPr>
          <w:rFonts w:hint="eastAsia"/>
        </w:rPr>
        <w:t>m</w:t>
      </w:r>
      <w:r>
        <w:t>bed</w:t>
      </w:r>
      <w:r>
        <w:t>オンラインコンパイラでビルドしたバイナリを書き込むことができるのでインストール無しに開発を始めることができます．</w:t>
      </w:r>
    </w:p>
    <w:p w:rsidR="009E0F44" w:rsidRDefault="009E0F44" w:rsidP="006D7A28">
      <w:pPr>
        <w:pStyle w:val="a5"/>
      </w:pPr>
    </w:p>
    <w:p w:rsidR="009E0F44" w:rsidRDefault="000C3EE6" w:rsidP="000C3EE6">
      <w:pPr>
        <w:pStyle w:val="1"/>
      </w:pPr>
      <w:r>
        <w:t>２．</w:t>
      </w:r>
      <w:r w:rsidR="009E0F44">
        <w:t>ISP</w:t>
      </w:r>
      <w:r w:rsidR="009E0F44">
        <w:t>書き込みについて</w:t>
      </w:r>
    </w:p>
    <w:p w:rsidR="009E0F44" w:rsidRDefault="009E0F44" w:rsidP="006D7A28">
      <w:pPr>
        <w:pStyle w:val="a5"/>
      </w:pPr>
      <w:r>
        <w:t xml:space="preserve">　基板上のタクトスイッチ</w:t>
      </w:r>
      <w:r>
        <w:t>(SW1)</w:t>
      </w:r>
      <w:r>
        <w:t>を押しながら電源を入れると</w:t>
      </w:r>
      <w:r>
        <w:t>ISP</w:t>
      </w:r>
      <w:r>
        <w:t>モードで起動します．これにより，専用のライタ無しにプログラムの書き込みができます．特に，タクトスイッチを押しながら</w:t>
      </w:r>
      <w:r>
        <w:t>PC</w:t>
      </w:r>
      <w:r>
        <w:t>と</w:t>
      </w:r>
      <w:r>
        <w:t>USB</w:t>
      </w:r>
      <w:r>
        <w:t>接続すると内臓のブートローダが起動し，</w:t>
      </w:r>
      <w:r>
        <w:t>PC</w:t>
      </w:r>
      <w:r>
        <w:t>からは</w:t>
      </w:r>
      <w:r>
        <w:t>USB</w:t>
      </w:r>
      <w:r>
        <w:t>メモリとして認識されるため，簡単に書き込みができます．</w:t>
      </w:r>
    </w:p>
    <w:p w:rsidR="009E0F44" w:rsidRDefault="009E0F44" w:rsidP="006D7A28">
      <w:pPr>
        <w:pStyle w:val="a5"/>
      </w:pPr>
    </w:p>
    <w:p w:rsidR="009E0F44" w:rsidRDefault="000C3EE6" w:rsidP="000C3EE6">
      <w:pPr>
        <w:pStyle w:val="1"/>
      </w:pPr>
      <w:r>
        <w:rPr>
          <w:rFonts w:hint="eastAsia"/>
        </w:rPr>
        <w:t>３．</w:t>
      </w:r>
      <w:r w:rsidR="00357FCA">
        <w:rPr>
          <w:rFonts w:hint="eastAsia"/>
        </w:rPr>
        <w:t>m</w:t>
      </w:r>
      <w:r w:rsidR="00357FCA">
        <w:t>bed</w:t>
      </w:r>
      <w:r w:rsidR="00357FCA">
        <w:t>オンラインコンパイラを使うとき</w:t>
      </w:r>
    </w:p>
    <w:p w:rsidR="00357FCA" w:rsidRDefault="00357FCA" w:rsidP="006D7A28">
      <w:pPr>
        <w:pStyle w:val="a5"/>
        <w:rPr>
          <w:rFonts w:hint="eastAsia"/>
        </w:rPr>
      </w:pPr>
      <w:r>
        <w:t xml:space="preserve">　オンラインコンパイラのビルド対象は</w:t>
      </w:r>
      <w:r>
        <w:t>”</w:t>
      </w:r>
      <w:r>
        <w:rPr>
          <w:rFonts w:hint="eastAsia"/>
        </w:rPr>
        <w:t>1</w:t>
      </w:r>
      <w:r>
        <w:t>1U24”</w:t>
      </w:r>
      <w:r>
        <w:t>を選択してください．搭載している</w:t>
      </w:r>
      <w:r>
        <w:t>CPU</w:t>
      </w:r>
      <w:r>
        <w:t>がピン数の違いによってピン配置が異なります．ピン配置表を参照ください．また，一部動作しない</w:t>
      </w:r>
      <w:r>
        <w:t>API</w:t>
      </w:r>
      <w:r>
        <w:t>があります．ご容赦ください．オンラインコンパイラの使い方はネットや過去のトラ技，今月発売になる</w:t>
      </w:r>
      <w:r>
        <w:rPr>
          <w:rFonts w:hint="eastAsia"/>
        </w:rPr>
        <w:t>I</w:t>
      </w:r>
      <w:r>
        <w:t>nterface</w:t>
      </w:r>
      <w:r>
        <w:t>誌（</w:t>
      </w:r>
      <w:r>
        <w:rPr>
          <w:rFonts w:hint="eastAsia"/>
        </w:rPr>
        <w:t>2</w:t>
      </w:r>
      <w:r>
        <w:t>014</w:t>
      </w:r>
      <w:r>
        <w:t>年</w:t>
      </w:r>
      <w:r>
        <w:rPr>
          <w:rFonts w:hint="eastAsia"/>
        </w:rPr>
        <w:t>1</w:t>
      </w:r>
      <w:r>
        <w:t>0</w:t>
      </w:r>
      <w:r>
        <w:t>月号）を参照ください．</w:t>
      </w:r>
    </w:p>
    <w:p w:rsidR="00357FCA" w:rsidRDefault="00357FCA" w:rsidP="006D7A28">
      <w:pPr>
        <w:pStyle w:val="a5"/>
      </w:pPr>
      <w:r>
        <w:t xml:space="preserve">　書き込みは本評価ボードを前記の</w:t>
      </w:r>
      <w:r>
        <w:t>ISP</w:t>
      </w:r>
      <w:r>
        <w:t>モードで起動し，</w:t>
      </w:r>
      <w:r>
        <w:t>PC</w:t>
      </w:r>
      <w:r>
        <w:t>に</w:t>
      </w:r>
      <w:r>
        <w:t>USB</w:t>
      </w:r>
      <w:r>
        <w:t>メモリとして認識させます．メモリの中にある</w:t>
      </w:r>
      <w:r>
        <w:t>”</w:t>
      </w:r>
      <w:proofErr w:type="spellStart"/>
      <w:r>
        <w:t>firmware.bin</w:t>
      </w:r>
      <w:proofErr w:type="spellEnd"/>
      <w:r>
        <w:t>”</w:t>
      </w:r>
      <w:r>
        <w:t>を削除し，ビルドしてできたバイナリファイルをコピーします（書き込むファイル名は何でも</w:t>
      </w:r>
      <w:r>
        <w:t>OK</w:t>
      </w:r>
      <w:r>
        <w:t>です）．</w:t>
      </w:r>
    </w:p>
    <w:p w:rsidR="00357FCA" w:rsidRDefault="00357FCA" w:rsidP="006D7A28">
      <w:pPr>
        <w:pStyle w:val="a5"/>
        <w:rPr>
          <w:rFonts w:hint="eastAsia"/>
        </w:rPr>
      </w:pPr>
      <w:r>
        <w:t xml:space="preserve">　書き込み後，</w:t>
      </w:r>
      <w:r>
        <w:t>USB</w:t>
      </w:r>
      <w:r>
        <w:t>を挿し直す（リセットする）と書き込んだプログラムが起動します．</w:t>
      </w:r>
    </w:p>
    <w:p w:rsidR="000B53F2" w:rsidRPr="009E0F44" w:rsidRDefault="000B53F2" w:rsidP="006D7A28">
      <w:pPr>
        <w:pStyle w:val="a5"/>
      </w:pPr>
    </w:p>
    <w:p w:rsidR="000C3EE6" w:rsidRDefault="000C3EE6" w:rsidP="000C3EE6">
      <w:pPr>
        <w:pStyle w:val="1"/>
      </w:pPr>
      <w:r>
        <w:lastRenderedPageBreak/>
        <w:t>４．</w:t>
      </w:r>
      <w:r w:rsidR="00357FCA">
        <w:t>ピン配置</w:t>
      </w:r>
    </w:p>
    <w:p w:rsidR="00357FCA" w:rsidRDefault="000C3EE6" w:rsidP="006D7A28">
      <w:pPr>
        <w:pStyle w:val="a5"/>
        <w:rPr>
          <w:rFonts w:hint="eastAsia"/>
        </w:rPr>
      </w:pPr>
      <w:r>
        <w:rPr>
          <w:noProof/>
        </w:rPr>
        <w:drawing>
          <wp:inline distT="0" distB="0" distL="0" distR="0" wp14:anchorId="788D128D">
            <wp:extent cx="4292428" cy="44958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5623" cy="4520094"/>
                    </a:xfrm>
                    <a:prstGeom prst="rect">
                      <a:avLst/>
                    </a:prstGeom>
                    <a:noFill/>
                    <a:ln>
                      <a:noFill/>
                    </a:ln>
                  </pic:spPr>
                </pic:pic>
              </a:graphicData>
            </a:graphic>
          </wp:inline>
        </w:drawing>
      </w:r>
    </w:p>
    <w:p w:rsidR="00357FCA" w:rsidRDefault="00357FCA" w:rsidP="006D7A28">
      <w:pPr>
        <w:pStyle w:val="a5"/>
      </w:pPr>
    </w:p>
    <w:p w:rsidR="000B53F2" w:rsidRDefault="000C3EE6" w:rsidP="000C3EE6">
      <w:pPr>
        <w:pStyle w:val="1"/>
      </w:pPr>
      <w:r>
        <w:t>５．</w:t>
      </w:r>
      <w:r w:rsidR="009E0F44">
        <w:t>ネジ穴</w:t>
      </w:r>
    </w:p>
    <w:p w:rsidR="009E0F44" w:rsidRDefault="009E0F44" w:rsidP="006D7A28">
      <w:pPr>
        <w:pStyle w:val="a5"/>
        <w:rPr>
          <w:rFonts w:hint="eastAsia"/>
        </w:rPr>
      </w:pPr>
      <w:r>
        <w:rPr>
          <w:rFonts w:hint="eastAsia"/>
        </w:rPr>
        <w:t xml:space="preserve">　基板を固定するためのネジ穴を用意してあります．</w:t>
      </w:r>
      <w:r>
        <w:rPr>
          <w:rFonts w:hint="eastAsia"/>
        </w:rPr>
        <w:t>M3</w:t>
      </w:r>
      <w:r>
        <w:rPr>
          <w:rFonts w:hint="eastAsia"/>
        </w:rPr>
        <w:t>のネジが使えます．穴位置は以下のとおりです．</w:t>
      </w:r>
    </w:p>
    <w:p w:rsidR="006D7A28" w:rsidRPr="006D7A28" w:rsidRDefault="000B63B9" w:rsidP="006D7A28">
      <w:pPr>
        <w:pStyle w:val="a5"/>
        <w:rPr>
          <w:rFonts w:hint="eastAsia"/>
        </w:rPr>
      </w:pPr>
      <w:bookmarkStart w:id="0" w:name="_GoBack"/>
      <w:r w:rsidRPr="000B63B9">
        <w:drawing>
          <wp:inline distT="0" distB="0" distL="0" distR="0" wp14:anchorId="629217F7" wp14:editId="460983A6">
            <wp:extent cx="4392295" cy="2080260"/>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2295" cy="2080260"/>
                    </a:xfrm>
                    <a:prstGeom prst="rect">
                      <a:avLst/>
                    </a:prstGeom>
                  </pic:spPr>
                </pic:pic>
              </a:graphicData>
            </a:graphic>
          </wp:inline>
        </w:drawing>
      </w:r>
      <w:bookmarkEnd w:id="0"/>
    </w:p>
    <w:sectPr w:rsidR="006D7A28" w:rsidRPr="006D7A28" w:rsidSect="000C3EE6">
      <w:pgSz w:w="10319" w:h="14571" w:code="13"/>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IPAexゴシック">
    <w:panose1 w:val="020B0500000000000000"/>
    <w:charset w:val="80"/>
    <w:family w:val="modern"/>
    <w:pitch w:val="variable"/>
    <w:sig w:usb0="E00002FF" w:usb1="3AC7EDFA" w:usb2="00000012" w:usb3="00000000" w:csb0="0002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28"/>
    <w:rsid w:val="000B53F2"/>
    <w:rsid w:val="000B63B9"/>
    <w:rsid w:val="000C3EE6"/>
    <w:rsid w:val="00357FCA"/>
    <w:rsid w:val="006D7A28"/>
    <w:rsid w:val="009E0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B8804E1-F482-4DD3-9BBC-77D12C5F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A28"/>
    <w:pPr>
      <w:widowControl w:val="0"/>
      <w:jc w:val="both"/>
    </w:pPr>
    <w:rPr>
      <w:rFonts w:eastAsia="IPAexゴシック"/>
    </w:rPr>
  </w:style>
  <w:style w:type="paragraph" w:styleId="1">
    <w:name w:val="heading 1"/>
    <w:basedOn w:val="a"/>
    <w:next w:val="a"/>
    <w:link w:val="10"/>
    <w:uiPriority w:val="9"/>
    <w:qFormat/>
    <w:rsid w:val="006D7A28"/>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6D7A28"/>
    <w:pPr>
      <w:keepNext/>
      <w:outlineLvl w:val="1"/>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D7A28"/>
    <w:rPr>
      <w:rFonts w:asciiTheme="majorHAnsi" w:eastAsia="IPAexゴシック" w:hAnsiTheme="majorHAnsi" w:cstheme="majorBidi"/>
      <w:sz w:val="24"/>
      <w:szCs w:val="24"/>
    </w:rPr>
  </w:style>
  <w:style w:type="character" w:customStyle="1" w:styleId="20">
    <w:name w:val="見出し 2 (文字)"/>
    <w:basedOn w:val="a0"/>
    <w:link w:val="2"/>
    <w:uiPriority w:val="9"/>
    <w:semiHidden/>
    <w:rsid w:val="006D7A28"/>
    <w:rPr>
      <w:rFonts w:asciiTheme="majorHAnsi" w:eastAsia="IPAexゴシック" w:hAnsiTheme="majorHAnsi" w:cstheme="majorBidi"/>
    </w:rPr>
  </w:style>
  <w:style w:type="paragraph" w:styleId="a3">
    <w:name w:val="Title"/>
    <w:basedOn w:val="a"/>
    <w:next w:val="a"/>
    <w:link w:val="a4"/>
    <w:uiPriority w:val="10"/>
    <w:qFormat/>
    <w:rsid w:val="006D7A28"/>
    <w:pPr>
      <w:spacing w:before="240" w:after="120"/>
      <w:jc w:val="center"/>
      <w:outlineLvl w:val="0"/>
    </w:pPr>
    <w:rPr>
      <w:rFonts w:asciiTheme="majorHAnsi" w:hAnsiTheme="majorHAnsi" w:cstheme="majorBidi"/>
      <w:sz w:val="32"/>
      <w:szCs w:val="32"/>
    </w:rPr>
  </w:style>
  <w:style w:type="character" w:customStyle="1" w:styleId="a4">
    <w:name w:val="表題 (文字)"/>
    <w:basedOn w:val="a0"/>
    <w:link w:val="a3"/>
    <w:uiPriority w:val="10"/>
    <w:rsid w:val="006D7A28"/>
    <w:rPr>
      <w:rFonts w:asciiTheme="majorHAnsi" w:eastAsia="IPAexゴシック" w:hAnsiTheme="majorHAnsi" w:cstheme="majorBidi"/>
      <w:sz w:val="32"/>
      <w:szCs w:val="32"/>
    </w:rPr>
  </w:style>
  <w:style w:type="paragraph" w:styleId="a5">
    <w:name w:val="No Spacing"/>
    <w:basedOn w:val="a"/>
    <w:uiPriority w:val="1"/>
    <w:qFormat/>
    <w:rsid w:val="006D7A28"/>
  </w:style>
  <w:style w:type="paragraph" w:styleId="a6">
    <w:name w:val="Subtitle"/>
    <w:basedOn w:val="a"/>
    <w:next w:val="a"/>
    <w:link w:val="a7"/>
    <w:uiPriority w:val="11"/>
    <w:qFormat/>
    <w:rsid w:val="006D7A28"/>
    <w:pPr>
      <w:jc w:val="center"/>
      <w:outlineLvl w:val="1"/>
    </w:pPr>
    <w:rPr>
      <w:rFonts w:asciiTheme="majorHAnsi" w:hAnsiTheme="majorHAnsi" w:cstheme="majorBidi"/>
      <w:sz w:val="24"/>
      <w:szCs w:val="24"/>
    </w:rPr>
  </w:style>
  <w:style w:type="character" w:customStyle="1" w:styleId="a7">
    <w:name w:val="副題 (文字)"/>
    <w:basedOn w:val="a0"/>
    <w:link w:val="a6"/>
    <w:uiPriority w:val="11"/>
    <w:rsid w:val="006D7A28"/>
    <w:rPr>
      <w:rFonts w:asciiTheme="majorHAnsi" w:eastAsia="IPAexゴシック" w:hAnsiTheme="majorHAnsi" w:cstheme="majorBidi"/>
      <w:sz w:val="24"/>
      <w:szCs w:val="24"/>
    </w:rPr>
  </w:style>
  <w:style w:type="character" w:styleId="a8">
    <w:name w:val="Subtle Emphasis"/>
    <w:basedOn w:val="a0"/>
    <w:uiPriority w:val="19"/>
    <w:qFormat/>
    <w:rsid w:val="006D7A28"/>
    <w:rPr>
      <w:rFonts w:eastAsia="IPAexゴシック"/>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74665-4E2F-449A-98AD-31A3EB74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118</Words>
  <Characters>676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丸山翔</dc:creator>
  <cp:keywords/>
  <dc:description/>
  <cp:lastModifiedBy>丸山翔</cp:lastModifiedBy>
  <cp:revision>1</cp:revision>
  <dcterms:created xsi:type="dcterms:W3CDTF">2014-08-15T06:10:00Z</dcterms:created>
  <dcterms:modified xsi:type="dcterms:W3CDTF">2014-08-15T09:08:00Z</dcterms:modified>
</cp:coreProperties>
</file>