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CA220" w14:textId="4FBE76B1" w:rsidR="00505A36" w:rsidRDefault="001C615A">
      <w:pPr>
        <w:pStyle w:val="Standard"/>
        <w:jc w:val="center"/>
      </w:pPr>
      <w:r>
        <w:rPr>
          <w:b/>
          <w:bCs/>
          <w:color w:val="000000"/>
          <w:sz w:val="28"/>
          <w:szCs w:val="28"/>
        </w:rPr>
        <w:t>MODELE</w:t>
      </w:r>
      <w:bookmarkStart w:id="0" w:name="_GoBack"/>
      <w:bookmarkEnd w:id="0"/>
    </w:p>
    <w:p w14:paraId="31E4A60E" w14:textId="77777777" w:rsidR="00505A36" w:rsidRDefault="00505A36">
      <w:pPr>
        <w:pStyle w:val="Standard"/>
        <w:jc w:val="center"/>
        <w:rPr>
          <w:b/>
          <w:bCs/>
          <w:color w:val="000000"/>
          <w:sz w:val="28"/>
          <w:szCs w:val="28"/>
        </w:rPr>
      </w:pPr>
    </w:p>
    <w:p w14:paraId="2BC32773" w14:textId="77777777" w:rsidR="00505A36" w:rsidRDefault="001C615A">
      <w:pPr>
        <w:pStyle w:val="Standard"/>
        <w:jc w:val="center"/>
      </w:pPr>
      <w:r>
        <w:rPr>
          <w:b/>
          <w:bCs/>
          <w:color w:val="000000"/>
          <w:sz w:val="28"/>
          <w:szCs w:val="28"/>
        </w:rPr>
        <w:t>Convention de dons de</w:t>
      </w:r>
      <w:r>
        <w:rPr>
          <w:b/>
          <w:bCs/>
          <w:color w:val="000000"/>
          <w:sz w:val="28"/>
          <w:szCs w:val="28"/>
          <w:shd w:val="clear" w:color="auto" w:fill="FFFFFF"/>
        </w:rPr>
        <w:t xml:space="preserve"> denrées </w:t>
      </w:r>
      <w:r>
        <w:rPr>
          <w:b/>
          <w:bCs/>
          <w:color w:val="000000"/>
          <w:sz w:val="28"/>
          <w:szCs w:val="28"/>
        </w:rPr>
        <w:t>alimentaires</w:t>
      </w:r>
    </w:p>
    <w:p w14:paraId="78CD41BD" w14:textId="1C56F227" w:rsidR="00505A36" w:rsidRDefault="001C615A">
      <w:pPr>
        <w:pStyle w:val="Standard"/>
        <w:jc w:val="center"/>
        <w:rPr>
          <w:b/>
          <w:bCs/>
          <w:color w:val="000000"/>
          <w:sz w:val="28"/>
          <w:szCs w:val="28"/>
        </w:rPr>
      </w:pPr>
      <w:r>
        <w:rPr>
          <w:b/>
          <w:bCs/>
          <w:color w:val="000000"/>
          <w:sz w:val="28"/>
          <w:szCs w:val="28"/>
        </w:rPr>
        <w:t xml:space="preserve">entre un opérateur de restauration collective et une association d’aide alimentaire habilitée </w:t>
      </w:r>
      <w:r w:rsidR="00F92334" w:rsidRPr="00F92334">
        <w:rPr>
          <w:b/>
          <w:bCs/>
          <w:color w:val="000000"/>
          <w:sz w:val="28"/>
          <w:szCs w:val="28"/>
        </w:rPr>
        <w:t>en application de l’article Article L. 266-2 du code de l’action sociale et des familles</w:t>
      </w:r>
    </w:p>
    <w:p w14:paraId="755FDD21" w14:textId="77777777" w:rsidR="00505A36" w:rsidRDefault="00505A36">
      <w:pPr>
        <w:pStyle w:val="Standard"/>
        <w:jc w:val="both"/>
        <w:rPr>
          <w:b/>
          <w:bCs/>
          <w:color w:val="000000"/>
          <w:sz w:val="20"/>
          <w:szCs w:val="20"/>
        </w:rPr>
      </w:pPr>
    </w:p>
    <w:p w14:paraId="79B3235C" w14:textId="77777777" w:rsidR="00505A36" w:rsidRDefault="00505A36">
      <w:pPr>
        <w:pStyle w:val="Standard"/>
        <w:jc w:val="both"/>
        <w:rPr>
          <w:b/>
          <w:bCs/>
          <w:color w:val="000000"/>
          <w:sz w:val="20"/>
          <w:szCs w:val="20"/>
        </w:rPr>
      </w:pPr>
    </w:p>
    <w:p w14:paraId="686081AC" w14:textId="77777777" w:rsidR="00505A36" w:rsidRDefault="00505A36">
      <w:pPr>
        <w:pStyle w:val="Standard"/>
        <w:jc w:val="both"/>
        <w:rPr>
          <w:b/>
          <w:bCs/>
          <w:color w:val="000000"/>
          <w:sz w:val="20"/>
          <w:szCs w:val="20"/>
        </w:rPr>
      </w:pPr>
    </w:p>
    <w:p w14:paraId="595B8A0F" w14:textId="77777777" w:rsidR="00505A36" w:rsidRDefault="00505A36">
      <w:pPr>
        <w:pStyle w:val="Standard"/>
        <w:jc w:val="both"/>
        <w:rPr>
          <w:b/>
          <w:bCs/>
          <w:color w:val="000000"/>
          <w:sz w:val="20"/>
          <w:szCs w:val="20"/>
        </w:rPr>
      </w:pPr>
    </w:p>
    <w:p w14:paraId="27CC54D7" w14:textId="77777777" w:rsidR="00505A36" w:rsidRDefault="001C615A">
      <w:pPr>
        <w:pStyle w:val="Standard"/>
        <w:jc w:val="both"/>
      </w:pPr>
      <w:r>
        <w:rPr>
          <w:b/>
          <w:bCs/>
          <w:color w:val="000000"/>
          <w:sz w:val="20"/>
          <w:szCs w:val="20"/>
        </w:rPr>
        <w:t xml:space="preserve">ENTRE </w:t>
      </w:r>
      <w:r>
        <w:rPr>
          <w:color w:val="000000"/>
          <w:sz w:val="20"/>
          <w:szCs w:val="20"/>
        </w:rPr>
        <w:t>les soussignés :</w:t>
      </w:r>
    </w:p>
    <w:p w14:paraId="64DF8B74" w14:textId="77777777" w:rsidR="00505A36" w:rsidRDefault="00505A36">
      <w:pPr>
        <w:pStyle w:val="Standard"/>
        <w:jc w:val="both"/>
        <w:rPr>
          <w:color w:val="000000"/>
          <w:sz w:val="20"/>
          <w:szCs w:val="20"/>
        </w:rPr>
      </w:pPr>
    </w:p>
    <w:p w14:paraId="66210930" w14:textId="5EBD80B7" w:rsidR="00505A36" w:rsidRPr="009F43EB" w:rsidRDefault="001C615A" w:rsidP="00543CCA">
      <w:pPr>
        <w:pStyle w:val="Paragraphedeliste"/>
        <w:numPr>
          <w:ilvl w:val="0"/>
          <w:numId w:val="18"/>
        </w:numPr>
        <w:rPr>
          <w:color w:val="000000"/>
          <w:sz w:val="20"/>
          <w:szCs w:val="20"/>
        </w:rPr>
      </w:pPr>
      <w:r w:rsidRPr="009F43EB">
        <w:rPr>
          <w:color w:val="000000"/>
          <w:sz w:val="20"/>
          <w:szCs w:val="20"/>
        </w:rPr>
        <w:t>L’opérateur de restauration collective  « ………………………………………………………... », dont le siège social est à………………………………………… immatriculée au registre du commerce et des sociétés de ……………………………………………….. sous le n° ……………………………, préparant ses repas dans la cuisine située à …………………………………………………………….., (avec un agrément n° ………………………….., le cas échéant) représentée par son(sa) Président(e)/Gérant(e) ….................. Monsieur/Madame ………………………….. dûment habilité(e) à l’effet des présentes ;</w:t>
      </w:r>
    </w:p>
    <w:p w14:paraId="1C6A5D04" w14:textId="77777777" w:rsidR="00505A36" w:rsidRDefault="00505A36">
      <w:pPr>
        <w:pStyle w:val="Standard"/>
        <w:jc w:val="both"/>
        <w:rPr>
          <w:color w:val="000000"/>
          <w:sz w:val="20"/>
          <w:szCs w:val="20"/>
        </w:rPr>
      </w:pPr>
    </w:p>
    <w:p w14:paraId="377F2F7B" w14:textId="10C6CA7B" w:rsidR="00505A36" w:rsidRDefault="001C615A">
      <w:pPr>
        <w:pStyle w:val="Standard"/>
        <w:ind w:left="5387"/>
        <w:jc w:val="both"/>
      </w:pPr>
      <w:r>
        <w:rPr>
          <w:color w:val="000000"/>
          <w:sz w:val="20"/>
          <w:szCs w:val="20"/>
        </w:rPr>
        <w:t>Ci-après dénommée l’«</w:t>
      </w:r>
      <w:r>
        <w:rPr>
          <w:bCs/>
          <w:color w:val="000000"/>
          <w:sz w:val="20"/>
          <w:szCs w:val="20"/>
        </w:rPr>
        <w:t xml:space="preserve"> OPERATEUR DE RESTAURATION COLLECTIVE</w:t>
      </w:r>
      <w:r>
        <w:rPr>
          <w:color w:val="000000"/>
          <w:sz w:val="20"/>
          <w:szCs w:val="20"/>
        </w:rPr>
        <w:t>»</w:t>
      </w:r>
    </w:p>
    <w:p w14:paraId="254D5109" w14:textId="77777777" w:rsidR="00505A36" w:rsidRDefault="001C615A">
      <w:pPr>
        <w:pStyle w:val="Standard"/>
        <w:ind w:left="5387"/>
        <w:jc w:val="both"/>
      </w:pPr>
      <w:r>
        <w:rPr>
          <w:b/>
          <w:bCs/>
          <w:color w:val="000000"/>
          <w:sz w:val="20"/>
          <w:szCs w:val="20"/>
        </w:rPr>
        <w:t>D’UNE PART</w:t>
      </w:r>
      <w:r>
        <w:rPr>
          <w:color w:val="000000"/>
          <w:sz w:val="20"/>
          <w:szCs w:val="20"/>
        </w:rPr>
        <w:t>,</w:t>
      </w:r>
    </w:p>
    <w:p w14:paraId="222A8776" w14:textId="77777777" w:rsidR="00505A36" w:rsidRDefault="00505A36">
      <w:pPr>
        <w:pStyle w:val="Standard"/>
        <w:jc w:val="both"/>
        <w:rPr>
          <w:color w:val="000000"/>
          <w:sz w:val="20"/>
          <w:szCs w:val="20"/>
        </w:rPr>
      </w:pPr>
    </w:p>
    <w:p w14:paraId="549B6E64" w14:textId="77777777" w:rsidR="00505A36" w:rsidRDefault="001C615A">
      <w:pPr>
        <w:pStyle w:val="Standard"/>
        <w:jc w:val="both"/>
        <w:rPr>
          <w:b/>
          <w:bCs/>
          <w:color w:val="000000"/>
          <w:sz w:val="20"/>
          <w:szCs w:val="20"/>
        </w:rPr>
      </w:pPr>
      <w:r>
        <w:rPr>
          <w:b/>
          <w:bCs/>
          <w:color w:val="000000"/>
          <w:sz w:val="20"/>
          <w:szCs w:val="20"/>
        </w:rPr>
        <w:t>ET</w:t>
      </w:r>
    </w:p>
    <w:p w14:paraId="69E6D8D4" w14:textId="77777777" w:rsidR="00505A36" w:rsidRDefault="00505A36">
      <w:pPr>
        <w:pStyle w:val="Standard"/>
        <w:jc w:val="both"/>
        <w:rPr>
          <w:b/>
          <w:bCs/>
          <w:color w:val="000000"/>
          <w:sz w:val="20"/>
          <w:szCs w:val="20"/>
        </w:rPr>
      </w:pPr>
    </w:p>
    <w:p w14:paraId="58192970" w14:textId="77777777" w:rsidR="00505A36" w:rsidRDefault="00505A36">
      <w:pPr>
        <w:pStyle w:val="Standard"/>
        <w:jc w:val="both"/>
        <w:rPr>
          <w:b/>
          <w:bCs/>
          <w:color w:val="000000"/>
          <w:sz w:val="20"/>
          <w:szCs w:val="20"/>
        </w:rPr>
      </w:pPr>
    </w:p>
    <w:p w14:paraId="58578128" w14:textId="3B5C2EF4" w:rsidR="00505A36" w:rsidRDefault="001C615A">
      <w:pPr>
        <w:pStyle w:val="Paragraphedeliste"/>
        <w:numPr>
          <w:ilvl w:val="0"/>
          <w:numId w:val="19"/>
        </w:numPr>
      </w:pPr>
      <w:r>
        <w:rPr>
          <w:color w:val="000000"/>
          <w:sz w:val="20"/>
          <w:szCs w:val="20"/>
        </w:rPr>
        <w:t>l’ASSOCIATION ….....................................................................................................,</w:t>
      </w:r>
      <w:r>
        <w:rPr>
          <w:b/>
          <w:bCs/>
          <w:color w:val="000000"/>
          <w:sz w:val="20"/>
          <w:szCs w:val="20"/>
        </w:rPr>
        <w:t xml:space="preserve"> </w:t>
      </w:r>
      <w:r>
        <w:rPr>
          <w:bCs/>
          <w:color w:val="000000"/>
          <w:sz w:val="20"/>
          <w:szCs w:val="20"/>
        </w:rPr>
        <w:t>association de loi 1901</w:t>
      </w:r>
      <w:r>
        <w:rPr>
          <w:color w:val="000000"/>
          <w:sz w:val="20"/>
          <w:szCs w:val="20"/>
        </w:rPr>
        <w:t xml:space="preserve"> enre</w:t>
      </w:r>
      <w:r w:rsidR="009F43EB">
        <w:rPr>
          <w:color w:val="000000"/>
          <w:sz w:val="20"/>
          <w:szCs w:val="20"/>
        </w:rPr>
        <w:t>gistrée à la préfecture de ………</w:t>
      </w:r>
      <w:r>
        <w:rPr>
          <w:color w:val="000000"/>
          <w:sz w:val="20"/>
          <w:szCs w:val="20"/>
        </w:rPr>
        <w:t xml:space="preserve"> ………………………………………………………………. domiciliée ………………………….., représentée par son(sa) Président(e) Monsieur/Madame …………………………………….. dûment habilité(e) à l’effet des présentes ;</w:t>
      </w:r>
    </w:p>
    <w:p w14:paraId="3002C2B5" w14:textId="77777777" w:rsidR="00505A36" w:rsidRDefault="00505A36">
      <w:pPr>
        <w:pStyle w:val="Standard"/>
        <w:jc w:val="both"/>
        <w:rPr>
          <w:color w:val="000000"/>
          <w:sz w:val="20"/>
          <w:szCs w:val="20"/>
        </w:rPr>
      </w:pPr>
    </w:p>
    <w:p w14:paraId="74F47829" w14:textId="19A6657B" w:rsidR="00505A36" w:rsidRDefault="001C615A">
      <w:pPr>
        <w:pStyle w:val="Standard"/>
        <w:ind w:left="5387"/>
        <w:jc w:val="both"/>
      </w:pPr>
      <w:r>
        <w:rPr>
          <w:color w:val="000000"/>
          <w:sz w:val="20"/>
          <w:szCs w:val="20"/>
        </w:rPr>
        <w:t>Ci-après dénommée l’ «</w:t>
      </w:r>
      <w:r>
        <w:rPr>
          <w:bCs/>
          <w:color w:val="000000"/>
          <w:sz w:val="20"/>
          <w:szCs w:val="20"/>
        </w:rPr>
        <w:t xml:space="preserve"> ASSOCIATION »</w:t>
      </w:r>
    </w:p>
    <w:p w14:paraId="61B2B800" w14:textId="77777777" w:rsidR="00505A36" w:rsidRDefault="001C615A">
      <w:pPr>
        <w:pStyle w:val="Standard"/>
        <w:ind w:left="5387"/>
        <w:jc w:val="both"/>
        <w:rPr>
          <w:b/>
          <w:bCs/>
          <w:color w:val="000000"/>
          <w:sz w:val="20"/>
          <w:szCs w:val="20"/>
        </w:rPr>
      </w:pPr>
      <w:r>
        <w:rPr>
          <w:b/>
          <w:bCs/>
          <w:color w:val="000000"/>
          <w:sz w:val="20"/>
          <w:szCs w:val="20"/>
        </w:rPr>
        <w:t>D’AUTRE PART,</w:t>
      </w:r>
    </w:p>
    <w:p w14:paraId="2049C2A0" w14:textId="77777777" w:rsidR="00505A36" w:rsidRDefault="00505A36">
      <w:pPr>
        <w:pStyle w:val="Standard"/>
        <w:jc w:val="both"/>
        <w:rPr>
          <w:b/>
          <w:bCs/>
          <w:color w:val="000000"/>
          <w:sz w:val="20"/>
          <w:szCs w:val="20"/>
        </w:rPr>
      </w:pPr>
    </w:p>
    <w:p w14:paraId="48BC39CF" w14:textId="77777777" w:rsidR="00505A36" w:rsidRDefault="001C615A">
      <w:pPr>
        <w:pStyle w:val="Standard"/>
        <w:jc w:val="both"/>
        <w:rPr>
          <w:bCs/>
          <w:color w:val="000000"/>
          <w:sz w:val="20"/>
          <w:szCs w:val="20"/>
        </w:rPr>
      </w:pPr>
      <w:r>
        <w:rPr>
          <w:bCs/>
          <w:color w:val="000000"/>
          <w:sz w:val="20"/>
          <w:szCs w:val="20"/>
        </w:rPr>
        <w:t>ci-après dénommés ensemble les « Parties » ou chacune une « Partie ».</w:t>
      </w:r>
    </w:p>
    <w:p w14:paraId="78029130" w14:textId="77777777" w:rsidR="00505A36" w:rsidRDefault="00505A36">
      <w:pPr>
        <w:pStyle w:val="Standard"/>
        <w:jc w:val="both"/>
        <w:rPr>
          <w:b/>
          <w:bCs/>
          <w:color w:val="000000"/>
          <w:sz w:val="20"/>
          <w:szCs w:val="20"/>
        </w:rPr>
      </w:pPr>
    </w:p>
    <w:p w14:paraId="1588DA39" w14:textId="77777777" w:rsidR="00505A36" w:rsidRDefault="00505A36">
      <w:pPr>
        <w:pStyle w:val="Standard"/>
        <w:jc w:val="both"/>
        <w:rPr>
          <w:b/>
          <w:bCs/>
          <w:color w:val="000000"/>
          <w:sz w:val="20"/>
          <w:szCs w:val="20"/>
        </w:rPr>
      </w:pPr>
    </w:p>
    <w:p w14:paraId="3E2872E1" w14:textId="77777777" w:rsidR="00505A36" w:rsidRDefault="001C615A">
      <w:pPr>
        <w:pStyle w:val="Standard"/>
        <w:jc w:val="both"/>
        <w:rPr>
          <w:b/>
          <w:bCs/>
          <w:color w:val="000000"/>
          <w:sz w:val="20"/>
          <w:szCs w:val="20"/>
        </w:rPr>
      </w:pPr>
      <w:r>
        <w:rPr>
          <w:b/>
          <w:bCs/>
          <w:color w:val="000000"/>
          <w:sz w:val="20"/>
          <w:szCs w:val="20"/>
        </w:rPr>
        <w:t>CONSIDÉRANT :</w:t>
      </w:r>
    </w:p>
    <w:p w14:paraId="30CC0817" w14:textId="77777777" w:rsidR="00505A36" w:rsidRDefault="00505A36">
      <w:pPr>
        <w:pStyle w:val="Standard"/>
        <w:jc w:val="both"/>
        <w:rPr>
          <w:b/>
          <w:bCs/>
          <w:color w:val="000000"/>
          <w:sz w:val="20"/>
          <w:szCs w:val="20"/>
        </w:rPr>
      </w:pPr>
    </w:p>
    <w:p w14:paraId="1E5F38D8" w14:textId="279BFA07" w:rsidR="00505A36" w:rsidRDefault="001C615A">
      <w:pPr>
        <w:pStyle w:val="Textbody"/>
        <w:jc w:val="both"/>
      </w:pPr>
      <w:r>
        <w:rPr>
          <w:color w:val="000000"/>
          <w:sz w:val="20"/>
          <w:szCs w:val="20"/>
        </w:rPr>
        <w:t xml:space="preserve">L’ordonnance n° 2019-1069 du 21 octobre 2019 relative à la lutte contre le gaspillage alimentaire et son décret d’application, qui impose aux opérateurs de la restauration collective préparant plus de 3000 repas par jour de proposer à une ou plusieurs associations habilitée(s) à recevoir des contributions publiques destinées à la mise en </w:t>
      </w:r>
      <w:r>
        <w:rPr>
          <w:sz w:val="20"/>
          <w:szCs w:val="20"/>
        </w:rPr>
        <w:t>œuvre</w:t>
      </w:r>
      <w:r>
        <w:rPr>
          <w:color w:val="000000"/>
          <w:sz w:val="20"/>
          <w:szCs w:val="20"/>
        </w:rPr>
        <w:t xml:space="preserve"> de l’aide alimentaire de conclure une convention précisant les modalités selon lesquelles les denrées alimentaires lui (leur) sont cédées à titre gratuit ;</w:t>
      </w:r>
    </w:p>
    <w:p w14:paraId="46146BD1" w14:textId="77777777" w:rsidR="00505A36" w:rsidRDefault="001C615A">
      <w:pPr>
        <w:pStyle w:val="Textbody"/>
        <w:jc w:val="both"/>
        <w:rPr>
          <w:color w:val="000000"/>
          <w:sz w:val="20"/>
          <w:szCs w:val="20"/>
        </w:rPr>
      </w:pPr>
      <w:r>
        <w:rPr>
          <w:color w:val="000000"/>
          <w:sz w:val="20"/>
          <w:szCs w:val="20"/>
        </w:rPr>
        <w:t>Les réglementations européenne et nationale relatives à l’hygiène et à la sécurité sanitaire des aliments, notamment :</w:t>
      </w:r>
    </w:p>
    <w:p w14:paraId="1879175B" w14:textId="411325C3" w:rsidR="00505A36" w:rsidRDefault="001C615A">
      <w:pPr>
        <w:pStyle w:val="Textbody"/>
        <w:spacing w:after="0"/>
        <w:ind w:left="567"/>
        <w:jc w:val="both"/>
        <w:rPr>
          <w:color w:val="000000"/>
          <w:sz w:val="20"/>
          <w:szCs w:val="20"/>
        </w:rPr>
      </w:pPr>
      <w:r>
        <w:rPr>
          <w:color w:val="000000"/>
          <w:sz w:val="20"/>
          <w:szCs w:val="20"/>
        </w:rPr>
        <w:t>- le règlement (CE) n° 178/2002 du Parlement européen et du Conseil du 28 janvier 2002 qui pose le principe fondamental de la responsabilité des exploitants du secteur alimentaire ; chacun étant responsable des étapes de la production, de la transformation et de la distribution dans la ou les entreprises placées sous son contrôle ;</w:t>
      </w:r>
    </w:p>
    <w:p w14:paraId="7881BD25" w14:textId="77777777" w:rsidR="00505A36" w:rsidRDefault="001C615A">
      <w:pPr>
        <w:pStyle w:val="Paragraphedeliste"/>
        <w:ind w:left="567"/>
        <w:rPr>
          <w:color w:val="000000"/>
          <w:sz w:val="20"/>
          <w:szCs w:val="20"/>
        </w:rPr>
      </w:pPr>
      <w:r>
        <w:rPr>
          <w:color w:val="000000"/>
          <w:sz w:val="20"/>
          <w:szCs w:val="20"/>
        </w:rPr>
        <w:lastRenderedPageBreak/>
        <w:t>- le règlement (CE) n°852/2004 du Parlement européen et du Conseil du 29 avril 2004 relatif à l’hygiène des denrées alimentaires ;</w:t>
      </w:r>
    </w:p>
    <w:p w14:paraId="24423266" w14:textId="03D9A29D" w:rsidR="00505A36" w:rsidRDefault="001C615A">
      <w:pPr>
        <w:pStyle w:val="Paragraphedeliste"/>
        <w:ind w:left="567"/>
        <w:rPr>
          <w:color w:val="000000"/>
          <w:sz w:val="20"/>
          <w:szCs w:val="20"/>
        </w:rPr>
      </w:pPr>
      <w:r>
        <w:rPr>
          <w:color w:val="000000"/>
          <w:sz w:val="20"/>
          <w:szCs w:val="20"/>
        </w:rPr>
        <w:t>- le règlement (CE) n°853/2004 du Parlement européen et du Conseil du 29 avril 2004 qui précise les conditions d'agrément des établissements qui mettent sur le marché des produits d'origine animale ;</w:t>
      </w:r>
    </w:p>
    <w:p w14:paraId="4F40029A" w14:textId="32CE7947" w:rsidR="00FC48DD" w:rsidRDefault="00FC48DD">
      <w:pPr>
        <w:pStyle w:val="Paragraphedeliste"/>
        <w:ind w:left="567"/>
        <w:rPr>
          <w:color w:val="000000"/>
          <w:sz w:val="20"/>
          <w:szCs w:val="20"/>
        </w:rPr>
      </w:pPr>
      <w:r>
        <w:rPr>
          <w:color w:val="000000"/>
          <w:sz w:val="20"/>
          <w:szCs w:val="20"/>
        </w:rPr>
        <w:t xml:space="preserve">- le </w:t>
      </w:r>
      <w:r w:rsidRPr="00FC48DD">
        <w:rPr>
          <w:color w:val="000000"/>
          <w:sz w:val="20"/>
          <w:szCs w:val="20"/>
        </w:rPr>
        <w:t xml:space="preserve">règlement </w:t>
      </w:r>
      <w:r>
        <w:rPr>
          <w:color w:val="000000"/>
          <w:sz w:val="20"/>
          <w:szCs w:val="20"/>
        </w:rPr>
        <w:t xml:space="preserve">(UE) </w:t>
      </w:r>
      <w:r w:rsidRPr="00FC48DD">
        <w:rPr>
          <w:color w:val="000000"/>
          <w:sz w:val="20"/>
          <w:szCs w:val="20"/>
        </w:rPr>
        <w:t>n°1169/2011 du 25 octobre 2011</w:t>
      </w:r>
      <w:r w:rsidRPr="00FC48DD">
        <w:t xml:space="preserve"> </w:t>
      </w:r>
      <w:r w:rsidRPr="00FC48DD">
        <w:rPr>
          <w:color w:val="000000"/>
          <w:sz w:val="20"/>
          <w:szCs w:val="20"/>
        </w:rPr>
        <w:t>concernant l’information des consommateu</w:t>
      </w:r>
      <w:r>
        <w:rPr>
          <w:color w:val="000000"/>
          <w:sz w:val="20"/>
          <w:szCs w:val="20"/>
        </w:rPr>
        <w:t>rs sur les denrées alimentaires ;</w:t>
      </w:r>
    </w:p>
    <w:p w14:paraId="360F7508" w14:textId="1DD471AD" w:rsidR="00FC48DD" w:rsidRDefault="00FC48DD">
      <w:pPr>
        <w:pStyle w:val="Paragraphedeliste"/>
        <w:ind w:left="567"/>
        <w:rPr>
          <w:color w:val="000000"/>
          <w:sz w:val="20"/>
          <w:szCs w:val="20"/>
        </w:rPr>
      </w:pPr>
      <w:r>
        <w:rPr>
          <w:color w:val="000000"/>
          <w:sz w:val="20"/>
          <w:szCs w:val="20"/>
        </w:rPr>
        <w:t>- le r</w:t>
      </w:r>
      <w:r w:rsidRPr="00FC48DD">
        <w:rPr>
          <w:color w:val="000000"/>
          <w:sz w:val="20"/>
          <w:szCs w:val="20"/>
        </w:rPr>
        <w:t>èglement d'exécution (UE) n°931/2011 de la Commission du 19 septembre 2011 relatif aux exigences de traçabilité définies par le règlement (CE) n°178/2002 du Parlement européen et du Conseil en ce qui concerne les denrées alimentaires d'origine animale</w:t>
      </w:r>
      <w:r>
        <w:rPr>
          <w:color w:val="000000"/>
          <w:sz w:val="20"/>
          <w:szCs w:val="20"/>
        </w:rPr>
        <w:t> ;</w:t>
      </w:r>
    </w:p>
    <w:p w14:paraId="428B2A93" w14:textId="17B849D6" w:rsidR="00505A36" w:rsidRDefault="001C615A">
      <w:pPr>
        <w:pStyle w:val="Paragraphedeliste"/>
        <w:ind w:left="567"/>
        <w:rPr>
          <w:color w:val="000000"/>
          <w:sz w:val="20"/>
          <w:szCs w:val="20"/>
        </w:rPr>
      </w:pPr>
      <w:r>
        <w:rPr>
          <w:color w:val="000000"/>
          <w:sz w:val="20"/>
          <w:szCs w:val="20"/>
        </w:rPr>
        <w:t>- le décret du 28 décembre 2016 relatif aux dons de denrées alimentaires entre un commerce de détail alimentaire et une association d'aide alimentaire habilitée en application de l'article L. 230-6 du code rural et de la pêche maritime ;</w:t>
      </w:r>
    </w:p>
    <w:p w14:paraId="13F54CB2" w14:textId="4FD2271E" w:rsidR="00D31941" w:rsidRDefault="00D31941">
      <w:pPr>
        <w:pStyle w:val="Paragraphedeliste"/>
        <w:ind w:left="567"/>
        <w:rPr>
          <w:color w:val="000000"/>
          <w:sz w:val="20"/>
          <w:szCs w:val="20"/>
        </w:rPr>
      </w:pPr>
      <w:r>
        <w:rPr>
          <w:color w:val="000000"/>
          <w:sz w:val="20"/>
          <w:szCs w:val="20"/>
        </w:rPr>
        <w:t>- le d</w:t>
      </w:r>
      <w:r w:rsidRPr="00D31941">
        <w:rPr>
          <w:color w:val="000000"/>
          <w:sz w:val="20"/>
          <w:szCs w:val="20"/>
        </w:rPr>
        <w:t>écret n° 2020-1274 du 20 octobre 2020 relatif aux dons de denrées alimentaires prévus à l'article L. 541-15-6 du code de l'environnement, à leur qualité et aux procédures de suivi et de contrôle de leur qualité</w:t>
      </w:r>
      <w:r>
        <w:rPr>
          <w:color w:val="000000"/>
          <w:sz w:val="20"/>
          <w:szCs w:val="20"/>
        </w:rPr>
        <w:t> ;</w:t>
      </w:r>
    </w:p>
    <w:p w14:paraId="6FED2EA1" w14:textId="750B1D7B" w:rsidR="00505A36" w:rsidRDefault="001C615A">
      <w:pPr>
        <w:pStyle w:val="Paragraphedeliste"/>
        <w:ind w:left="567"/>
      </w:pPr>
      <w:r>
        <w:rPr>
          <w:color w:val="000000"/>
          <w:sz w:val="20"/>
          <w:szCs w:val="20"/>
        </w:rPr>
        <w:t xml:space="preserve">- l'arrêté du 21 décembre 2009 </w:t>
      </w:r>
      <w:r w:rsidR="00752357">
        <w:rPr>
          <w:color w:val="000000"/>
          <w:sz w:val="20"/>
          <w:szCs w:val="20"/>
        </w:rPr>
        <w:t xml:space="preserve">modifié </w:t>
      </w:r>
      <w:r>
        <w:rPr>
          <w:color w:val="000000"/>
          <w:sz w:val="20"/>
          <w:szCs w:val="20"/>
        </w:rPr>
        <w:t>et l'arrêté du 8 octobre 2013, qui établissent les températures maximales de conservation des denrées alimentaires applicables au stade de la remise directe et du transport</w:t>
      </w:r>
      <w:r w:rsidR="00C576D4">
        <w:rPr>
          <w:color w:val="000000"/>
          <w:sz w:val="20"/>
          <w:szCs w:val="20"/>
        </w:rPr>
        <w:t xml:space="preserve"> et définissent les notions de préparations culinaires élaborées à l’avance et d’excédents</w:t>
      </w:r>
      <w:r w:rsidR="00752357">
        <w:rPr>
          <w:color w:val="000000"/>
          <w:sz w:val="20"/>
          <w:szCs w:val="20"/>
        </w:rPr>
        <w:t> ;</w:t>
      </w:r>
    </w:p>
    <w:p w14:paraId="7922BF89" w14:textId="3E51E98F" w:rsidR="00505A36" w:rsidRDefault="001C615A">
      <w:pPr>
        <w:pStyle w:val="Paragraphedeliste"/>
        <w:ind w:left="567"/>
      </w:pPr>
      <w:r>
        <w:rPr>
          <w:color w:val="000000"/>
          <w:sz w:val="20"/>
          <w:szCs w:val="20"/>
        </w:rPr>
        <w:t>- l’arrêté du 8 juin 2006, qui précise par son titre III et ses annexes 3 et 4 les conditions d’application en France de la dérogation à l'agrément sanitaire, notamment dans le cas de la cession de denrées à des établissements caritatifs</w:t>
      </w:r>
      <w:r w:rsidR="00752357">
        <w:rPr>
          <w:color w:val="000000"/>
          <w:sz w:val="20"/>
          <w:szCs w:val="20"/>
        </w:rPr>
        <w:t> ;</w:t>
      </w:r>
    </w:p>
    <w:p w14:paraId="51DFDF36" w14:textId="77777777" w:rsidR="008F6E8A" w:rsidRDefault="00C576D4" w:rsidP="00C576D4">
      <w:pPr>
        <w:pStyle w:val="Paragraphedeliste"/>
        <w:ind w:left="567"/>
        <w:rPr>
          <w:color w:val="000000"/>
          <w:sz w:val="20"/>
          <w:szCs w:val="20"/>
        </w:rPr>
      </w:pPr>
      <w:r>
        <w:rPr>
          <w:color w:val="000000"/>
          <w:sz w:val="20"/>
          <w:szCs w:val="20"/>
        </w:rPr>
        <w:t>- l’a</w:t>
      </w:r>
      <w:r w:rsidRPr="00C576D4">
        <w:rPr>
          <w:color w:val="000000"/>
          <w:sz w:val="20"/>
          <w:szCs w:val="20"/>
        </w:rPr>
        <w:t>rrêté du 19 mai 2020 fixant les catégories de denrées alimentaires qui sont exclues du don compte tenu du risque sanitaire que leur conservation peut engendrer</w:t>
      </w:r>
    </w:p>
    <w:p w14:paraId="0CEB9A0F" w14:textId="1482ED6A" w:rsidR="00505A36" w:rsidRDefault="001C615A" w:rsidP="00C576D4">
      <w:pPr>
        <w:pStyle w:val="Paragraphedeliste"/>
        <w:ind w:left="567"/>
        <w:rPr>
          <w:color w:val="000000"/>
          <w:sz w:val="20"/>
          <w:szCs w:val="20"/>
        </w:rPr>
      </w:pPr>
      <w:r>
        <w:rPr>
          <w:color w:val="000000"/>
          <w:sz w:val="20"/>
          <w:szCs w:val="20"/>
        </w:rPr>
        <w:t xml:space="preserve">- </w:t>
      </w:r>
      <w:r w:rsidR="00C576D4">
        <w:rPr>
          <w:color w:val="000000"/>
          <w:sz w:val="20"/>
          <w:szCs w:val="20"/>
        </w:rPr>
        <w:t>l’instruction technique</w:t>
      </w:r>
      <w:r w:rsidR="00C576D4" w:rsidRPr="00C576D4">
        <w:rPr>
          <w:color w:val="000000"/>
          <w:sz w:val="20"/>
          <w:szCs w:val="20"/>
        </w:rPr>
        <w:t xml:space="preserve"> DGAL/SDSSA/2020-289 du 19-05-2020 </w:t>
      </w:r>
      <w:r w:rsidR="00C576D4">
        <w:rPr>
          <w:color w:val="000000"/>
          <w:sz w:val="20"/>
          <w:szCs w:val="20"/>
        </w:rPr>
        <w:t>relative aux a</w:t>
      </w:r>
      <w:r w:rsidR="00C576D4" w:rsidRPr="00C576D4">
        <w:rPr>
          <w:color w:val="000000"/>
          <w:sz w:val="20"/>
          <w:szCs w:val="20"/>
        </w:rPr>
        <w:t>ctivités de commerce de détail de produits d'origine animale et denrées alimentaires en contenant</w:t>
      </w:r>
      <w:r w:rsidR="00C576D4">
        <w:rPr>
          <w:color w:val="000000"/>
          <w:sz w:val="20"/>
          <w:szCs w:val="20"/>
        </w:rPr>
        <w:t>, qui détaille les modalités de mise en œuvre des arrêtés précédents</w:t>
      </w:r>
      <w:r w:rsidR="00C576D4" w:rsidRPr="00C576D4">
        <w:rPr>
          <w:color w:val="000000"/>
          <w:sz w:val="20"/>
          <w:szCs w:val="20"/>
        </w:rPr>
        <w:t xml:space="preserve">. </w:t>
      </w:r>
    </w:p>
    <w:p w14:paraId="7DDACA54" w14:textId="4D90FC04" w:rsidR="008F6E8A" w:rsidRDefault="008F6E8A" w:rsidP="00C576D4">
      <w:pPr>
        <w:pStyle w:val="Paragraphedeliste"/>
        <w:ind w:left="567"/>
        <w:rPr>
          <w:color w:val="000000"/>
          <w:sz w:val="20"/>
          <w:szCs w:val="20"/>
        </w:rPr>
      </w:pPr>
    </w:p>
    <w:p w14:paraId="4E20F6E6" w14:textId="77777777" w:rsidR="008F6E8A" w:rsidRDefault="008F6E8A" w:rsidP="00C576D4">
      <w:pPr>
        <w:pStyle w:val="Paragraphedeliste"/>
        <w:ind w:left="567"/>
        <w:rPr>
          <w:color w:val="000000"/>
          <w:sz w:val="20"/>
          <w:szCs w:val="20"/>
        </w:rPr>
      </w:pPr>
    </w:p>
    <w:p w14:paraId="4581E17A" w14:textId="77777777" w:rsidR="00505A36" w:rsidRDefault="001C615A">
      <w:pPr>
        <w:pStyle w:val="Standard"/>
        <w:jc w:val="both"/>
        <w:rPr>
          <w:b/>
          <w:bCs/>
          <w:color w:val="000000"/>
          <w:sz w:val="20"/>
          <w:szCs w:val="20"/>
        </w:rPr>
      </w:pPr>
      <w:r>
        <w:rPr>
          <w:b/>
          <w:bCs/>
          <w:color w:val="000000"/>
          <w:sz w:val="20"/>
          <w:szCs w:val="20"/>
        </w:rPr>
        <w:t>ÉTANT EXPOSÉ QUE :</w:t>
      </w:r>
    </w:p>
    <w:p w14:paraId="22B3EFB8" w14:textId="77777777" w:rsidR="00505A36" w:rsidRDefault="00505A36">
      <w:pPr>
        <w:pStyle w:val="Standard"/>
        <w:jc w:val="both"/>
      </w:pPr>
    </w:p>
    <w:p w14:paraId="6C003CFC" w14:textId="57369D0D" w:rsidR="00505A36" w:rsidRDefault="001C615A">
      <w:pPr>
        <w:pStyle w:val="Textbody"/>
        <w:jc w:val="both"/>
      </w:pPr>
      <w:r>
        <w:rPr>
          <w:sz w:val="20"/>
          <w:szCs w:val="20"/>
        </w:rPr>
        <w:t>Depuis plusieurs années, l’augmentation du nombre de personnes en situation de pauvreté conduit plus de 5</w:t>
      </w:r>
      <w:r w:rsidR="008F6E8A">
        <w:rPr>
          <w:sz w:val="20"/>
          <w:szCs w:val="20"/>
        </w:rPr>
        <w:t xml:space="preserve">,5 </w:t>
      </w:r>
      <w:r>
        <w:rPr>
          <w:sz w:val="20"/>
          <w:szCs w:val="20"/>
        </w:rPr>
        <w:t>millions de personnes à avoir recours à l’aide alimentaire dispensée sur l’ensemble du territoire par les associations et les institutions.</w:t>
      </w:r>
      <w:r w:rsidR="008F6E8A">
        <w:rPr>
          <w:sz w:val="20"/>
          <w:szCs w:val="20"/>
        </w:rPr>
        <w:t xml:space="preserve"> </w:t>
      </w:r>
    </w:p>
    <w:p w14:paraId="603072E6" w14:textId="77777777" w:rsidR="00505A36" w:rsidRDefault="001C615A">
      <w:pPr>
        <w:pStyle w:val="Textbody"/>
        <w:jc w:val="both"/>
        <w:rPr>
          <w:sz w:val="20"/>
          <w:szCs w:val="20"/>
        </w:rPr>
      </w:pPr>
      <w:r>
        <w:rPr>
          <w:sz w:val="20"/>
          <w:szCs w:val="20"/>
        </w:rPr>
        <w:t>Les actions de soutien alimentaire mises en œuvre par l’ASSOCIATION constituent un levier d’inclusion sociale des personnes aidées. Elles s’articulent autour d’une démarche soucieuse de l’équilibre nutritionnel, respectueuse de la dignité des personnes.</w:t>
      </w:r>
    </w:p>
    <w:p w14:paraId="3DB4DC5D" w14:textId="6F87FC02" w:rsidR="00505A36" w:rsidRDefault="001C615A">
      <w:pPr>
        <w:pStyle w:val="Textbody"/>
        <w:jc w:val="both"/>
        <w:rPr>
          <w:sz w:val="20"/>
          <w:szCs w:val="20"/>
        </w:rPr>
      </w:pPr>
      <w:r>
        <w:rPr>
          <w:sz w:val="20"/>
          <w:szCs w:val="20"/>
        </w:rPr>
        <w:t>Pour disposer des moyens de répondre aux besoins alimentaires, les bénévoles</w:t>
      </w:r>
      <w:r w:rsidR="006C17D8" w:rsidRPr="006C17D8">
        <w:rPr>
          <w:sz w:val="20"/>
          <w:szCs w:val="20"/>
        </w:rPr>
        <w:t xml:space="preserve"> </w:t>
      </w:r>
      <w:r w:rsidR="006C17D8">
        <w:rPr>
          <w:sz w:val="20"/>
          <w:szCs w:val="20"/>
        </w:rPr>
        <w:t>et salariés</w:t>
      </w:r>
      <w:r>
        <w:rPr>
          <w:sz w:val="20"/>
          <w:szCs w:val="20"/>
        </w:rPr>
        <w:t xml:space="preserve"> de l’ASSOCIATION recherchent toutes les formes de soutiens financiers et matériels permettant d’y faire face et mettent en place des actions de collectes de denrées alimentaires notamment auprès des enseignes de la grande distribution.</w:t>
      </w:r>
    </w:p>
    <w:p w14:paraId="5E76AA75" w14:textId="1F2ED36B" w:rsidR="00505A36" w:rsidRDefault="001C615A">
      <w:pPr>
        <w:pStyle w:val="Textbody"/>
        <w:jc w:val="both"/>
      </w:pPr>
      <w:r>
        <w:rPr>
          <w:sz w:val="20"/>
          <w:szCs w:val="20"/>
        </w:rPr>
        <w:t>Ces actions de récupération de denrées alimentaires complètent celles des Fonds européens dédiés à l'aide aux plus démunis et des collectes nationales d’alimentation.</w:t>
      </w:r>
    </w:p>
    <w:p w14:paraId="09764012" w14:textId="37415B64" w:rsidR="00505A36" w:rsidRDefault="001C615A">
      <w:pPr>
        <w:pStyle w:val="Standard"/>
        <w:jc w:val="both"/>
      </w:pPr>
      <w:r>
        <w:rPr>
          <w:color w:val="000000"/>
          <w:sz w:val="20"/>
          <w:szCs w:val="20"/>
        </w:rPr>
        <w:t xml:space="preserve">L’OPERATEUR DE RESTAURATION COLLECTIVE </w:t>
      </w:r>
      <w:r w:rsidR="00C24CA8">
        <w:rPr>
          <w:color w:val="000000"/>
          <w:sz w:val="20"/>
          <w:szCs w:val="20"/>
        </w:rPr>
        <w:t>propose</w:t>
      </w:r>
      <w:r>
        <w:rPr>
          <w:color w:val="000000"/>
          <w:sz w:val="20"/>
          <w:szCs w:val="20"/>
        </w:rPr>
        <w:t xml:space="preserve"> des produits alimentaires.</w:t>
      </w:r>
    </w:p>
    <w:p w14:paraId="154EDEF5" w14:textId="293D5ED9" w:rsidR="00C24CA8" w:rsidRDefault="001C615A">
      <w:pPr>
        <w:pStyle w:val="Standard"/>
        <w:jc w:val="both"/>
        <w:rPr>
          <w:color w:val="000000"/>
          <w:sz w:val="20"/>
          <w:szCs w:val="20"/>
        </w:rPr>
      </w:pPr>
      <w:r>
        <w:rPr>
          <w:color w:val="000000"/>
          <w:sz w:val="20"/>
          <w:szCs w:val="20"/>
        </w:rPr>
        <w:t xml:space="preserve">Dans le cadre de son activité, l’OPERATEUR DE RESTAURATION COLLECTIVE peut être amené à sortir de la commercialisation certaines marchandises, </w:t>
      </w:r>
      <w:r w:rsidR="00C24CA8">
        <w:rPr>
          <w:color w:val="000000"/>
          <w:sz w:val="20"/>
          <w:szCs w:val="20"/>
        </w:rPr>
        <w:t xml:space="preserve">notamment </w:t>
      </w:r>
      <w:r w:rsidR="00C24CA8" w:rsidRPr="00C24CA8">
        <w:rPr>
          <w:color w:val="000000"/>
          <w:sz w:val="20"/>
          <w:szCs w:val="20"/>
        </w:rPr>
        <w:t>pour éviter de présenter plusieurs fois le même plat, ou pour éviter une perte due à l’arrêt du service au consommateur (veille de week-end, de vacances…).</w:t>
      </w:r>
    </w:p>
    <w:p w14:paraId="6C10A8C8" w14:textId="77777777" w:rsidR="00C24CA8" w:rsidRDefault="00C24CA8">
      <w:pPr>
        <w:pStyle w:val="Standard"/>
        <w:jc w:val="both"/>
        <w:rPr>
          <w:color w:val="000000"/>
          <w:sz w:val="20"/>
          <w:szCs w:val="20"/>
        </w:rPr>
      </w:pPr>
    </w:p>
    <w:p w14:paraId="33D91984" w14:textId="0DCC2769" w:rsidR="00505A36" w:rsidRDefault="001C615A">
      <w:pPr>
        <w:pStyle w:val="Standard"/>
        <w:jc w:val="both"/>
      </w:pPr>
      <w:r>
        <w:rPr>
          <w:color w:val="000000"/>
          <w:sz w:val="20"/>
          <w:szCs w:val="20"/>
        </w:rPr>
        <w:t>Dans le cadre d’une politique de développement durable et dans une volonté d’inscrire son activité dans une démarche citoyenne et humanitaire (afin notamment de permettre l’alimentation quotidienne de personnes démunies et d’éviter de gaspiller des denrées alimentaires encore consommables dans des délais courts), l’OPERATEUR DE RESTAURATION COLLECTIVE a décidé d’apporter son aide à l’association en organisant un partenariat avec cette dernière.</w:t>
      </w:r>
    </w:p>
    <w:p w14:paraId="2AB49C58" w14:textId="77777777" w:rsidR="00505A36" w:rsidRDefault="00505A36">
      <w:pPr>
        <w:pStyle w:val="Standard"/>
        <w:jc w:val="both"/>
        <w:rPr>
          <w:color w:val="000000"/>
          <w:sz w:val="20"/>
          <w:szCs w:val="20"/>
        </w:rPr>
      </w:pPr>
    </w:p>
    <w:p w14:paraId="6DDEA911" w14:textId="169C8C73" w:rsidR="00505A36" w:rsidRDefault="001C615A">
      <w:pPr>
        <w:pStyle w:val="Standard"/>
        <w:jc w:val="both"/>
      </w:pPr>
      <w:r>
        <w:rPr>
          <w:color w:val="000000"/>
          <w:sz w:val="20"/>
          <w:szCs w:val="20"/>
        </w:rPr>
        <w:t xml:space="preserve">L’ASSOCIATION reconnaît être une association caritative habilitée, conformément aux articles L. 266-1 et L. 266-2 du code de l'action sociale et des familles, dont la vocation est de distribuer de l’aide </w:t>
      </w:r>
      <w:r>
        <w:rPr>
          <w:color w:val="000000"/>
          <w:sz w:val="20"/>
          <w:szCs w:val="20"/>
        </w:rPr>
        <w:lastRenderedPageBreak/>
        <w:t>alimentaire qui « </w:t>
      </w:r>
      <w:r>
        <w:rPr>
          <w:i/>
          <w:iCs/>
          <w:color w:val="000000"/>
          <w:sz w:val="20"/>
          <w:szCs w:val="20"/>
        </w:rPr>
        <w:t>a pour objet la fourniture de denrées alimentaires aux personnes les plus démunies</w:t>
      </w:r>
      <w:r>
        <w:rPr>
          <w:color w:val="000000"/>
          <w:sz w:val="20"/>
          <w:szCs w:val="20"/>
        </w:rPr>
        <w:t xml:space="preserve"> » </w:t>
      </w:r>
      <w:r>
        <w:rPr>
          <w:sz w:val="20"/>
          <w:szCs w:val="20"/>
        </w:rPr>
        <w:t>et l’accompagnement plus global des personnes en situation de pauvreté, et est à ce titre</w:t>
      </w:r>
      <w:r>
        <w:rPr>
          <w:color w:val="000000"/>
          <w:sz w:val="20"/>
          <w:szCs w:val="20"/>
        </w:rPr>
        <w:t xml:space="preserve"> </w:t>
      </w:r>
      <w:r>
        <w:rPr>
          <w:sz w:val="20"/>
          <w:szCs w:val="20"/>
        </w:rPr>
        <w:t>habilitée à distribuer de l’aide alimentaire.</w:t>
      </w:r>
    </w:p>
    <w:p w14:paraId="1208EDDC" w14:textId="77777777" w:rsidR="00505A36" w:rsidRDefault="00505A36">
      <w:pPr>
        <w:pStyle w:val="Standard"/>
        <w:jc w:val="both"/>
      </w:pPr>
    </w:p>
    <w:p w14:paraId="7B99CDFC" w14:textId="3FF217D1" w:rsidR="00505A36" w:rsidRDefault="001C615A">
      <w:pPr>
        <w:pStyle w:val="Standard"/>
        <w:jc w:val="both"/>
      </w:pPr>
      <w:r>
        <w:rPr>
          <w:sz w:val="20"/>
          <w:szCs w:val="20"/>
          <w:shd w:val="clear" w:color="auto" w:fill="FFFFFF"/>
        </w:rPr>
        <w:t>L’ASSOCIATION déclare pouvoir délivrer des attestations permettant, le cas échéant, à</w:t>
      </w:r>
      <w:r>
        <w:rPr>
          <w:color w:val="000000"/>
          <w:sz w:val="20"/>
          <w:szCs w:val="20"/>
          <w:shd w:val="clear" w:color="auto" w:fill="FFFFFF"/>
        </w:rPr>
        <w:t xml:space="preserve"> </w:t>
      </w:r>
      <w:r>
        <w:rPr>
          <w:color w:val="000000"/>
          <w:sz w:val="20"/>
          <w:szCs w:val="20"/>
        </w:rPr>
        <w:t>l’OPERATEUR DE RESTAURATION COLLECTIVE</w:t>
      </w:r>
      <w:r>
        <w:rPr>
          <w:sz w:val="20"/>
          <w:szCs w:val="20"/>
          <w:shd w:val="clear" w:color="auto" w:fill="FFFFFF"/>
        </w:rPr>
        <w:t xml:space="preserve"> de justifier auprès des services de la Direction générale des finances publiques l’existence d’un don de produits alimentaires à un organisme visé à l’article 238 bis du code général des impôts (CGI) lui ouvrant droit au bénéfice de la réduction d’impôt prévue à ce même article.</w:t>
      </w:r>
    </w:p>
    <w:p w14:paraId="56803E2C" w14:textId="77777777" w:rsidR="00505A36" w:rsidRDefault="00505A36">
      <w:pPr>
        <w:pStyle w:val="Standard"/>
        <w:jc w:val="both"/>
        <w:rPr>
          <w:sz w:val="20"/>
          <w:szCs w:val="20"/>
          <w:shd w:val="clear" w:color="auto" w:fill="FFFFFF"/>
        </w:rPr>
      </w:pPr>
    </w:p>
    <w:p w14:paraId="10DE011E" w14:textId="7C716B95" w:rsidR="00505A36" w:rsidRDefault="001C615A">
      <w:pPr>
        <w:pStyle w:val="Standard"/>
        <w:jc w:val="both"/>
      </w:pPr>
      <w:r>
        <w:rPr>
          <w:color w:val="000000"/>
          <w:sz w:val="20"/>
          <w:szCs w:val="20"/>
          <w:shd w:val="clear" w:color="auto" w:fill="FFFFFF"/>
        </w:rPr>
        <w:t xml:space="preserve">Dans ce cadre, </w:t>
      </w:r>
      <w:r>
        <w:rPr>
          <w:color w:val="000000"/>
          <w:sz w:val="20"/>
          <w:szCs w:val="20"/>
        </w:rPr>
        <w:t xml:space="preserve">l’OPERATEUR DE RESTAURATION COLLECTIVE </w:t>
      </w:r>
      <w:r>
        <w:rPr>
          <w:color w:val="000000"/>
          <w:sz w:val="20"/>
          <w:szCs w:val="20"/>
          <w:shd w:val="clear" w:color="auto" w:fill="FFFFFF"/>
        </w:rPr>
        <w:t xml:space="preserve">propose à titre gratuit à l’ASSOCIATION, des denrées alimentaires encore consommables, ce que l’ASSOCIATION accepte dans les conditions précisées dans les articles ci-dessous. En contrepartie, elle s’engage à délivrer, à </w:t>
      </w:r>
      <w:r>
        <w:rPr>
          <w:color w:val="000000"/>
          <w:sz w:val="20"/>
          <w:szCs w:val="20"/>
        </w:rPr>
        <w:t xml:space="preserve">l’OPERATEUR DE RESTAURATION COLLECTIVE </w:t>
      </w:r>
      <w:r>
        <w:rPr>
          <w:color w:val="000000"/>
          <w:sz w:val="20"/>
          <w:szCs w:val="20"/>
          <w:shd w:val="clear" w:color="auto" w:fill="FFFFFF"/>
        </w:rPr>
        <w:t>une attestation de dons établie conformément aux préconisations de l’article 6.</w:t>
      </w:r>
    </w:p>
    <w:p w14:paraId="2FDD9B4A" w14:textId="77777777" w:rsidR="00505A36" w:rsidRDefault="00505A36">
      <w:pPr>
        <w:pStyle w:val="Standard"/>
        <w:jc w:val="both"/>
        <w:rPr>
          <w:color w:val="000000"/>
          <w:sz w:val="20"/>
          <w:szCs w:val="20"/>
          <w:shd w:val="clear" w:color="auto" w:fill="FFFFFF"/>
        </w:rPr>
      </w:pPr>
    </w:p>
    <w:p w14:paraId="639B32FB" w14:textId="0E3F14A8" w:rsidR="00505A36" w:rsidRDefault="001C615A">
      <w:pPr>
        <w:pStyle w:val="Standard"/>
        <w:jc w:val="both"/>
      </w:pPr>
      <w:r>
        <w:rPr>
          <w:sz w:val="20"/>
          <w:szCs w:val="20"/>
          <w:shd w:val="clear" w:color="auto" w:fill="FFFFFF"/>
        </w:rPr>
        <w:t>L’ASSOCIATION réceptrice dispose de moyens permettant, le cas échéant, de transporter et/ou de stocker les denrées dans le respect des obligations de conformité de tempé</w:t>
      </w:r>
      <w:r>
        <w:rPr>
          <w:sz w:val="20"/>
          <w:szCs w:val="20"/>
        </w:rPr>
        <w:t>rature et des règles d'hygiène et de sécurité des aliments (cf. réglementation et guide des bonnes pratiques d’hygiène en vigueur). Elle confie cette (ces) action(s) de réception à des personnes préalablement formées ou informées au respect de ces règles.</w:t>
      </w:r>
    </w:p>
    <w:p w14:paraId="53FFC3DD" w14:textId="77777777" w:rsidR="00505A36" w:rsidRDefault="00505A36">
      <w:pPr>
        <w:pStyle w:val="Standard"/>
        <w:jc w:val="both"/>
        <w:rPr>
          <w:color w:val="000000"/>
          <w:sz w:val="20"/>
          <w:szCs w:val="20"/>
        </w:rPr>
      </w:pPr>
    </w:p>
    <w:p w14:paraId="1609D8B8" w14:textId="2EEFCBB3" w:rsidR="00505A36" w:rsidRDefault="001C615A">
      <w:pPr>
        <w:pStyle w:val="Standard"/>
        <w:jc w:val="both"/>
      </w:pPr>
      <w:r>
        <w:rPr>
          <w:color w:val="000000"/>
          <w:sz w:val="20"/>
          <w:szCs w:val="20"/>
        </w:rPr>
        <w:t>Dans ce contexte les Parties ont décidé de conclure la présente convention de partenariat. Les Parties conviennent que cette convention a pour objet de formaliser et de fixe</w:t>
      </w:r>
      <w:r w:rsidR="009F43EB">
        <w:rPr>
          <w:color w:val="000000"/>
          <w:sz w:val="20"/>
          <w:szCs w:val="20"/>
        </w:rPr>
        <w:t xml:space="preserve">r un cadre strict aux dons que </w:t>
      </w:r>
      <w:r>
        <w:rPr>
          <w:color w:val="000000"/>
          <w:sz w:val="20"/>
          <w:szCs w:val="20"/>
        </w:rPr>
        <w:t>l’OPERATEUR DE RESTAURATION COLLECTIVE, en fonction de ses stocks et disponibilités, acceptera de faire à l’</w:t>
      </w:r>
      <w:r>
        <w:rPr>
          <w:bCs/>
          <w:color w:val="000000"/>
          <w:sz w:val="20"/>
          <w:szCs w:val="20"/>
        </w:rPr>
        <w:t>ASSOCIATION</w:t>
      </w:r>
      <w:r>
        <w:rPr>
          <w:color w:val="000000"/>
          <w:sz w:val="20"/>
          <w:szCs w:val="20"/>
        </w:rPr>
        <w:t>.</w:t>
      </w:r>
    </w:p>
    <w:p w14:paraId="12CBBFBF" w14:textId="77777777" w:rsidR="00505A36" w:rsidRDefault="00505A36">
      <w:pPr>
        <w:pStyle w:val="Standard"/>
        <w:jc w:val="both"/>
        <w:rPr>
          <w:color w:val="000000"/>
          <w:sz w:val="20"/>
          <w:szCs w:val="20"/>
        </w:rPr>
      </w:pPr>
    </w:p>
    <w:p w14:paraId="2D87BF01" w14:textId="77777777" w:rsidR="00505A36" w:rsidRDefault="00505A36">
      <w:pPr>
        <w:pStyle w:val="Standard"/>
        <w:jc w:val="both"/>
        <w:rPr>
          <w:color w:val="000000"/>
          <w:sz w:val="20"/>
          <w:szCs w:val="20"/>
        </w:rPr>
      </w:pPr>
    </w:p>
    <w:p w14:paraId="4BB7612E" w14:textId="77777777" w:rsidR="00505A36" w:rsidRDefault="001C615A">
      <w:pPr>
        <w:pStyle w:val="Standard"/>
        <w:jc w:val="both"/>
        <w:rPr>
          <w:b/>
          <w:bCs/>
          <w:color w:val="000000"/>
          <w:sz w:val="20"/>
          <w:szCs w:val="20"/>
        </w:rPr>
      </w:pPr>
      <w:r>
        <w:rPr>
          <w:b/>
          <w:bCs/>
          <w:color w:val="000000"/>
          <w:sz w:val="20"/>
          <w:szCs w:val="20"/>
        </w:rPr>
        <w:t>CECI EXPOSÉ, IL A ÉTÉ CONVENU CE QUI SUIT :</w:t>
      </w:r>
    </w:p>
    <w:p w14:paraId="5517F70E" w14:textId="77777777" w:rsidR="00505A36" w:rsidRDefault="00505A36">
      <w:pPr>
        <w:pStyle w:val="Standard"/>
        <w:jc w:val="both"/>
        <w:rPr>
          <w:b/>
          <w:bCs/>
          <w:color w:val="000000"/>
          <w:sz w:val="20"/>
          <w:szCs w:val="20"/>
        </w:rPr>
      </w:pPr>
    </w:p>
    <w:p w14:paraId="136DA9A8" w14:textId="77777777" w:rsidR="00505A36" w:rsidRDefault="00505A36">
      <w:pPr>
        <w:pStyle w:val="Standard"/>
        <w:jc w:val="both"/>
        <w:rPr>
          <w:b/>
          <w:bCs/>
          <w:color w:val="000000"/>
          <w:sz w:val="20"/>
          <w:szCs w:val="20"/>
        </w:rPr>
      </w:pPr>
    </w:p>
    <w:p w14:paraId="71125623" w14:textId="77777777" w:rsidR="00505A36" w:rsidRDefault="001C615A">
      <w:pPr>
        <w:pStyle w:val="Standard"/>
        <w:jc w:val="both"/>
        <w:rPr>
          <w:b/>
          <w:bCs/>
          <w:color w:val="000000"/>
          <w:sz w:val="20"/>
          <w:szCs w:val="20"/>
        </w:rPr>
      </w:pPr>
      <w:r>
        <w:rPr>
          <w:b/>
          <w:bCs/>
          <w:color w:val="000000"/>
          <w:sz w:val="20"/>
          <w:szCs w:val="20"/>
        </w:rPr>
        <w:t>Article 1 – OBJET DE LA CONVENTION</w:t>
      </w:r>
    </w:p>
    <w:p w14:paraId="677F8130" w14:textId="77777777" w:rsidR="00505A36" w:rsidRDefault="00505A36">
      <w:pPr>
        <w:pStyle w:val="Standard"/>
        <w:jc w:val="both"/>
        <w:rPr>
          <w:color w:val="000000"/>
          <w:sz w:val="20"/>
          <w:szCs w:val="20"/>
        </w:rPr>
      </w:pPr>
    </w:p>
    <w:p w14:paraId="218BEDAC" w14:textId="42D7E3B1" w:rsidR="00505A36" w:rsidRDefault="001C615A">
      <w:pPr>
        <w:pStyle w:val="Standard"/>
        <w:jc w:val="both"/>
        <w:rPr>
          <w:color w:val="000000"/>
          <w:sz w:val="20"/>
          <w:szCs w:val="20"/>
        </w:rPr>
      </w:pPr>
      <w:r>
        <w:rPr>
          <w:color w:val="000000"/>
          <w:sz w:val="20"/>
          <w:szCs w:val="20"/>
        </w:rPr>
        <w:t>La présente convention a pour objet d’encadrer les conditions dans lesquelles l’OPERATEUR DE RESTAURATION COLLECTIVE cède à l’ASSOCIATION, à titre gratuit, des denrées alimentaires.</w:t>
      </w:r>
    </w:p>
    <w:p w14:paraId="01F63926" w14:textId="77777777" w:rsidR="009F43EB" w:rsidRDefault="009F43EB">
      <w:pPr>
        <w:pStyle w:val="Standard"/>
        <w:jc w:val="both"/>
        <w:rPr>
          <w:color w:val="000000"/>
          <w:sz w:val="20"/>
          <w:szCs w:val="20"/>
        </w:rPr>
      </w:pPr>
    </w:p>
    <w:p w14:paraId="2AF11FC0" w14:textId="33593FED" w:rsidR="00505A36" w:rsidRDefault="001C615A">
      <w:pPr>
        <w:pStyle w:val="Standard"/>
        <w:jc w:val="both"/>
        <w:rPr>
          <w:color w:val="000000"/>
          <w:sz w:val="20"/>
          <w:szCs w:val="20"/>
        </w:rPr>
      </w:pPr>
      <w:r>
        <w:rPr>
          <w:color w:val="000000"/>
          <w:sz w:val="20"/>
          <w:szCs w:val="20"/>
        </w:rPr>
        <w:t>Ces dons sont librement consentis et acceptés par les Parties aux conditions ci-dessous énoncées.</w:t>
      </w:r>
    </w:p>
    <w:p w14:paraId="7F5BCB95" w14:textId="77777777" w:rsidR="00505A36" w:rsidRDefault="00505A36">
      <w:pPr>
        <w:pStyle w:val="Standard"/>
        <w:jc w:val="both"/>
      </w:pPr>
    </w:p>
    <w:p w14:paraId="7F9E143A" w14:textId="462EBE00" w:rsidR="00505A36" w:rsidRDefault="001C615A">
      <w:pPr>
        <w:pStyle w:val="Standard"/>
        <w:jc w:val="both"/>
      </w:pPr>
      <w:r>
        <w:rPr>
          <w:color w:val="000000"/>
          <w:sz w:val="20"/>
          <w:szCs w:val="20"/>
        </w:rPr>
        <w:t xml:space="preserve">Il est convenu entre les Parties que la présente convention ne constitue en aucune manière un contrat de société ou un contrat de travail. Par ailleurs, il est expressément convenu que la présente convention ne comporte aucune quantité minimale de denrées à donner pour l’OPERATEUR DE RESTAURATION COLLECTIVE ou à </w:t>
      </w:r>
      <w:r w:rsidR="00114F9D">
        <w:rPr>
          <w:color w:val="000000"/>
          <w:sz w:val="20"/>
          <w:szCs w:val="20"/>
        </w:rPr>
        <w:t xml:space="preserve">ramasser </w:t>
      </w:r>
      <w:r>
        <w:rPr>
          <w:color w:val="000000"/>
          <w:sz w:val="20"/>
          <w:szCs w:val="20"/>
        </w:rPr>
        <w:t>pour l’ASSOCIATION, étant précisé qu’elle ne présente aucun caractère d’exclusivité, l’OPERATEUR DE RESTAURATION COLLECTIVE se réservant le droit de conclure des conventions similaires avec d’autres associations habilitées.</w:t>
      </w:r>
    </w:p>
    <w:p w14:paraId="6E7AF412" w14:textId="77777777" w:rsidR="00505A36" w:rsidRDefault="00505A36">
      <w:pPr>
        <w:pStyle w:val="Standard"/>
        <w:jc w:val="both"/>
      </w:pPr>
    </w:p>
    <w:p w14:paraId="7DF2523E" w14:textId="4818E4BA" w:rsidR="00505A36" w:rsidRDefault="001C615A">
      <w:pPr>
        <w:pStyle w:val="Standard"/>
        <w:jc w:val="both"/>
      </w:pPr>
      <w:r>
        <w:rPr>
          <w:color w:val="000000"/>
          <w:sz w:val="20"/>
          <w:szCs w:val="20"/>
        </w:rPr>
        <w:t xml:space="preserve">L’OPERATEUR DE RESTAURATION COLLECTIVE fait don, sans contrepartie et dans une intention libérale, des produits, en faveur de l’ASSOCIATION qui y consent et en devient propriétaire à compter de la signature du bordereau d’enlèvement rempli contradictoirement par les deux parties. Ce don ne pourra en aucun cas entraîner une responsabilité pécuniaire </w:t>
      </w:r>
      <w:r>
        <w:rPr>
          <w:bCs/>
          <w:color w:val="000000"/>
          <w:sz w:val="20"/>
          <w:szCs w:val="20"/>
        </w:rPr>
        <w:t>de L’OPERATEUR DE RESTAURATION COLLECTIVE</w:t>
      </w:r>
      <w:r>
        <w:rPr>
          <w:color w:val="000000"/>
          <w:sz w:val="20"/>
          <w:szCs w:val="20"/>
        </w:rPr>
        <w:t xml:space="preserve"> et de l’ASSOCIATION dans leurs relations contractuelles.</w:t>
      </w:r>
    </w:p>
    <w:p w14:paraId="544A1087" w14:textId="77777777" w:rsidR="00505A36" w:rsidRDefault="00505A36">
      <w:pPr>
        <w:pStyle w:val="Standard"/>
        <w:jc w:val="both"/>
        <w:rPr>
          <w:color w:val="000000"/>
          <w:sz w:val="20"/>
          <w:szCs w:val="20"/>
        </w:rPr>
      </w:pPr>
    </w:p>
    <w:p w14:paraId="3868FC8F" w14:textId="77777777" w:rsidR="00505A36" w:rsidRDefault="00505A36">
      <w:pPr>
        <w:pStyle w:val="Standard"/>
        <w:jc w:val="both"/>
        <w:rPr>
          <w:color w:val="000000"/>
          <w:sz w:val="20"/>
          <w:szCs w:val="20"/>
        </w:rPr>
      </w:pPr>
    </w:p>
    <w:p w14:paraId="2EADDAE8" w14:textId="77777777" w:rsidR="00505A36" w:rsidRDefault="001C615A">
      <w:pPr>
        <w:pStyle w:val="Standard"/>
        <w:jc w:val="both"/>
        <w:rPr>
          <w:b/>
          <w:bCs/>
          <w:color w:val="000000"/>
          <w:sz w:val="20"/>
          <w:szCs w:val="20"/>
        </w:rPr>
      </w:pPr>
      <w:r>
        <w:rPr>
          <w:b/>
          <w:bCs/>
          <w:color w:val="000000"/>
          <w:sz w:val="20"/>
          <w:szCs w:val="20"/>
        </w:rPr>
        <w:t>Article 2 – DENREES</w:t>
      </w:r>
    </w:p>
    <w:p w14:paraId="5EB3D1C4" w14:textId="77777777" w:rsidR="00505A36" w:rsidRDefault="00505A36">
      <w:pPr>
        <w:pStyle w:val="Standard"/>
        <w:jc w:val="both"/>
        <w:rPr>
          <w:color w:val="000000"/>
          <w:sz w:val="20"/>
          <w:szCs w:val="20"/>
        </w:rPr>
      </w:pPr>
    </w:p>
    <w:p w14:paraId="33834417" w14:textId="590EF575" w:rsidR="00505A36" w:rsidRDefault="001C615A">
      <w:pPr>
        <w:pStyle w:val="Standard"/>
        <w:jc w:val="both"/>
        <w:rPr>
          <w:color w:val="000000"/>
          <w:sz w:val="20"/>
          <w:szCs w:val="20"/>
          <w:u w:val="single"/>
        </w:rPr>
      </w:pPr>
      <w:r>
        <w:rPr>
          <w:color w:val="000000"/>
          <w:sz w:val="20"/>
          <w:szCs w:val="20"/>
          <w:u w:val="single"/>
        </w:rPr>
        <w:t>2.1 DENREES CONCERNEES</w:t>
      </w:r>
    </w:p>
    <w:p w14:paraId="2DEB67C4" w14:textId="0690ADBE" w:rsidR="009F30F7" w:rsidRDefault="009F30F7">
      <w:pPr>
        <w:pStyle w:val="Standard"/>
        <w:jc w:val="both"/>
        <w:rPr>
          <w:color w:val="000000"/>
          <w:sz w:val="20"/>
          <w:szCs w:val="20"/>
          <w:u w:val="single"/>
        </w:rPr>
      </w:pPr>
    </w:p>
    <w:p w14:paraId="769D5A4E" w14:textId="363F1B21" w:rsidR="00615E06" w:rsidRDefault="00615E06" w:rsidP="008F6E8A">
      <w:pPr>
        <w:pStyle w:val="Standard"/>
        <w:pBdr>
          <w:top w:val="single" w:sz="4" w:space="1" w:color="auto"/>
          <w:left w:val="single" w:sz="4" w:space="4" w:color="auto"/>
          <w:bottom w:val="single" w:sz="4" w:space="1" w:color="auto"/>
          <w:right w:val="single" w:sz="4" w:space="4" w:color="auto"/>
        </w:pBdr>
        <w:jc w:val="both"/>
        <w:rPr>
          <w:color w:val="000000"/>
          <w:sz w:val="20"/>
          <w:szCs w:val="20"/>
        </w:rPr>
      </w:pPr>
      <w:r w:rsidRPr="008F6E8A">
        <w:rPr>
          <w:color w:val="000000"/>
          <w:sz w:val="20"/>
          <w:szCs w:val="20"/>
          <w:u w:val="single"/>
        </w:rPr>
        <w:t>Rappel des dispositions</w:t>
      </w:r>
      <w:r w:rsidR="001C615A" w:rsidRPr="008F6E8A">
        <w:rPr>
          <w:color w:val="000000"/>
          <w:sz w:val="20"/>
          <w:szCs w:val="20"/>
          <w:u w:val="single"/>
        </w:rPr>
        <w:t xml:space="preserve"> réglementaires </w:t>
      </w:r>
    </w:p>
    <w:p w14:paraId="238625B9" w14:textId="3A5B38F6" w:rsidR="00505A36" w:rsidRDefault="00615E06" w:rsidP="008F6E8A">
      <w:pPr>
        <w:pStyle w:val="Standard"/>
        <w:pBdr>
          <w:top w:val="single" w:sz="4" w:space="1" w:color="auto"/>
          <w:left w:val="single" w:sz="4" w:space="4" w:color="auto"/>
          <w:bottom w:val="single" w:sz="4" w:space="1" w:color="auto"/>
          <w:right w:val="single" w:sz="4" w:space="4" w:color="auto"/>
        </w:pBdr>
        <w:jc w:val="both"/>
        <w:rPr>
          <w:i/>
          <w:color w:val="000000"/>
          <w:sz w:val="20"/>
          <w:szCs w:val="20"/>
        </w:rPr>
      </w:pPr>
      <w:r w:rsidRPr="008F6E8A">
        <w:rPr>
          <w:i/>
          <w:color w:val="000000"/>
          <w:sz w:val="20"/>
          <w:szCs w:val="20"/>
        </w:rPr>
        <w:lastRenderedPageBreak/>
        <w:t>L</w:t>
      </w:r>
      <w:r w:rsidR="00263E92" w:rsidRPr="008F6E8A">
        <w:rPr>
          <w:i/>
          <w:color w:val="000000"/>
          <w:sz w:val="20"/>
          <w:szCs w:val="20"/>
        </w:rPr>
        <w:t>es denrées mises à disposition ne sont pas dangereuses</w:t>
      </w:r>
      <w:r w:rsidR="009B79EB">
        <w:rPr>
          <w:i/>
          <w:color w:val="000000"/>
          <w:sz w:val="20"/>
          <w:szCs w:val="20"/>
        </w:rPr>
        <w:t xml:space="preserve"> conformément à l’article 14 du règlement </w:t>
      </w:r>
      <w:r w:rsidR="009B79EB" w:rsidRPr="009B79EB">
        <w:rPr>
          <w:i/>
          <w:color w:val="000000"/>
          <w:sz w:val="20"/>
          <w:szCs w:val="20"/>
        </w:rPr>
        <w:t xml:space="preserve">178/2002 </w:t>
      </w:r>
      <w:r w:rsidR="00263E92" w:rsidRPr="008F6E8A">
        <w:rPr>
          <w:rStyle w:val="Appelnotedebasdep"/>
          <w:i/>
          <w:color w:val="000000"/>
          <w:sz w:val="20"/>
          <w:szCs w:val="20"/>
        </w:rPr>
        <w:footnoteReference w:id="1"/>
      </w:r>
      <w:r w:rsidR="00263E92" w:rsidRPr="008F6E8A">
        <w:rPr>
          <w:i/>
          <w:color w:val="000000"/>
          <w:sz w:val="20"/>
          <w:szCs w:val="20"/>
        </w:rPr>
        <w:t xml:space="preserve">, </w:t>
      </w:r>
      <w:r w:rsidRPr="008F6E8A">
        <w:rPr>
          <w:i/>
          <w:color w:val="000000"/>
          <w:sz w:val="20"/>
          <w:szCs w:val="20"/>
        </w:rPr>
        <w:t>soit ni préjudiciables à la santé, ni impropres à la consommation humaine. En particulier, aucune denrée dont la date limite de consommation (DLC) est dépassée ne peut être distribuée</w:t>
      </w:r>
      <w:r w:rsidR="008F6E8A">
        <w:rPr>
          <w:i/>
          <w:color w:val="000000"/>
          <w:sz w:val="20"/>
          <w:szCs w:val="20"/>
        </w:rPr>
        <w:t>.</w:t>
      </w:r>
      <w:r w:rsidR="001C615A" w:rsidRPr="008F6E8A">
        <w:rPr>
          <w:i/>
          <w:color w:val="000000"/>
          <w:sz w:val="20"/>
          <w:szCs w:val="20"/>
        </w:rPr>
        <w:t xml:space="preserve"> </w:t>
      </w:r>
      <w:r w:rsidRPr="008F6E8A">
        <w:rPr>
          <w:i/>
          <w:color w:val="000000"/>
          <w:sz w:val="20"/>
          <w:szCs w:val="20"/>
        </w:rPr>
        <w:t>A</w:t>
      </w:r>
      <w:r w:rsidR="00F92334" w:rsidRPr="008F6E8A">
        <w:rPr>
          <w:i/>
          <w:color w:val="000000"/>
          <w:sz w:val="20"/>
          <w:szCs w:val="20"/>
        </w:rPr>
        <w:t xml:space="preserve">ucune </w:t>
      </w:r>
      <w:r w:rsidR="001C615A" w:rsidRPr="008F6E8A">
        <w:rPr>
          <w:i/>
          <w:color w:val="000000"/>
          <w:sz w:val="20"/>
          <w:szCs w:val="20"/>
        </w:rPr>
        <w:t xml:space="preserve">denrée </w:t>
      </w:r>
      <w:r w:rsidR="00092AA9">
        <w:rPr>
          <w:i/>
          <w:color w:val="000000"/>
          <w:sz w:val="20"/>
          <w:szCs w:val="20"/>
        </w:rPr>
        <w:t xml:space="preserve">d’origine animale </w:t>
      </w:r>
      <w:r w:rsidR="001C615A" w:rsidRPr="008F6E8A">
        <w:rPr>
          <w:i/>
          <w:color w:val="000000"/>
          <w:sz w:val="20"/>
          <w:szCs w:val="20"/>
        </w:rPr>
        <w:t xml:space="preserve">relevant des catégories fixées par l’arrêté du </w:t>
      </w:r>
      <w:bookmarkStart w:id="1" w:name="__DdeLink__22574_1139625923"/>
      <w:bookmarkEnd w:id="1"/>
      <w:r w:rsidRPr="008F6E8A">
        <w:rPr>
          <w:i/>
          <w:color w:val="000000"/>
          <w:sz w:val="20"/>
          <w:szCs w:val="20"/>
        </w:rPr>
        <w:t>19 mai 2020 susvisé</w:t>
      </w:r>
      <w:r w:rsidR="001C615A" w:rsidRPr="008F6E8A">
        <w:rPr>
          <w:i/>
          <w:color w:val="000000"/>
          <w:sz w:val="20"/>
          <w:szCs w:val="20"/>
        </w:rPr>
        <w:t xml:space="preserve"> ne</w:t>
      </w:r>
      <w:r w:rsidRPr="008F6E8A">
        <w:rPr>
          <w:i/>
          <w:color w:val="000000"/>
          <w:sz w:val="20"/>
          <w:szCs w:val="20"/>
        </w:rPr>
        <w:t xml:space="preserve"> peut</w:t>
      </w:r>
      <w:r w:rsidR="001C615A" w:rsidRPr="008F6E8A">
        <w:rPr>
          <w:i/>
          <w:color w:val="000000"/>
          <w:sz w:val="20"/>
          <w:szCs w:val="20"/>
        </w:rPr>
        <w:t xml:space="preserve"> f</w:t>
      </w:r>
      <w:r w:rsidRPr="008F6E8A">
        <w:rPr>
          <w:i/>
          <w:color w:val="000000"/>
          <w:sz w:val="20"/>
          <w:szCs w:val="20"/>
        </w:rPr>
        <w:t>aire</w:t>
      </w:r>
      <w:r w:rsidR="001C615A" w:rsidRPr="008F6E8A">
        <w:rPr>
          <w:i/>
          <w:color w:val="000000"/>
          <w:sz w:val="20"/>
          <w:szCs w:val="20"/>
        </w:rPr>
        <w:t xml:space="preserve"> partie des lots donnés</w:t>
      </w:r>
      <w:r w:rsidR="00F92334" w:rsidRPr="008F6E8A">
        <w:rPr>
          <w:i/>
          <w:color w:val="000000"/>
          <w:sz w:val="20"/>
          <w:szCs w:val="20"/>
        </w:rPr>
        <w:t>.</w:t>
      </w:r>
    </w:p>
    <w:p w14:paraId="58A4F98D" w14:textId="5B0EABE9" w:rsidR="00DB2437" w:rsidRDefault="00DB2437" w:rsidP="008F6E8A">
      <w:pPr>
        <w:pStyle w:val="Standard"/>
        <w:pBdr>
          <w:top w:val="single" w:sz="4" w:space="1" w:color="auto"/>
          <w:left w:val="single" w:sz="4" w:space="4" w:color="auto"/>
          <w:bottom w:val="single" w:sz="4" w:space="1" w:color="auto"/>
          <w:right w:val="single" w:sz="4" w:space="4" w:color="auto"/>
        </w:pBdr>
        <w:jc w:val="both"/>
        <w:rPr>
          <w:i/>
          <w:color w:val="000000"/>
          <w:sz w:val="20"/>
          <w:szCs w:val="20"/>
        </w:rPr>
      </w:pPr>
    </w:p>
    <w:p w14:paraId="5CE5F5EA" w14:textId="2CC9E9C5" w:rsidR="00DB2437" w:rsidRPr="008F6E8A" w:rsidRDefault="00DB2437" w:rsidP="008F6E8A">
      <w:pPr>
        <w:pStyle w:val="Standard"/>
        <w:pBdr>
          <w:top w:val="single" w:sz="4" w:space="1" w:color="auto"/>
          <w:left w:val="single" w:sz="4" w:space="4" w:color="auto"/>
          <w:bottom w:val="single" w:sz="4" w:space="1" w:color="auto"/>
          <w:right w:val="single" w:sz="4" w:space="4" w:color="auto"/>
        </w:pBdr>
        <w:jc w:val="both"/>
        <w:rPr>
          <w:i/>
          <w:color w:val="000000"/>
          <w:sz w:val="20"/>
          <w:szCs w:val="20"/>
        </w:rPr>
      </w:pPr>
      <w:r w:rsidRPr="00DB2437">
        <w:rPr>
          <w:i/>
          <w:color w:val="000000"/>
          <w:sz w:val="20"/>
          <w:szCs w:val="20"/>
        </w:rPr>
        <w:t xml:space="preserve">Pour les denrées soumises à une date limite de consommation (DLC), le délai restant jusqu'à son expiration est, au jour de prise en charge du don par l'association d'aide alimentaire, </w:t>
      </w:r>
      <w:r w:rsidRPr="00DB7C25">
        <w:rPr>
          <w:b/>
          <w:i/>
          <w:color w:val="000000"/>
          <w:sz w:val="20"/>
          <w:szCs w:val="20"/>
        </w:rPr>
        <w:t>égal ou supérieur à 48 heures</w:t>
      </w:r>
      <w:r w:rsidRPr="00DB2437">
        <w:rPr>
          <w:i/>
          <w:color w:val="000000"/>
          <w:sz w:val="20"/>
          <w:szCs w:val="20"/>
        </w:rPr>
        <w:t>. Ce délai peut être inférieur si l'association est en mesure de justifier qu'elle est apte à redistribuer les denrées concernées avant l'expiration de la date limite de consommation</w:t>
      </w:r>
      <w:r>
        <w:rPr>
          <w:rStyle w:val="Appelnotedebasdep"/>
          <w:i/>
          <w:color w:val="000000"/>
          <w:sz w:val="20"/>
          <w:szCs w:val="20"/>
        </w:rPr>
        <w:footnoteReference w:id="2"/>
      </w:r>
      <w:r>
        <w:rPr>
          <w:i/>
          <w:color w:val="000000"/>
          <w:sz w:val="20"/>
          <w:szCs w:val="20"/>
        </w:rPr>
        <w:t>.</w:t>
      </w:r>
    </w:p>
    <w:p w14:paraId="60677E74" w14:textId="7D6B0559" w:rsidR="00F92334" w:rsidRDefault="00F92334">
      <w:pPr>
        <w:pStyle w:val="Standard"/>
        <w:jc w:val="both"/>
        <w:rPr>
          <w:color w:val="000000"/>
          <w:sz w:val="20"/>
          <w:szCs w:val="20"/>
        </w:rPr>
      </w:pPr>
    </w:p>
    <w:p w14:paraId="396B450C" w14:textId="19D6EEB2" w:rsidR="00615E06" w:rsidRPr="00DD3C81" w:rsidRDefault="00615E06" w:rsidP="00615E06">
      <w:pPr>
        <w:pStyle w:val="Standard"/>
        <w:jc w:val="both"/>
        <w:rPr>
          <w:color w:val="000000"/>
          <w:sz w:val="20"/>
          <w:szCs w:val="20"/>
        </w:rPr>
      </w:pPr>
      <w:r>
        <w:rPr>
          <w:color w:val="000000"/>
          <w:sz w:val="20"/>
          <w:szCs w:val="20"/>
        </w:rPr>
        <w:t xml:space="preserve">Les denrées mises à disposition par l’OPERATEUR DE RESTAURATION COLLECTIVE ne comprennent pas de denrées que le </w:t>
      </w:r>
      <w:r w:rsidRPr="00DD3C81">
        <w:rPr>
          <w:i/>
          <w:color w:val="000000"/>
          <w:sz w:val="20"/>
          <w:szCs w:val="20"/>
        </w:rPr>
        <w:t>Guide des bonnes pratiques d’hygiène</w:t>
      </w:r>
      <w:r>
        <w:rPr>
          <w:color w:val="000000"/>
          <w:sz w:val="20"/>
          <w:szCs w:val="20"/>
        </w:rPr>
        <w:t xml:space="preserve"> en vigueur préc</w:t>
      </w:r>
      <w:r w:rsidR="009B79EB">
        <w:rPr>
          <w:color w:val="000000"/>
          <w:sz w:val="20"/>
          <w:szCs w:val="20"/>
        </w:rPr>
        <w:t>onise de refuser (voir Fiche 1</w:t>
      </w:r>
      <w:r w:rsidR="0015450B">
        <w:rPr>
          <w:color w:val="000000"/>
          <w:sz w:val="20"/>
          <w:szCs w:val="20"/>
        </w:rPr>
        <w:t xml:space="preserve"> de ce guide</w:t>
      </w:r>
      <w:r w:rsidR="009B79EB">
        <w:rPr>
          <w:color w:val="000000"/>
          <w:sz w:val="20"/>
          <w:szCs w:val="20"/>
        </w:rPr>
        <w:t>).</w:t>
      </w:r>
    </w:p>
    <w:p w14:paraId="7E63100A" w14:textId="77777777" w:rsidR="00615E06" w:rsidRDefault="00615E06" w:rsidP="00263E92">
      <w:pPr>
        <w:pStyle w:val="Standard"/>
        <w:jc w:val="both"/>
        <w:rPr>
          <w:color w:val="000000"/>
          <w:sz w:val="20"/>
          <w:szCs w:val="20"/>
        </w:rPr>
      </w:pPr>
    </w:p>
    <w:p w14:paraId="619079EB" w14:textId="7E43D0F4" w:rsidR="00263E92" w:rsidRPr="00055203" w:rsidRDefault="009B79EB" w:rsidP="00263E92">
      <w:pPr>
        <w:pStyle w:val="Standard"/>
        <w:jc w:val="both"/>
        <w:rPr>
          <w:color w:val="000000"/>
          <w:sz w:val="20"/>
          <w:szCs w:val="20"/>
        </w:rPr>
      </w:pPr>
      <w:r w:rsidRPr="009B79EB">
        <w:rPr>
          <w:color w:val="000000"/>
          <w:sz w:val="20"/>
          <w:szCs w:val="20"/>
        </w:rPr>
        <w:t>L’OPERA</w:t>
      </w:r>
      <w:r>
        <w:rPr>
          <w:color w:val="000000"/>
          <w:sz w:val="20"/>
          <w:szCs w:val="20"/>
        </w:rPr>
        <w:t>TEUR DE RESTAURATION COLLECTIVE et l’ASSOCIATION</w:t>
      </w:r>
      <w:r w:rsidRPr="009B79EB">
        <w:rPr>
          <w:color w:val="000000"/>
          <w:sz w:val="20"/>
          <w:szCs w:val="20"/>
        </w:rPr>
        <w:t xml:space="preserve"> choisissent </w:t>
      </w:r>
      <w:r>
        <w:rPr>
          <w:color w:val="000000"/>
          <w:sz w:val="20"/>
          <w:szCs w:val="20"/>
        </w:rPr>
        <w:t>l</w:t>
      </w:r>
      <w:r w:rsidR="00263E92" w:rsidRPr="00055203">
        <w:rPr>
          <w:color w:val="000000"/>
          <w:sz w:val="20"/>
          <w:szCs w:val="20"/>
        </w:rPr>
        <w:t>e mode de transport suivant (</w:t>
      </w:r>
      <w:r w:rsidR="00263E92" w:rsidRPr="00055203">
        <w:rPr>
          <w:i/>
          <w:color w:val="000000"/>
          <w:sz w:val="20"/>
          <w:szCs w:val="20"/>
        </w:rPr>
        <w:t>rayer la mention inutile</w:t>
      </w:r>
      <w:r w:rsidR="00263E92" w:rsidRPr="00055203">
        <w:rPr>
          <w:color w:val="000000"/>
          <w:sz w:val="20"/>
          <w:szCs w:val="20"/>
        </w:rPr>
        <w:t>)</w:t>
      </w:r>
      <w:r w:rsidR="00263E92">
        <w:rPr>
          <w:color w:val="000000"/>
          <w:sz w:val="20"/>
          <w:szCs w:val="20"/>
        </w:rPr>
        <w:t> </w:t>
      </w:r>
      <w:r w:rsidR="00263E92" w:rsidRPr="009F30F7">
        <w:rPr>
          <w:color w:val="000000"/>
          <w:sz w:val="20"/>
          <w:szCs w:val="20"/>
        </w:rPr>
        <w:t>:</w:t>
      </w:r>
      <w:r w:rsidR="00263E92">
        <w:rPr>
          <w:color w:val="000000"/>
          <w:sz w:val="20"/>
          <w:szCs w:val="20"/>
        </w:rPr>
        <w:t xml:space="preserve"> liaison froide uniquement / liaison chaude uniquement</w:t>
      </w:r>
      <w:r>
        <w:rPr>
          <w:color w:val="000000"/>
          <w:sz w:val="20"/>
          <w:szCs w:val="20"/>
        </w:rPr>
        <w:t>.</w:t>
      </w:r>
    </w:p>
    <w:p w14:paraId="5D1E567F" w14:textId="77777777" w:rsidR="00F92334" w:rsidRDefault="00F92334" w:rsidP="00F92334">
      <w:pPr>
        <w:pStyle w:val="Standard"/>
        <w:jc w:val="both"/>
        <w:rPr>
          <w:color w:val="000000"/>
          <w:sz w:val="20"/>
          <w:szCs w:val="20"/>
        </w:rPr>
      </w:pPr>
    </w:p>
    <w:p w14:paraId="6EB785A9" w14:textId="34604779" w:rsidR="009F30F7" w:rsidRPr="00615E06" w:rsidRDefault="00F92334">
      <w:pPr>
        <w:pStyle w:val="Standard"/>
        <w:jc w:val="both"/>
        <w:rPr>
          <w:color w:val="000000"/>
          <w:sz w:val="20"/>
          <w:szCs w:val="20"/>
        </w:rPr>
      </w:pPr>
      <w:r>
        <w:rPr>
          <w:color w:val="000000"/>
          <w:sz w:val="20"/>
          <w:szCs w:val="20"/>
        </w:rPr>
        <w:t>L’OPERATEUR DE RESTAURATION COLLECTIVE est seul décisionnaire, en fonction de ses disponibilités et de ses stocks, du choix des produits qu’il souhaite donner à l’ASSOCIATION.</w:t>
      </w:r>
    </w:p>
    <w:p w14:paraId="6C61EE8A" w14:textId="77777777" w:rsidR="00505A36" w:rsidRDefault="00505A36">
      <w:pPr>
        <w:pStyle w:val="Standard"/>
        <w:jc w:val="both"/>
        <w:rPr>
          <w:color w:val="000000"/>
          <w:sz w:val="20"/>
          <w:szCs w:val="20"/>
        </w:rPr>
      </w:pPr>
    </w:p>
    <w:p w14:paraId="3A99A583" w14:textId="77777777" w:rsidR="00505A36" w:rsidRDefault="00505A36">
      <w:pPr>
        <w:pStyle w:val="Paragraphedeliste"/>
        <w:ind w:left="0"/>
        <w:rPr>
          <w:color w:val="000000"/>
          <w:sz w:val="20"/>
          <w:szCs w:val="20"/>
        </w:rPr>
      </w:pPr>
    </w:p>
    <w:p w14:paraId="336F67A2" w14:textId="77777777" w:rsidR="00505A36" w:rsidRDefault="001C615A">
      <w:pPr>
        <w:pStyle w:val="Standard"/>
        <w:jc w:val="both"/>
        <w:rPr>
          <w:color w:val="000000"/>
          <w:sz w:val="20"/>
          <w:szCs w:val="20"/>
          <w:u w:val="single"/>
        </w:rPr>
      </w:pPr>
      <w:r>
        <w:rPr>
          <w:color w:val="000000"/>
          <w:sz w:val="20"/>
          <w:szCs w:val="20"/>
          <w:u w:val="single"/>
        </w:rPr>
        <w:t>2.2 CONDITIONNEMENT DES DENREES</w:t>
      </w:r>
    </w:p>
    <w:p w14:paraId="53E791E9" w14:textId="2E69CBF7" w:rsidR="00505A36" w:rsidRDefault="00505A36">
      <w:pPr>
        <w:pStyle w:val="Standard"/>
        <w:jc w:val="both"/>
        <w:rPr>
          <w:color w:val="000000"/>
          <w:sz w:val="20"/>
          <w:szCs w:val="20"/>
          <w:u w:val="single"/>
          <w:shd w:val="clear" w:color="auto" w:fill="FFFFFF"/>
        </w:rPr>
      </w:pPr>
    </w:p>
    <w:p w14:paraId="2B94708E" w14:textId="23CB498B" w:rsidR="00EC19A2" w:rsidRPr="00615E06" w:rsidRDefault="00615E06" w:rsidP="008F6E8A">
      <w:pPr>
        <w:pStyle w:val="Standard"/>
        <w:pBdr>
          <w:top w:val="single" w:sz="4" w:space="1" w:color="auto"/>
          <w:left w:val="single" w:sz="4" w:space="4" w:color="auto"/>
          <w:bottom w:val="single" w:sz="4" w:space="1" w:color="auto"/>
          <w:right w:val="single" w:sz="4" w:space="4" w:color="auto"/>
        </w:pBdr>
        <w:jc w:val="both"/>
        <w:rPr>
          <w:color w:val="000000"/>
          <w:sz w:val="20"/>
          <w:szCs w:val="20"/>
          <w:u w:val="single"/>
          <w:shd w:val="clear" w:color="auto" w:fill="FFFFFF"/>
        </w:rPr>
      </w:pPr>
      <w:r w:rsidRPr="00615E06">
        <w:rPr>
          <w:color w:val="000000"/>
          <w:sz w:val="20"/>
          <w:szCs w:val="20"/>
          <w:u w:val="single"/>
          <w:shd w:val="clear" w:color="auto" w:fill="FFFFFF"/>
        </w:rPr>
        <w:t>Rappel des dispositions réglementaires</w:t>
      </w:r>
    </w:p>
    <w:p w14:paraId="1E02FA56" w14:textId="66D693D2" w:rsidR="00615E06" w:rsidRPr="008F6E8A" w:rsidRDefault="00615E06" w:rsidP="008F6E8A">
      <w:pPr>
        <w:pStyle w:val="Standard"/>
        <w:pBdr>
          <w:top w:val="single" w:sz="4" w:space="1" w:color="auto"/>
          <w:left w:val="single" w:sz="4" w:space="4" w:color="auto"/>
          <w:bottom w:val="single" w:sz="4" w:space="1" w:color="auto"/>
          <w:right w:val="single" w:sz="4" w:space="4" w:color="auto"/>
        </w:pBdr>
        <w:jc w:val="both"/>
        <w:rPr>
          <w:i/>
          <w:color w:val="000000"/>
          <w:sz w:val="20"/>
          <w:szCs w:val="20"/>
          <w:shd w:val="clear" w:color="auto" w:fill="FFFFFF"/>
        </w:rPr>
      </w:pPr>
      <w:r w:rsidRPr="008F6E8A">
        <w:rPr>
          <w:i/>
          <w:color w:val="000000"/>
          <w:sz w:val="20"/>
          <w:szCs w:val="20"/>
          <w:shd w:val="clear" w:color="auto" w:fill="FFFFFF"/>
        </w:rPr>
        <w:t>Les lots de contenants doivent être accompagnés des informations visées par le règlement (UE) n° 931/2011</w:t>
      </w:r>
      <w:r w:rsidR="007B53FF">
        <w:rPr>
          <w:rStyle w:val="Appelnotedebasdep"/>
          <w:i/>
          <w:color w:val="000000"/>
          <w:sz w:val="20"/>
          <w:szCs w:val="20"/>
          <w:shd w:val="clear" w:color="auto" w:fill="FFFFFF"/>
        </w:rPr>
        <w:footnoteReference w:id="3"/>
      </w:r>
      <w:r w:rsidRPr="008F6E8A">
        <w:rPr>
          <w:i/>
          <w:color w:val="000000"/>
          <w:sz w:val="20"/>
          <w:szCs w:val="20"/>
          <w:shd w:val="clear" w:color="auto" w:fill="FFFFFF"/>
        </w:rPr>
        <w:t>, à savoir une description exacte des denrées, le volume ou la quantité de denrées, les nom et adresse de l'expéditeur des denrées voire de leur propriétaire, les nom et adresse du destinataire voire de leur futur propriétaire, un numéro de référence identifiant, selon le cas, le lot ou le chargement et la date d'expédition. A ces informations, doivent s'ajouter des recommandations concernant les modalités de stockage (température, notamment) et d'utilisation (passage possible ou non au micro-ondes) des plats. Chaque contenant (barquette, bac gastro, …) doit mentionner la DLC du produit et, dans la perspective d'un don en liaison chaude, la mention éventuelle d'une première remise en température.</w:t>
      </w:r>
      <w:r w:rsidR="007B53FF">
        <w:rPr>
          <w:i/>
          <w:color w:val="000000"/>
          <w:sz w:val="20"/>
          <w:szCs w:val="20"/>
          <w:shd w:val="clear" w:color="auto" w:fill="FFFFFF"/>
        </w:rPr>
        <w:t xml:space="preserve"> Le récépissé de don regroupe</w:t>
      </w:r>
      <w:r w:rsidR="007B53FF" w:rsidRPr="007B53FF">
        <w:rPr>
          <w:i/>
          <w:color w:val="000000"/>
          <w:sz w:val="20"/>
          <w:szCs w:val="20"/>
          <w:shd w:val="clear" w:color="auto" w:fill="FFFFFF"/>
        </w:rPr>
        <w:t xml:space="preserve"> utilement ces informations.</w:t>
      </w:r>
    </w:p>
    <w:p w14:paraId="46473409" w14:textId="77777777" w:rsidR="008F6E8A" w:rsidRDefault="008F6E8A">
      <w:pPr>
        <w:pStyle w:val="Standard"/>
        <w:jc w:val="both"/>
        <w:rPr>
          <w:bCs/>
          <w:iCs/>
          <w:sz w:val="20"/>
          <w:szCs w:val="20"/>
          <w:shd w:val="clear" w:color="auto" w:fill="FFFFFF"/>
        </w:rPr>
      </w:pPr>
    </w:p>
    <w:p w14:paraId="75D56C3C" w14:textId="57F0A718" w:rsidR="00505A36" w:rsidRDefault="001C615A">
      <w:pPr>
        <w:pStyle w:val="Standard"/>
        <w:jc w:val="both"/>
        <w:rPr>
          <w:bCs/>
          <w:iCs/>
          <w:sz w:val="20"/>
          <w:szCs w:val="20"/>
          <w:shd w:val="clear" w:color="auto" w:fill="FFFFFF"/>
        </w:rPr>
      </w:pPr>
      <w:r>
        <w:rPr>
          <w:bCs/>
          <w:iCs/>
          <w:sz w:val="20"/>
          <w:szCs w:val="20"/>
          <w:shd w:val="clear" w:color="auto" w:fill="FFFFFF"/>
        </w:rPr>
        <w:t>Il est convenu entre les Parties que les denrées, suivant leur catégorie, réponde</w:t>
      </w:r>
      <w:r w:rsidR="00A775D0">
        <w:rPr>
          <w:bCs/>
          <w:iCs/>
          <w:sz w:val="20"/>
          <w:szCs w:val="20"/>
          <w:shd w:val="clear" w:color="auto" w:fill="FFFFFF"/>
        </w:rPr>
        <w:t>nt</w:t>
      </w:r>
      <w:r>
        <w:rPr>
          <w:bCs/>
          <w:iCs/>
          <w:sz w:val="20"/>
          <w:szCs w:val="20"/>
          <w:shd w:val="clear" w:color="auto" w:fill="FFFFFF"/>
        </w:rPr>
        <w:t xml:space="preserve"> à des critères de conditionnement précis tels que listés en annexe I.</w:t>
      </w:r>
    </w:p>
    <w:p w14:paraId="2E3943D7" w14:textId="65EC5C6E" w:rsidR="00836D75" w:rsidRDefault="00836D75">
      <w:pPr>
        <w:pStyle w:val="Standard"/>
        <w:jc w:val="both"/>
        <w:rPr>
          <w:bCs/>
          <w:iCs/>
          <w:sz w:val="20"/>
          <w:szCs w:val="20"/>
          <w:shd w:val="clear" w:color="auto" w:fill="FFFFFF"/>
        </w:rPr>
      </w:pPr>
    </w:p>
    <w:p w14:paraId="41073F38" w14:textId="1718B098" w:rsidR="007C0758" w:rsidRDefault="00836D75" w:rsidP="008F6E8A">
      <w:pPr>
        <w:pStyle w:val="Standard"/>
        <w:tabs>
          <w:tab w:val="left" w:pos="0"/>
        </w:tabs>
        <w:jc w:val="both"/>
        <w:rPr>
          <w:iCs/>
          <w:color w:val="000000"/>
          <w:sz w:val="20"/>
          <w:szCs w:val="20"/>
          <w:shd w:val="clear" w:color="auto" w:fill="FFFFFF"/>
        </w:rPr>
      </w:pPr>
      <w:r>
        <w:rPr>
          <w:color w:val="000000"/>
          <w:sz w:val="20"/>
          <w:szCs w:val="20"/>
          <w:shd w:val="clear" w:color="auto" w:fill="FFFFFF"/>
        </w:rPr>
        <w:t>En fonction des contraintes logistiques</w:t>
      </w:r>
      <w:r w:rsidR="006631C1">
        <w:rPr>
          <w:color w:val="000000"/>
          <w:sz w:val="20"/>
          <w:szCs w:val="20"/>
          <w:shd w:val="clear" w:color="auto" w:fill="FFFFFF"/>
        </w:rPr>
        <w:t xml:space="preserve"> et des denrées considérées</w:t>
      </w:r>
      <w:r>
        <w:rPr>
          <w:color w:val="000000"/>
          <w:sz w:val="20"/>
          <w:szCs w:val="20"/>
          <w:shd w:val="clear" w:color="auto" w:fill="FFFFFF"/>
        </w:rPr>
        <w:t xml:space="preserve">, il pourra être considéré que les produits donnés </w:t>
      </w:r>
      <w:r w:rsidR="00A775D0">
        <w:rPr>
          <w:color w:val="000000"/>
          <w:sz w:val="20"/>
          <w:szCs w:val="20"/>
          <w:shd w:val="clear" w:color="auto" w:fill="FFFFFF"/>
        </w:rPr>
        <w:t xml:space="preserve">par l’OPERATEUR DE RESTAURATION COLLECTIVE </w:t>
      </w:r>
      <w:r>
        <w:rPr>
          <w:color w:val="000000"/>
          <w:sz w:val="20"/>
          <w:szCs w:val="20"/>
          <w:shd w:val="clear" w:color="auto" w:fill="FFFFFF"/>
        </w:rPr>
        <w:t xml:space="preserve">sont susceptibles de contenir les 14 allergènes listés par l’article 9 du règlement n°1169/2011 du 25 octobre 2011. </w:t>
      </w:r>
      <w:r w:rsidRPr="008B7DBB">
        <w:t xml:space="preserve"> </w:t>
      </w:r>
      <w:r>
        <w:rPr>
          <w:color w:val="000000"/>
          <w:sz w:val="20"/>
          <w:szCs w:val="20"/>
          <w:shd w:val="clear" w:color="auto" w:fill="FFFFFF"/>
        </w:rPr>
        <w:t>Dans ce cas</w:t>
      </w:r>
      <w:r w:rsidRPr="008B7DBB">
        <w:rPr>
          <w:color w:val="000000"/>
          <w:sz w:val="20"/>
          <w:szCs w:val="20"/>
          <w:shd w:val="clear" w:color="auto" w:fill="FFFFFF"/>
        </w:rPr>
        <w:t xml:space="preserve">, les bénéficiaires seront informés </w:t>
      </w:r>
      <w:r w:rsidR="00A775D0">
        <w:rPr>
          <w:color w:val="000000"/>
          <w:sz w:val="20"/>
          <w:szCs w:val="20"/>
          <w:shd w:val="clear" w:color="auto" w:fill="FFFFFF"/>
        </w:rPr>
        <w:t xml:space="preserve">par l’ASSOCIATION </w:t>
      </w:r>
      <w:r w:rsidRPr="008B7DBB">
        <w:rPr>
          <w:color w:val="000000"/>
          <w:sz w:val="20"/>
          <w:szCs w:val="20"/>
          <w:shd w:val="clear" w:color="auto" w:fill="FFFFFF"/>
        </w:rPr>
        <w:t>de l’impossibilité de garantir l’absence d’ingrédient à l’origine d’allergie</w:t>
      </w:r>
      <w:r>
        <w:rPr>
          <w:color w:val="000000"/>
          <w:sz w:val="20"/>
          <w:szCs w:val="20"/>
          <w:shd w:val="clear" w:color="auto" w:fill="FFFFFF"/>
        </w:rPr>
        <w:t xml:space="preserve"> </w:t>
      </w:r>
      <w:r w:rsidRPr="008B7DBB">
        <w:rPr>
          <w:color w:val="000000"/>
          <w:sz w:val="20"/>
          <w:szCs w:val="20"/>
          <w:shd w:val="clear" w:color="auto" w:fill="FFFFFF"/>
        </w:rPr>
        <w:t xml:space="preserve">alimentaire dans les produits considérés et le produit ne sera pas distribué </w:t>
      </w:r>
      <w:r>
        <w:rPr>
          <w:color w:val="000000"/>
          <w:sz w:val="20"/>
          <w:szCs w:val="20"/>
          <w:shd w:val="clear" w:color="auto" w:fill="FFFFFF"/>
        </w:rPr>
        <w:t>aux personnes avec une allergie</w:t>
      </w:r>
      <w:r w:rsidRPr="008B7DBB">
        <w:rPr>
          <w:color w:val="000000"/>
          <w:sz w:val="20"/>
          <w:szCs w:val="20"/>
          <w:shd w:val="clear" w:color="auto" w:fill="FFFFFF"/>
        </w:rPr>
        <w:t xml:space="preserve"> alimentaire identifiée ou supposée.</w:t>
      </w:r>
    </w:p>
    <w:p w14:paraId="762E77F5" w14:textId="77777777" w:rsidR="00505A36" w:rsidRDefault="00505A36">
      <w:pPr>
        <w:pStyle w:val="Standard"/>
        <w:tabs>
          <w:tab w:val="left" w:pos="0"/>
        </w:tabs>
        <w:jc w:val="both"/>
      </w:pPr>
    </w:p>
    <w:p w14:paraId="3DF27505" w14:textId="590CECCA" w:rsidR="00505A36" w:rsidRDefault="001C615A" w:rsidP="009F43EB">
      <w:pPr>
        <w:pStyle w:val="Standard"/>
        <w:tabs>
          <w:tab w:val="left" w:pos="0"/>
        </w:tabs>
        <w:jc w:val="both"/>
        <w:rPr>
          <w:color w:val="000000"/>
          <w:sz w:val="20"/>
          <w:szCs w:val="20"/>
          <w:u w:val="single"/>
          <w:shd w:val="clear" w:color="auto" w:fill="FFFFFF"/>
        </w:rPr>
      </w:pPr>
      <w:r>
        <w:rPr>
          <w:sz w:val="20"/>
          <w:szCs w:val="20"/>
        </w:rPr>
        <w:t xml:space="preserve">Le cas échéant, l’hygiène des contenants non jetables fournis par l’OPERATEUR DE RESTAURATION COLLECTIVE dans le cadre du don est assurée par l’ASSOCIATION avant leur retour à l’OPERATEUR DE RESTAURATION COLLECTIVE. </w:t>
      </w:r>
      <w:r w:rsidR="00615FC0">
        <w:rPr>
          <w:sz w:val="20"/>
          <w:szCs w:val="20"/>
        </w:rPr>
        <w:t xml:space="preserve">A réception par </w:t>
      </w:r>
      <w:r w:rsidR="00615FC0" w:rsidRPr="00615FC0">
        <w:rPr>
          <w:sz w:val="20"/>
          <w:szCs w:val="20"/>
        </w:rPr>
        <w:t>l’OPERATEUR DE RESTAURATION COLLECTIVE</w:t>
      </w:r>
      <w:r w:rsidR="00BB2E5A">
        <w:rPr>
          <w:sz w:val="20"/>
          <w:szCs w:val="20"/>
        </w:rPr>
        <w:t>, celui-ci redevient</w:t>
      </w:r>
      <w:r w:rsidR="00615FC0">
        <w:rPr>
          <w:sz w:val="20"/>
          <w:szCs w:val="20"/>
        </w:rPr>
        <w:t xml:space="preserve"> responsable de l’</w:t>
      </w:r>
      <w:r w:rsidR="00BB2E5A">
        <w:rPr>
          <w:sz w:val="20"/>
          <w:szCs w:val="20"/>
        </w:rPr>
        <w:t>hygiène des contenants qu’il réutilise</w:t>
      </w:r>
      <w:r w:rsidR="00615FC0">
        <w:rPr>
          <w:sz w:val="20"/>
          <w:szCs w:val="20"/>
        </w:rPr>
        <w:t>.</w:t>
      </w:r>
    </w:p>
    <w:p w14:paraId="19801437" w14:textId="77777777" w:rsidR="00505A36" w:rsidRDefault="00505A36">
      <w:pPr>
        <w:pStyle w:val="Standard"/>
        <w:ind w:left="360"/>
        <w:jc w:val="both"/>
        <w:rPr>
          <w:color w:val="000000"/>
          <w:sz w:val="20"/>
          <w:szCs w:val="20"/>
          <w:u w:val="single"/>
          <w:shd w:val="clear" w:color="auto" w:fill="FFFFFF"/>
        </w:rPr>
      </w:pPr>
    </w:p>
    <w:p w14:paraId="61943BD3" w14:textId="273EB1E0" w:rsidR="00505A36" w:rsidRDefault="001C615A">
      <w:pPr>
        <w:pStyle w:val="Standard"/>
        <w:jc w:val="both"/>
        <w:rPr>
          <w:color w:val="000000"/>
          <w:sz w:val="20"/>
          <w:szCs w:val="20"/>
          <w:u w:val="single"/>
          <w:shd w:val="clear" w:color="auto" w:fill="FFFFFF"/>
        </w:rPr>
      </w:pPr>
      <w:r>
        <w:rPr>
          <w:color w:val="000000"/>
          <w:sz w:val="20"/>
          <w:szCs w:val="20"/>
          <w:u w:val="single"/>
          <w:shd w:val="clear" w:color="auto" w:fill="FFFFFF"/>
        </w:rPr>
        <w:t>2.3 CONDITIONS DE REFUS DE DENRÉES PAR L’ASSOCIATION</w:t>
      </w:r>
    </w:p>
    <w:p w14:paraId="2B3AA782" w14:textId="0438E47F" w:rsidR="00A775D0" w:rsidRDefault="00A775D0">
      <w:pPr>
        <w:pStyle w:val="Standard"/>
        <w:jc w:val="both"/>
        <w:rPr>
          <w:color w:val="000000"/>
          <w:sz w:val="20"/>
          <w:szCs w:val="20"/>
          <w:u w:val="single"/>
          <w:shd w:val="clear" w:color="auto" w:fill="FFFFFF"/>
        </w:rPr>
      </w:pPr>
    </w:p>
    <w:p w14:paraId="2499DA2D" w14:textId="77777777" w:rsidR="00A775D0" w:rsidRDefault="00A775D0" w:rsidP="008F6E8A">
      <w:pPr>
        <w:pStyle w:val="Standard"/>
        <w:pBdr>
          <w:top w:val="single" w:sz="4" w:space="1" w:color="auto"/>
          <w:left w:val="single" w:sz="4" w:space="1" w:color="auto"/>
          <w:bottom w:val="single" w:sz="4" w:space="1" w:color="auto"/>
          <w:right w:val="single" w:sz="4" w:space="1" w:color="auto"/>
        </w:pBdr>
        <w:jc w:val="both"/>
        <w:rPr>
          <w:color w:val="000000"/>
          <w:sz w:val="20"/>
          <w:szCs w:val="20"/>
          <w:u w:val="single"/>
          <w:shd w:val="clear" w:color="auto" w:fill="FFFFFF"/>
        </w:rPr>
      </w:pPr>
      <w:r w:rsidRPr="00615E06">
        <w:rPr>
          <w:color w:val="000000"/>
          <w:sz w:val="20"/>
          <w:szCs w:val="20"/>
          <w:u w:val="single"/>
          <w:shd w:val="clear" w:color="auto" w:fill="FFFFFF"/>
        </w:rPr>
        <w:t>Rappel des dispositions réglementaires</w:t>
      </w:r>
      <w:r>
        <w:rPr>
          <w:color w:val="000000"/>
          <w:sz w:val="20"/>
          <w:szCs w:val="20"/>
          <w:u w:val="single"/>
          <w:shd w:val="clear" w:color="auto" w:fill="FFFFFF"/>
        </w:rPr>
        <w:t> :</w:t>
      </w:r>
    </w:p>
    <w:p w14:paraId="0EC7F030" w14:textId="17B26C5A" w:rsidR="00505A36" w:rsidRDefault="00A775D0" w:rsidP="008F6E8A">
      <w:pPr>
        <w:pStyle w:val="Standard"/>
        <w:pBdr>
          <w:top w:val="single" w:sz="4" w:space="1" w:color="auto"/>
          <w:left w:val="single" w:sz="4" w:space="1" w:color="auto"/>
          <w:bottom w:val="single" w:sz="4" w:space="1" w:color="auto"/>
          <w:right w:val="single" w:sz="4" w:space="1" w:color="auto"/>
        </w:pBdr>
        <w:jc w:val="both"/>
        <w:rPr>
          <w:i/>
          <w:color w:val="000000"/>
          <w:sz w:val="20"/>
          <w:szCs w:val="20"/>
          <w:shd w:val="clear" w:color="auto" w:fill="FFFFFF"/>
        </w:rPr>
      </w:pPr>
      <w:r w:rsidRPr="008F6E8A">
        <w:rPr>
          <w:i/>
          <w:color w:val="000000"/>
          <w:sz w:val="20"/>
          <w:szCs w:val="20"/>
          <w:shd w:val="clear" w:color="auto" w:fill="FFFFFF"/>
        </w:rPr>
        <w:lastRenderedPageBreak/>
        <w:t>L'association bénéficiaire du don peut en refuser tout ou partie lorsque, notamment, ses capacités de transport, de stockage ou les possibilités de distribution ne sont pas suffisantes ou qu'après contrôle visuel des denrées celles-ci paraissent impropres à la consommation ou que les exigences réglementaires en vigueur en matière d'hygiène et de sécurité sanitaire ne sont pas respectées</w:t>
      </w:r>
      <w:r w:rsidRPr="008F6E8A">
        <w:rPr>
          <w:rStyle w:val="Appelnotedebasdep"/>
          <w:i/>
          <w:color w:val="000000"/>
          <w:sz w:val="20"/>
          <w:szCs w:val="20"/>
          <w:shd w:val="clear" w:color="auto" w:fill="FFFFFF"/>
        </w:rPr>
        <w:footnoteReference w:id="4"/>
      </w:r>
      <w:r w:rsidRPr="008F6E8A">
        <w:rPr>
          <w:i/>
          <w:color w:val="000000"/>
          <w:sz w:val="20"/>
          <w:szCs w:val="20"/>
          <w:shd w:val="clear" w:color="auto" w:fill="FFFFFF"/>
        </w:rPr>
        <w:t>.</w:t>
      </w:r>
    </w:p>
    <w:p w14:paraId="32F38439" w14:textId="77777777" w:rsidR="008F6E8A" w:rsidRPr="008F6E8A" w:rsidRDefault="008F6E8A">
      <w:pPr>
        <w:pStyle w:val="Standard"/>
        <w:jc w:val="both"/>
        <w:rPr>
          <w:color w:val="000000"/>
          <w:sz w:val="20"/>
          <w:szCs w:val="20"/>
          <w:shd w:val="clear" w:color="auto" w:fill="FFFFFF"/>
        </w:rPr>
      </w:pPr>
    </w:p>
    <w:p w14:paraId="27560F72" w14:textId="440D54EB" w:rsidR="00505A36" w:rsidRDefault="001C615A">
      <w:pPr>
        <w:pStyle w:val="Standard"/>
        <w:jc w:val="both"/>
        <w:rPr>
          <w:bCs/>
          <w:iCs/>
          <w:color w:val="000000"/>
          <w:sz w:val="20"/>
          <w:szCs w:val="20"/>
        </w:rPr>
      </w:pPr>
      <w:r>
        <w:rPr>
          <w:bCs/>
          <w:iCs/>
          <w:color w:val="000000"/>
          <w:sz w:val="20"/>
          <w:szCs w:val="20"/>
        </w:rPr>
        <w:t xml:space="preserve">En tout état de cause, l’ASSOCIATION se réserve le droit de refuser ponctuellement tout ou partie d’un don en fonction des besoins identifiés des personnes accueillies, ou à l’occasion de la vérification et du </w:t>
      </w:r>
      <w:r w:rsidR="009230D5">
        <w:rPr>
          <w:bCs/>
          <w:iCs/>
          <w:color w:val="000000"/>
          <w:sz w:val="20"/>
          <w:szCs w:val="20"/>
        </w:rPr>
        <w:t>contrôle visés en 4.4</w:t>
      </w:r>
      <w:r>
        <w:rPr>
          <w:bCs/>
          <w:iCs/>
          <w:color w:val="000000"/>
          <w:sz w:val="20"/>
          <w:szCs w:val="20"/>
        </w:rPr>
        <w:t>, ou encore en fonction de ses capacités matérielles et logistiques à recevoir ces denrées.</w:t>
      </w:r>
    </w:p>
    <w:p w14:paraId="4BFF9E92" w14:textId="77777777" w:rsidR="00BE4DC7" w:rsidRDefault="00BE4DC7">
      <w:pPr>
        <w:pStyle w:val="Standard"/>
        <w:jc w:val="both"/>
        <w:rPr>
          <w:bCs/>
          <w:iCs/>
          <w:color w:val="000000"/>
          <w:sz w:val="20"/>
          <w:szCs w:val="20"/>
        </w:rPr>
      </w:pPr>
    </w:p>
    <w:p w14:paraId="2B9B501F" w14:textId="6DA0A36A" w:rsidR="00505A36" w:rsidRDefault="001C615A">
      <w:pPr>
        <w:pStyle w:val="Standard"/>
        <w:jc w:val="both"/>
      </w:pPr>
      <w:r>
        <w:rPr>
          <w:color w:val="000000"/>
          <w:sz w:val="20"/>
          <w:szCs w:val="20"/>
        </w:rPr>
        <w:t>Dans cette hypothèse, elle devra en informer l’OPERATEUR DE RESTAURATION COLLECTIVE dans les plus brefs délais afin que celui-ci puisse le cas échéant trouver une solution alternative.</w:t>
      </w:r>
    </w:p>
    <w:p w14:paraId="005D8896" w14:textId="77777777" w:rsidR="00505A36" w:rsidRDefault="00505A36">
      <w:pPr>
        <w:pStyle w:val="Standard"/>
        <w:jc w:val="both"/>
        <w:rPr>
          <w:color w:val="000000"/>
          <w:sz w:val="20"/>
          <w:szCs w:val="20"/>
        </w:rPr>
      </w:pPr>
    </w:p>
    <w:p w14:paraId="1F4D955F" w14:textId="77777777" w:rsidR="00505A36" w:rsidRDefault="00505A36">
      <w:pPr>
        <w:pStyle w:val="Standard"/>
        <w:jc w:val="both"/>
        <w:rPr>
          <w:color w:val="000000"/>
          <w:sz w:val="20"/>
          <w:szCs w:val="20"/>
        </w:rPr>
      </w:pPr>
    </w:p>
    <w:p w14:paraId="7E681DCC" w14:textId="77777777" w:rsidR="00505A36" w:rsidRDefault="001C615A">
      <w:pPr>
        <w:pStyle w:val="Standard"/>
        <w:jc w:val="both"/>
        <w:rPr>
          <w:b/>
          <w:bCs/>
          <w:color w:val="000000"/>
          <w:sz w:val="20"/>
          <w:szCs w:val="20"/>
        </w:rPr>
      </w:pPr>
      <w:r>
        <w:rPr>
          <w:b/>
          <w:bCs/>
          <w:color w:val="000000"/>
          <w:sz w:val="20"/>
          <w:szCs w:val="20"/>
        </w:rPr>
        <w:t>Article 3 – DURÉE - RÉSILIATION</w:t>
      </w:r>
    </w:p>
    <w:p w14:paraId="7B4C23DA" w14:textId="77777777" w:rsidR="00505A36" w:rsidRDefault="00505A36">
      <w:pPr>
        <w:pStyle w:val="Standard"/>
        <w:jc w:val="both"/>
        <w:rPr>
          <w:color w:val="000000"/>
          <w:sz w:val="20"/>
          <w:szCs w:val="20"/>
        </w:rPr>
      </w:pPr>
    </w:p>
    <w:p w14:paraId="60CE162A" w14:textId="2DDE3EA8" w:rsidR="00505A36" w:rsidRDefault="001C615A">
      <w:pPr>
        <w:pStyle w:val="Standard"/>
        <w:jc w:val="both"/>
        <w:rPr>
          <w:color w:val="000000"/>
          <w:sz w:val="20"/>
          <w:szCs w:val="20"/>
        </w:rPr>
      </w:pPr>
      <w:r>
        <w:rPr>
          <w:color w:val="000000"/>
          <w:sz w:val="20"/>
          <w:szCs w:val="20"/>
        </w:rPr>
        <w:t xml:space="preserve">La présente convention est conclue pour une durée d’un an à compter de la date de sa signature. À l’issue de cette période, la convention pourra être tacitement reconduite par période d’un an, sauf dénonciation par l’une ou l’autre des Parties par lettre recommandée avec accusé de réception, à l’échéance du contrat et en respectant un préavis d’un mois. </w:t>
      </w:r>
      <w:r w:rsidR="00220CDF" w:rsidRPr="00220CDF">
        <w:rPr>
          <w:color w:val="000000"/>
          <w:sz w:val="20"/>
          <w:szCs w:val="20"/>
        </w:rPr>
        <w:t>En cas de</w:t>
      </w:r>
      <w:r w:rsidR="00AD6445">
        <w:rPr>
          <w:color w:val="000000"/>
          <w:sz w:val="20"/>
          <w:szCs w:val="20"/>
        </w:rPr>
        <w:t xml:space="preserve"> gestion concédée et de</w:t>
      </w:r>
      <w:r w:rsidR="00BB2E5A">
        <w:rPr>
          <w:color w:val="000000"/>
          <w:sz w:val="20"/>
          <w:szCs w:val="20"/>
        </w:rPr>
        <w:t xml:space="preserve"> résiliation du c</w:t>
      </w:r>
      <w:r w:rsidR="00220CDF" w:rsidRPr="00220CDF">
        <w:rPr>
          <w:color w:val="000000"/>
          <w:sz w:val="20"/>
          <w:szCs w:val="20"/>
        </w:rPr>
        <w:t xml:space="preserve">ontrat de </w:t>
      </w:r>
      <w:r w:rsidR="00BB2E5A">
        <w:rPr>
          <w:color w:val="000000"/>
          <w:sz w:val="20"/>
          <w:szCs w:val="20"/>
        </w:rPr>
        <w:t>r</w:t>
      </w:r>
      <w:r w:rsidR="00220CDF" w:rsidRPr="00220CDF">
        <w:rPr>
          <w:color w:val="000000"/>
          <w:sz w:val="20"/>
          <w:szCs w:val="20"/>
        </w:rPr>
        <w:t>estaur</w:t>
      </w:r>
      <w:r w:rsidR="00BB2E5A">
        <w:rPr>
          <w:color w:val="000000"/>
          <w:sz w:val="20"/>
          <w:szCs w:val="20"/>
        </w:rPr>
        <w:t xml:space="preserve">ation </w:t>
      </w:r>
      <w:r w:rsidR="00480ACD">
        <w:rPr>
          <w:color w:val="000000"/>
          <w:sz w:val="20"/>
          <w:szCs w:val="20"/>
        </w:rPr>
        <w:t>au</w:t>
      </w:r>
      <w:r w:rsidR="00BB2E5A">
        <w:rPr>
          <w:color w:val="000000"/>
          <w:sz w:val="20"/>
          <w:szCs w:val="20"/>
        </w:rPr>
        <w:t>quel</w:t>
      </w:r>
      <w:r w:rsidR="00220CDF">
        <w:rPr>
          <w:color w:val="000000"/>
          <w:sz w:val="20"/>
          <w:szCs w:val="20"/>
        </w:rPr>
        <w:t xml:space="preserve"> l’OPERATEUR DE RESTAURATION COLLECTIVE</w:t>
      </w:r>
      <w:r w:rsidR="00BB2E5A">
        <w:rPr>
          <w:color w:val="000000"/>
          <w:sz w:val="20"/>
          <w:szCs w:val="20"/>
        </w:rPr>
        <w:t xml:space="preserve"> est partie</w:t>
      </w:r>
      <w:r w:rsidR="00220CDF" w:rsidRPr="00220CDF">
        <w:rPr>
          <w:color w:val="000000"/>
          <w:sz w:val="20"/>
          <w:szCs w:val="20"/>
        </w:rPr>
        <w:t xml:space="preserve">, pour quelle que raison que ce soit, le présent contrat sera automatiquement résilié dès notification adressée par </w:t>
      </w:r>
      <w:r w:rsidR="00220CDF">
        <w:rPr>
          <w:color w:val="000000"/>
          <w:sz w:val="20"/>
          <w:szCs w:val="20"/>
        </w:rPr>
        <w:t>l’OPERATEUR DE RESTAURATION COLLECTIVE</w:t>
      </w:r>
      <w:r w:rsidR="00220CDF" w:rsidRPr="00220CDF">
        <w:rPr>
          <w:color w:val="000000"/>
          <w:sz w:val="20"/>
          <w:szCs w:val="20"/>
        </w:rPr>
        <w:t xml:space="preserve"> par lettre recommandée avec accusé de réception, sans indemnité de quelque nature que ce soit.</w:t>
      </w:r>
    </w:p>
    <w:p w14:paraId="47569379" w14:textId="77777777" w:rsidR="00220CDF" w:rsidRDefault="00220CDF">
      <w:pPr>
        <w:pStyle w:val="Standard"/>
        <w:jc w:val="both"/>
        <w:rPr>
          <w:color w:val="000000"/>
          <w:sz w:val="20"/>
          <w:szCs w:val="20"/>
        </w:rPr>
      </w:pPr>
    </w:p>
    <w:p w14:paraId="5D35450A" w14:textId="77777777" w:rsidR="00505A36" w:rsidRDefault="001C615A">
      <w:pPr>
        <w:pStyle w:val="Standard"/>
        <w:jc w:val="both"/>
        <w:rPr>
          <w:color w:val="000000"/>
          <w:sz w:val="20"/>
          <w:szCs w:val="20"/>
        </w:rPr>
      </w:pPr>
      <w:r>
        <w:rPr>
          <w:color w:val="000000"/>
          <w:sz w:val="20"/>
          <w:szCs w:val="20"/>
        </w:rPr>
        <w:t>La présente convention peut être dénoncée, sans indemnité, par l'une ou l'autre des parties en cas de non-respect de l'une des clauses de cette dernière.</w:t>
      </w:r>
    </w:p>
    <w:p w14:paraId="1B475EF2" w14:textId="77777777" w:rsidR="00505A36" w:rsidRDefault="00505A36">
      <w:pPr>
        <w:pStyle w:val="Standard"/>
        <w:jc w:val="both"/>
        <w:rPr>
          <w:color w:val="000000"/>
          <w:sz w:val="20"/>
          <w:szCs w:val="20"/>
          <w:shd w:val="clear" w:color="auto" w:fill="FFFFFF"/>
        </w:rPr>
      </w:pPr>
    </w:p>
    <w:p w14:paraId="1C121F44" w14:textId="5DFB164F" w:rsidR="00505A36" w:rsidRDefault="00505A36">
      <w:pPr>
        <w:pStyle w:val="Standard"/>
        <w:jc w:val="both"/>
        <w:rPr>
          <w:color w:val="000000"/>
          <w:sz w:val="20"/>
          <w:szCs w:val="20"/>
        </w:rPr>
      </w:pPr>
    </w:p>
    <w:p w14:paraId="7E4633C3" w14:textId="0055BABF" w:rsidR="00505A36" w:rsidRDefault="001C615A">
      <w:pPr>
        <w:pStyle w:val="Standard"/>
        <w:jc w:val="both"/>
        <w:rPr>
          <w:b/>
          <w:bCs/>
          <w:color w:val="000000"/>
          <w:sz w:val="20"/>
          <w:szCs w:val="20"/>
        </w:rPr>
      </w:pPr>
      <w:r>
        <w:rPr>
          <w:b/>
          <w:bCs/>
          <w:color w:val="000000"/>
          <w:sz w:val="20"/>
          <w:szCs w:val="20"/>
        </w:rPr>
        <w:t>Article 4 – CONDITIONS DE RETRAIT, D’ENLÈVEMENT, DE TRANSPORT, DE STOCKAGE ET D’UTILISATION DES DENRÉES</w:t>
      </w:r>
    </w:p>
    <w:p w14:paraId="663CCBA7" w14:textId="77777777" w:rsidR="00505A36" w:rsidRDefault="00505A36">
      <w:pPr>
        <w:pStyle w:val="Standard"/>
        <w:jc w:val="both"/>
        <w:rPr>
          <w:color w:val="000000"/>
          <w:sz w:val="20"/>
          <w:szCs w:val="20"/>
        </w:rPr>
      </w:pPr>
    </w:p>
    <w:p w14:paraId="455DC3C6" w14:textId="77777777" w:rsidR="00505A36" w:rsidRDefault="001C615A">
      <w:pPr>
        <w:pStyle w:val="Standard"/>
        <w:jc w:val="both"/>
        <w:rPr>
          <w:color w:val="000000"/>
          <w:sz w:val="20"/>
          <w:szCs w:val="20"/>
          <w:u w:val="single"/>
        </w:rPr>
      </w:pPr>
      <w:r>
        <w:rPr>
          <w:color w:val="000000"/>
          <w:sz w:val="20"/>
          <w:szCs w:val="20"/>
          <w:u w:val="single"/>
        </w:rPr>
        <w:t>4.1 PERSONNES RÉFÉRENTES</w:t>
      </w:r>
    </w:p>
    <w:p w14:paraId="392C514E" w14:textId="77777777" w:rsidR="00505A36" w:rsidRDefault="00505A36">
      <w:pPr>
        <w:pStyle w:val="Standard"/>
        <w:jc w:val="both"/>
      </w:pPr>
    </w:p>
    <w:p w14:paraId="7437F706" w14:textId="0C995529" w:rsidR="00505A36" w:rsidRDefault="001C615A">
      <w:pPr>
        <w:pStyle w:val="Standard"/>
        <w:jc w:val="both"/>
        <w:rPr>
          <w:color w:val="000000"/>
          <w:sz w:val="20"/>
          <w:szCs w:val="20"/>
        </w:rPr>
      </w:pPr>
      <w:r>
        <w:rPr>
          <w:color w:val="000000"/>
          <w:sz w:val="20"/>
          <w:szCs w:val="20"/>
        </w:rPr>
        <w:t xml:space="preserve">L’OPERATEUR DE RESTAURATION COLLECTIVE désigne, tout au long de l’année, un(e) </w:t>
      </w:r>
      <w:r w:rsidR="00155441">
        <w:rPr>
          <w:color w:val="000000"/>
          <w:sz w:val="20"/>
          <w:szCs w:val="20"/>
        </w:rPr>
        <w:t xml:space="preserve">ou des </w:t>
      </w:r>
      <w:r>
        <w:rPr>
          <w:color w:val="000000"/>
          <w:sz w:val="20"/>
          <w:szCs w:val="20"/>
        </w:rPr>
        <w:t>responsable</w:t>
      </w:r>
      <w:r w:rsidR="007F2D93">
        <w:rPr>
          <w:color w:val="000000"/>
          <w:sz w:val="20"/>
          <w:szCs w:val="20"/>
        </w:rPr>
        <w:t>(s)</w:t>
      </w:r>
      <w:r>
        <w:rPr>
          <w:color w:val="000000"/>
          <w:sz w:val="20"/>
          <w:szCs w:val="20"/>
        </w:rPr>
        <w:t xml:space="preserve"> qui </w:t>
      </w:r>
      <w:r w:rsidR="00155441">
        <w:rPr>
          <w:color w:val="000000"/>
          <w:sz w:val="20"/>
          <w:szCs w:val="20"/>
        </w:rPr>
        <w:t xml:space="preserve">ont </w:t>
      </w:r>
      <w:r>
        <w:rPr>
          <w:color w:val="000000"/>
          <w:sz w:val="20"/>
          <w:szCs w:val="20"/>
        </w:rPr>
        <w:t>en charge la gestion physique et administrative de la remise des dons à l’ASSOCIATION.</w:t>
      </w:r>
    </w:p>
    <w:p w14:paraId="23DE9713" w14:textId="1C48F3DD" w:rsidR="00505A36" w:rsidRDefault="00505A36">
      <w:pPr>
        <w:pStyle w:val="Standard"/>
        <w:jc w:val="both"/>
        <w:rPr>
          <w:color w:val="000000"/>
          <w:sz w:val="20"/>
          <w:szCs w:val="20"/>
        </w:rPr>
      </w:pPr>
    </w:p>
    <w:p w14:paraId="6B7A4FD9" w14:textId="35D24D16" w:rsidR="00505A36" w:rsidRDefault="001C615A">
      <w:pPr>
        <w:pStyle w:val="Standard"/>
        <w:jc w:val="both"/>
        <w:rPr>
          <w:color w:val="000000"/>
          <w:sz w:val="20"/>
          <w:szCs w:val="20"/>
        </w:rPr>
      </w:pPr>
      <w:r>
        <w:rPr>
          <w:color w:val="000000"/>
          <w:sz w:val="20"/>
          <w:szCs w:val="20"/>
        </w:rPr>
        <w:t>L’ASSOCIATION désigne, tout au long de l’année, un(e) responsable et confie la mission de récupération des dons à des personnes qui connaissent les règles de base de l’hygiène et de la sécurité</w:t>
      </w:r>
      <w:r w:rsidR="00BB2E5A">
        <w:rPr>
          <w:color w:val="000000"/>
          <w:sz w:val="20"/>
          <w:szCs w:val="20"/>
        </w:rPr>
        <w:t xml:space="preserve"> sanitaire</w:t>
      </w:r>
      <w:r>
        <w:rPr>
          <w:color w:val="000000"/>
          <w:sz w:val="20"/>
          <w:szCs w:val="20"/>
        </w:rPr>
        <w:t xml:space="preserve"> des aliments.</w:t>
      </w:r>
    </w:p>
    <w:p w14:paraId="5D2EFD53" w14:textId="77777777" w:rsidR="00505A36" w:rsidRDefault="00505A36">
      <w:pPr>
        <w:pStyle w:val="Standard"/>
        <w:jc w:val="both"/>
        <w:rPr>
          <w:color w:val="000000"/>
          <w:sz w:val="20"/>
          <w:szCs w:val="20"/>
        </w:rPr>
      </w:pPr>
    </w:p>
    <w:p w14:paraId="6EB943FF" w14:textId="228FEAA5" w:rsidR="00505A36" w:rsidRDefault="001C615A">
      <w:pPr>
        <w:pStyle w:val="Standard"/>
        <w:jc w:val="both"/>
        <w:rPr>
          <w:color w:val="000000"/>
          <w:sz w:val="20"/>
          <w:szCs w:val="20"/>
          <w:u w:val="single"/>
        </w:rPr>
      </w:pPr>
      <w:r w:rsidRPr="009F43EB">
        <w:rPr>
          <w:color w:val="000000"/>
          <w:sz w:val="20"/>
          <w:szCs w:val="20"/>
          <w:u w:val="single"/>
        </w:rPr>
        <w:t>4.2. PLAN DE GESTION DE LA QUALITE</w:t>
      </w:r>
    </w:p>
    <w:p w14:paraId="06297005" w14:textId="7EBB2C81" w:rsidR="00661894" w:rsidRDefault="00661894">
      <w:pPr>
        <w:pStyle w:val="Standard"/>
        <w:jc w:val="both"/>
        <w:rPr>
          <w:color w:val="000000"/>
          <w:sz w:val="20"/>
          <w:szCs w:val="20"/>
          <w:u w:val="single"/>
        </w:rPr>
      </w:pPr>
    </w:p>
    <w:p w14:paraId="6DA75602" w14:textId="43C3FE63" w:rsidR="00661894" w:rsidRPr="009F43EB" w:rsidRDefault="00661894" w:rsidP="008F6E8A">
      <w:pPr>
        <w:pStyle w:val="Standard"/>
        <w:pBdr>
          <w:top w:val="single" w:sz="4" w:space="1" w:color="auto"/>
          <w:left w:val="single" w:sz="4" w:space="4" w:color="auto"/>
          <w:bottom w:val="single" w:sz="4" w:space="1" w:color="auto"/>
          <w:right w:val="single" w:sz="4" w:space="4" w:color="auto"/>
        </w:pBdr>
        <w:jc w:val="both"/>
        <w:rPr>
          <w:color w:val="000000"/>
          <w:sz w:val="20"/>
          <w:szCs w:val="20"/>
          <w:u w:val="single"/>
        </w:rPr>
      </w:pPr>
      <w:r>
        <w:rPr>
          <w:color w:val="000000"/>
          <w:sz w:val="20"/>
          <w:szCs w:val="20"/>
          <w:u w:val="single"/>
        </w:rPr>
        <w:t>Rappel des dispositions réglementaires</w:t>
      </w:r>
      <w:r w:rsidR="00517A2A">
        <w:rPr>
          <w:rStyle w:val="Appelnotedebasdep"/>
          <w:color w:val="000000"/>
          <w:sz w:val="20"/>
          <w:szCs w:val="20"/>
          <w:u w:val="single"/>
        </w:rPr>
        <w:footnoteReference w:id="5"/>
      </w:r>
    </w:p>
    <w:p w14:paraId="54728E96" w14:textId="77777777" w:rsidR="00505A36" w:rsidRDefault="00505A36" w:rsidP="008F6E8A">
      <w:pPr>
        <w:pStyle w:val="Standard"/>
        <w:pBdr>
          <w:top w:val="single" w:sz="4" w:space="1" w:color="auto"/>
          <w:left w:val="single" w:sz="4" w:space="4" w:color="auto"/>
          <w:bottom w:val="single" w:sz="4" w:space="1" w:color="auto"/>
          <w:right w:val="single" w:sz="4" w:space="4" w:color="auto"/>
        </w:pBdr>
        <w:jc w:val="both"/>
        <w:rPr>
          <w:color w:val="000000"/>
          <w:sz w:val="20"/>
          <w:szCs w:val="20"/>
        </w:rPr>
      </w:pPr>
    </w:p>
    <w:p w14:paraId="49D5018F" w14:textId="58560A2E" w:rsidR="00505A36" w:rsidRDefault="001C615A" w:rsidP="008F6E8A">
      <w:pPr>
        <w:pStyle w:val="Standard"/>
        <w:pBdr>
          <w:top w:val="single" w:sz="4" w:space="1" w:color="auto"/>
          <w:left w:val="single" w:sz="4" w:space="4" w:color="auto"/>
          <w:bottom w:val="single" w:sz="4" w:space="1" w:color="auto"/>
          <w:right w:val="single" w:sz="4" w:space="4" w:color="auto"/>
        </w:pBdr>
        <w:jc w:val="both"/>
        <w:rPr>
          <w:i/>
          <w:color w:val="000000"/>
          <w:sz w:val="20"/>
          <w:szCs w:val="20"/>
        </w:rPr>
      </w:pPr>
      <w:r w:rsidRPr="008F6E8A">
        <w:rPr>
          <w:i/>
          <w:color w:val="000000"/>
          <w:sz w:val="20"/>
          <w:szCs w:val="20"/>
        </w:rPr>
        <w:t>L’OPERATEUR DE RESTAURATION COLLECTIVE dispose d'un plan de gestion de la qualité du don</w:t>
      </w:r>
      <w:r w:rsidR="00A775D0">
        <w:rPr>
          <w:rStyle w:val="Appelnotedebasdep"/>
          <w:i/>
          <w:color w:val="000000"/>
          <w:sz w:val="20"/>
          <w:szCs w:val="20"/>
        </w:rPr>
        <w:footnoteReference w:id="6"/>
      </w:r>
      <w:r w:rsidRPr="008F6E8A">
        <w:rPr>
          <w:i/>
          <w:color w:val="000000"/>
          <w:sz w:val="20"/>
          <w:szCs w:val="20"/>
        </w:rPr>
        <w:t xml:space="preserve"> de denrées alimentaires qui comprend :</w:t>
      </w:r>
    </w:p>
    <w:p w14:paraId="77D16724" w14:textId="376EC784" w:rsidR="00CF7D5D" w:rsidRDefault="00CF7D5D" w:rsidP="008F6E8A">
      <w:pPr>
        <w:pStyle w:val="Standard"/>
        <w:pBdr>
          <w:top w:val="single" w:sz="4" w:space="1" w:color="auto"/>
          <w:left w:val="single" w:sz="4" w:space="4" w:color="auto"/>
          <w:bottom w:val="single" w:sz="4" w:space="1" w:color="auto"/>
          <w:right w:val="single" w:sz="4" w:space="4" w:color="auto"/>
        </w:pBdr>
        <w:jc w:val="both"/>
        <w:rPr>
          <w:i/>
          <w:color w:val="000000"/>
          <w:sz w:val="20"/>
          <w:szCs w:val="20"/>
        </w:rPr>
      </w:pPr>
    </w:p>
    <w:p w14:paraId="00A707AF" w14:textId="77777777" w:rsidR="00CF7D5D" w:rsidRPr="00CF7D5D" w:rsidRDefault="00CF7D5D" w:rsidP="00CF7D5D">
      <w:pPr>
        <w:pStyle w:val="Standard"/>
        <w:pBdr>
          <w:top w:val="single" w:sz="4" w:space="1" w:color="auto"/>
          <w:left w:val="single" w:sz="4" w:space="4" w:color="auto"/>
          <w:bottom w:val="single" w:sz="4" w:space="1" w:color="auto"/>
          <w:right w:val="single" w:sz="4" w:space="4" w:color="auto"/>
        </w:pBdr>
        <w:jc w:val="both"/>
        <w:rPr>
          <w:i/>
          <w:color w:val="000000"/>
          <w:sz w:val="20"/>
          <w:szCs w:val="20"/>
        </w:rPr>
      </w:pPr>
      <w:r w:rsidRPr="00CF7D5D">
        <w:rPr>
          <w:i/>
          <w:color w:val="000000"/>
          <w:sz w:val="20"/>
          <w:szCs w:val="20"/>
        </w:rPr>
        <w:t>1° Un plan de sensibilisation de l'ensemble du personnel à la lutte contre le gaspillage alimentaire et au don de denrées alimentaires ;</w:t>
      </w:r>
    </w:p>
    <w:p w14:paraId="22DE81CB" w14:textId="77777777" w:rsidR="00CF7D5D" w:rsidRPr="00CF7D5D" w:rsidRDefault="00CF7D5D" w:rsidP="00CF7D5D">
      <w:pPr>
        <w:pStyle w:val="Standard"/>
        <w:pBdr>
          <w:top w:val="single" w:sz="4" w:space="1" w:color="auto"/>
          <w:left w:val="single" w:sz="4" w:space="4" w:color="auto"/>
          <w:bottom w:val="single" w:sz="4" w:space="1" w:color="auto"/>
          <w:right w:val="single" w:sz="4" w:space="4" w:color="auto"/>
        </w:pBdr>
        <w:jc w:val="both"/>
        <w:rPr>
          <w:i/>
          <w:color w:val="000000"/>
          <w:sz w:val="20"/>
          <w:szCs w:val="20"/>
        </w:rPr>
      </w:pPr>
    </w:p>
    <w:p w14:paraId="4D260B95" w14:textId="77777777" w:rsidR="00CF7D5D" w:rsidRPr="00CF7D5D" w:rsidRDefault="00CF7D5D" w:rsidP="00CF7D5D">
      <w:pPr>
        <w:pStyle w:val="Standard"/>
        <w:pBdr>
          <w:top w:val="single" w:sz="4" w:space="1" w:color="auto"/>
          <w:left w:val="single" w:sz="4" w:space="4" w:color="auto"/>
          <w:bottom w:val="single" w:sz="4" w:space="1" w:color="auto"/>
          <w:right w:val="single" w:sz="4" w:space="4" w:color="auto"/>
        </w:pBdr>
        <w:jc w:val="both"/>
        <w:rPr>
          <w:i/>
          <w:color w:val="000000"/>
          <w:sz w:val="20"/>
          <w:szCs w:val="20"/>
        </w:rPr>
      </w:pPr>
      <w:r w:rsidRPr="00CF7D5D">
        <w:rPr>
          <w:i/>
          <w:color w:val="000000"/>
          <w:sz w:val="20"/>
          <w:szCs w:val="20"/>
        </w:rPr>
        <w:t>2° Un plan de formation des personnels chargés de tout ou partie des opérations liées à la réalisation de dons ;</w:t>
      </w:r>
    </w:p>
    <w:p w14:paraId="4797395E" w14:textId="77777777" w:rsidR="00CF7D5D" w:rsidRPr="00CF7D5D" w:rsidRDefault="00CF7D5D" w:rsidP="00CF7D5D">
      <w:pPr>
        <w:pStyle w:val="Standard"/>
        <w:pBdr>
          <w:top w:val="single" w:sz="4" w:space="1" w:color="auto"/>
          <w:left w:val="single" w:sz="4" w:space="4" w:color="auto"/>
          <w:bottom w:val="single" w:sz="4" w:space="1" w:color="auto"/>
          <w:right w:val="single" w:sz="4" w:space="4" w:color="auto"/>
        </w:pBdr>
        <w:jc w:val="both"/>
        <w:rPr>
          <w:i/>
          <w:color w:val="000000"/>
          <w:sz w:val="20"/>
          <w:szCs w:val="20"/>
        </w:rPr>
      </w:pPr>
    </w:p>
    <w:p w14:paraId="0F80B267" w14:textId="77777777" w:rsidR="00CF7D5D" w:rsidRPr="00CF7D5D" w:rsidRDefault="00CF7D5D" w:rsidP="00CF7D5D">
      <w:pPr>
        <w:pStyle w:val="Standard"/>
        <w:pBdr>
          <w:top w:val="single" w:sz="4" w:space="1" w:color="auto"/>
          <w:left w:val="single" w:sz="4" w:space="4" w:color="auto"/>
          <w:bottom w:val="single" w:sz="4" w:space="1" w:color="auto"/>
          <w:right w:val="single" w:sz="4" w:space="4" w:color="auto"/>
        </w:pBdr>
        <w:jc w:val="both"/>
        <w:rPr>
          <w:i/>
          <w:color w:val="000000"/>
          <w:sz w:val="20"/>
          <w:szCs w:val="20"/>
        </w:rPr>
      </w:pPr>
      <w:r w:rsidRPr="00CF7D5D">
        <w:rPr>
          <w:i/>
          <w:color w:val="000000"/>
          <w:sz w:val="20"/>
          <w:szCs w:val="20"/>
        </w:rPr>
        <w:lastRenderedPageBreak/>
        <w:t>3° Les conditions d'organisation du don de denrées alimentaires, y compris de gestion de la sous-traitance ;</w:t>
      </w:r>
    </w:p>
    <w:p w14:paraId="5748D86E" w14:textId="77777777" w:rsidR="00CF7D5D" w:rsidRPr="00CF7D5D" w:rsidRDefault="00CF7D5D" w:rsidP="00CF7D5D">
      <w:pPr>
        <w:pStyle w:val="Standard"/>
        <w:pBdr>
          <w:top w:val="single" w:sz="4" w:space="1" w:color="auto"/>
          <w:left w:val="single" w:sz="4" w:space="4" w:color="auto"/>
          <w:bottom w:val="single" w:sz="4" w:space="1" w:color="auto"/>
          <w:right w:val="single" w:sz="4" w:space="4" w:color="auto"/>
        </w:pBdr>
        <w:jc w:val="both"/>
        <w:rPr>
          <w:i/>
          <w:color w:val="000000"/>
          <w:sz w:val="20"/>
          <w:szCs w:val="20"/>
        </w:rPr>
      </w:pPr>
    </w:p>
    <w:p w14:paraId="20A3EAF3" w14:textId="77777777" w:rsidR="00CF7D5D" w:rsidRPr="00CF7D5D" w:rsidRDefault="00CF7D5D" w:rsidP="00CF7D5D">
      <w:pPr>
        <w:pStyle w:val="Standard"/>
        <w:pBdr>
          <w:top w:val="single" w:sz="4" w:space="1" w:color="auto"/>
          <w:left w:val="single" w:sz="4" w:space="4" w:color="auto"/>
          <w:bottom w:val="single" w:sz="4" w:space="1" w:color="auto"/>
          <w:right w:val="single" w:sz="4" w:space="4" w:color="auto"/>
        </w:pBdr>
        <w:jc w:val="both"/>
        <w:rPr>
          <w:i/>
          <w:color w:val="000000"/>
          <w:sz w:val="20"/>
          <w:szCs w:val="20"/>
        </w:rPr>
      </w:pPr>
      <w:r w:rsidRPr="00CF7D5D">
        <w:rPr>
          <w:i/>
          <w:color w:val="000000"/>
          <w:sz w:val="20"/>
          <w:szCs w:val="20"/>
        </w:rPr>
        <w:t>4° Des procédures visant à évaluer la qualité du don, à enregistrer les défauts signalés par l'association destinataire du don de denrées alimentaires et suivre les actions correctives engagées.</w:t>
      </w:r>
    </w:p>
    <w:p w14:paraId="4B7930D6" w14:textId="77777777" w:rsidR="00CF7D5D" w:rsidRPr="00CF7D5D" w:rsidRDefault="00CF7D5D" w:rsidP="00CF7D5D">
      <w:pPr>
        <w:pStyle w:val="Standard"/>
        <w:pBdr>
          <w:top w:val="single" w:sz="4" w:space="1" w:color="auto"/>
          <w:left w:val="single" w:sz="4" w:space="4" w:color="auto"/>
          <w:bottom w:val="single" w:sz="4" w:space="1" w:color="auto"/>
          <w:right w:val="single" w:sz="4" w:space="4" w:color="auto"/>
        </w:pBdr>
        <w:jc w:val="both"/>
        <w:rPr>
          <w:i/>
          <w:color w:val="000000"/>
          <w:sz w:val="20"/>
          <w:szCs w:val="20"/>
        </w:rPr>
      </w:pPr>
    </w:p>
    <w:p w14:paraId="0353634E" w14:textId="77777777" w:rsidR="00CF7D5D" w:rsidRPr="00CF7D5D" w:rsidRDefault="00CF7D5D" w:rsidP="00CF7D5D">
      <w:pPr>
        <w:pStyle w:val="Standard"/>
        <w:pBdr>
          <w:top w:val="single" w:sz="4" w:space="1" w:color="auto"/>
          <w:left w:val="single" w:sz="4" w:space="4" w:color="auto"/>
          <w:bottom w:val="single" w:sz="4" w:space="1" w:color="auto"/>
          <w:right w:val="single" w:sz="4" w:space="4" w:color="auto"/>
        </w:pBdr>
        <w:jc w:val="both"/>
        <w:rPr>
          <w:i/>
          <w:color w:val="000000"/>
          <w:sz w:val="20"/>
          <w:szCs w:val="20"/>
        </w:rPr>
      </w:pPr>
      <w:r w:rsidRPr="00CF7D5D">
        <w:rPr>
          <w:i/>
          <w:color w:val="000000"/>
          <w:sz w:val="20"/>
          <w:szCs w:val="20"/>
        </w:rPr>
        <w:t>Dans chaque établissement, est désignée une personne qualifiée responsable de la coordination, du suivi et du respect de ce plan de gestion. Cette personne veille au respect de l'application des dispositions prévues aux articles D. 543-306 et D. 543-307.</w:t>
      </w:r>
    </w:p>
    <w:p w14:paraId="3115477B" w14:textId="77777777" w:rsidR="00CF7D5D" w:rsidRPr="00CF7D5D" w:rsidRDefault="00CF7D5D" w:rsidP="00CF7D5D">
      <w:pPr>
        <w:pStyle w:val="Standard"/>
        <w:pBdr>
          <w:top w:val="single" w:sz="4" w:space="1" w:color="auto"/>
          <w:left w:val="single" w:sz="4" w:space="4" w:color="auto"/>
          <w:bottom w:val="single" w:sz="4" w:space="1" w:color="auto"/>
          <w:right w:val="single" w:sz="4" w:space="4" w:color="auto"/>
        </w:pBdr>
        <w:jc w:val="both"/>
        <w:rPr>
          <w:i/>
          <w:color w:val="000000"/>
          <w:sz w:val="20"/>
          <w:szCs w:val="20"/>
        </w:rPr>
      </w:pPr>
    </w:p>
    <w:p w14:paraId="0BA9A877" w14:textId="448425A5" w:rsidR="00505A36" w:rsidRPr="008F6E8A" w:rsidRDefault="00CF7D5D" w:rsidP="008F6E8A">
      <w:pPr>
        <w:pStyle w:val="Standard"/>
        <w:pBdr>
          <w:top w:val="single" w:sz="4" w:space="1" w:color="auto"/>
          <w:left w:val="single" w:sz="4" w:space="4" w:color="auto"/>
          <w:bottom w:val="single" w:sz="4" w:space="1" w:color="auto"/>
          <w:right w:val="single" w:sz="4" w:space="4" w:color="auto"/>
        </w:pBdr>
        <w:jc w:val="both"/>
        <w:rPr>
          <w:i/>
          <w:color w:val="000000"/>
          <w:sz w:val="20"/>
          <w:szCs w:val="20"/>
        </w:rPr>
      </w:pPr>
      <w:r w:rsidRPr="00CF7D5D">
        <w:rPr>
          <w:i/>
          <w:color w:val="000000"/>
          <w:sz w:val="20"/>
          <w:szCs w:val="20"/>
        </w:rPr>
        <w:t>Le plan de gestion de la qualité du don et les résultats des contrôles sont régulièrement communiqués à l'association destinataire du don de denrées alimentaires. Ils alimentent l'obligation de publicité des engagements en faveur de la lutte contre le gaspillage alimentaire mentionnée à l'article L. 541-15-6-1 et sont transmis à l'autorité administrative sur demande.</w:t>
      </w:r>
    </w:p>
    <w:p w14:paraId="65C86FC1" w14:textId="77777777" w:rsidR="002B6FE7" w:rsidRDefault="002B6FE7">
      <w:pPr>
        <w:pStyle w:val="Standard"/>
        <w:jc w:val="both"/>
        <w:rPr>
          <w:color w:val="000000"/>
          <w:sz w:val="20"/>
          <w:szCs w:val="20"/>
          <w:u w:val="single"/>
        </w:rPr>
      </w:pPr>
    </w:p>
    <w:p w14:paraId="02CAD319" w14:textId="3DD66AB5" w:rsidR="00505A36" w:rsidRPr="009F43EB" w:rsidRDefault="001C615A">
      <w:pPr>
        <w:pStyle w:val="Standard"/>
        <w:jc w:val="both"/>
        <w:rPr>
          <w:color w:val="000000"/>
          <w:sz w:val="20"/>
          <w:szCs w:val="20"/>
          <w:u w:val="single"/>
        </w:rPr>
      </w:pPr>
      <w:r w:rsidRPr="009F43EB">
        <w:rPr>
          <w:color w:val="000000"/>
          <w:sz w:val="20"/>
          <w:szCs w:val="20"/>
          <w:u w:val="single"/>
        </w:rPr>
        <w:t>4.3. SOUS-TRAITANCE</w:t>
      </w:r>
    </w:p>
    <w:p w14:paraId="3A1109D3" w14:textId="77777777" w:rsidR="00505A36" w:rsidRDefault="00505A36">
      <w:pPr>
        <w:pStyle w:val="Standard"/>
        <w:jc w:val="both"/>
        <w:rPr>
          <w:color w:val="000000"/>
          <w:sz w:val="20"/>
          <w:szCs w:val="20"/>
        </w:rPr>
      </w:pPr>
    </w:p>
    <w:p w14:paraId="76ABF848" w14:textId="4F277585" w:rsidR="00587F40" w:rsidRDefault="00587F40" w:rsidP="00587F40">
      <w:pPr>
        <w:pStyle w:val="Standard"/>
        <w:jc w:val="both"/>
        <w:rPr>
          <w:color w:val="000000"/>
          <w:sz w:val="20"/>
          <w:szCs w:val="20"/>
        </w:rPr>
      </w:pPr>
      <w:r>
        <w:rPr>
          <w:color w:val="000000"/>
          <w:sz w:val="20"/>
          <w:szCs w:val="20"/>
        </w:rPr>
        <w:t xml:space="preserve">La personne qualifiée </w:t>
      </w:r>
      <w:r w:rsidRPr="00E73835">
        <w:rPr>
          <w:color w:val="000000"/>
          <w:sz w:val="20"/>
          <w:szCs w:val="20"/>
        </w:rPr>
        <w:t xml:space="preserve">responsable de la coordination, du suivi et du respect </w:t>
      </w:r>
      <w:r>
        <w:rPr>
          <w:color w:val="000000"/>
          <w:sz w:val="20"/>
          <w:szCs w:val="20"/>
        </w:rPr>
        <w:t>du</w:t>
      </w:r>
      <w:r w:rsidRPr="00E73835">
        <w:rPr>
          <w:color w:val="000000"/>
          <w:sz w:val="20"/>
          <w:szCs w:val="20"/>
        </w:rPr>
        <w:t xml:space="preserve"> plan de gestion</w:t>
      </w:r>
      <w:r w:rsidR="002451F0">
        <w:rPr>
          <w:color w:val="000000"/>
          <w:sz w:val="20"/>
          <w:szCs w:val="20"/>
        </w:rPr>
        <w:t xml:space="preserve"> de la qualité du don</w:t>
      </w:r>
      <w:r w:rsidRPr="00E73835">
        <w:rPr>
          <w:color w:val="000000"/>
          <w:sz w:val="20"/>
          <w:szCs w:val="20"/>
        </w:rPr>
        <w:t xml:space="preserve"> </w:t>
      </w:r>
      <w:r>
        <w:rPr>
          <w:color w:val="000000"/>
          <w:sz w:val="20"/>
          <w:szCs w:val="20"/>
        </w:rPr>
        <w:t xml:space="preserve">s’assure du respect des obligations qui incombent aux </w:t>
      </w:r>
      <w:r w:rsidR="00A775D0">
        <w:rPr>
          <w:color w:val="000000"/>
          <w:sz w:val="20"/>
          <w:szCs w:val="20"/>
        </w:rPr>
        <w:t>P</w:t>
      </w:r>
      <w:r>
        <w:rPr>
          <w:color w:val="000000"/>
          <w:sz w:val="20"/>
          <w:szCs w:val="20"/>
        </w:rPr>
        <w:t>arties</w:t>
      </w:r>
      <w:r w:rsidR="00185A93">
        <w:rPr>
          <w:color w:val="000000"/>
          <w:sz w:val="20"/>
          <w:szCs w:val="20"/>
        </w:rPr>
        <w:t xml:space="preserve"> par le sous-traitant</w:t>
      </w:r>
      <w:r>
        <w:rPr>
          <w:color w:val="000000"/>
          <w:sz w:val="20"/>
          <w:szCs w:val="20"/>
        </w:rPr>
        <w:t xml:space="preserve"> en cas de sous-traitance d’une ou partie des étapes du processus du don.</w:t>
      </w:r>
    </w:p>
    <w:p w14:paraId="740E6B1D" w14:textId="77777777" w:rsidR="00505A36" w:rsidRDefault="00505A36">
      <w:pPr>
        <w:pStyle w:val="Standard"/>
        <w:jc w:val="both"/>
      </w:pPr>
    </w:p>
    <w:p w14:paraId="6830211B" w14:textId="0771DAD4" w:rsidR="00505A36" w:rsidRDefault="001C615A">
      <w:pPr>
        <w:pStyle w:val="Standard"/>
        <w:jc w:val="both"/>
        <w:rPr>
          <w:color w:val="000000"/>
          <w:sz w:val="20"/>
          <w:szCs w:val="20"/>
          <w:u w:val="single"/>
        </w:rPr>
      </w:pPr>
      <w:r>
        <w:rPr>
          <w:color w:val="000000"/>
          <w:sz w:val="20"/>
          <w:szCs w:val="20"/>
          <w:u w:val="single"/>
        </w:rPr>
        <w:t>4.4 QUALITE DES DENREES</w:t>
      </w:r>
    </w:p>
    <w:p w14:paraId="19730677" w14:textId="77777777" w:rsidR="00505A36" w:rsidRDefault="00505A36">
      <w:pPr>
        <w:pStyle w:val="Standard"/>
        <w:jc w:val="both"/>
        <w:rPr>
          <w:sz w:val="20"/>
          <w:szCs w:val="20"/>
        </w:rPr>
      </w:pPr>
    </w:p>
    <w:p w14:paraId="6CCBCE28" w14:textId="3BC165AC" w:rsidR="00505A36" w:rsidRDefault="001C615A">
      <w:pPr>
        <w:pStyle w:val="Standard"/>
        <w:jc w:val="both"/>
      </w:pPr>
      <w:r>
        <w:rPr>
          <w:sz w:val="20"/>
          <w:szCs w:val="20"/>
        </w:rPr>
        <w:t>Avant chaque enlèvement, l’ASSOCIATION vérifie que l’OPERATEUR DE RESTAURATION COLLECTIVE a mis à disposition les denrées dans les conditions définies à l’article 2 de la présente convention et contrôle la conformité des températures de conservation des produits. Elle se réserve le droit de refuser les produits dont l’aspect général ne satisfait pas à ces conditions.</w:t>
      </w:r>
    </w:p>
    <w:p w14:paraId="61B0C6F2" w14:textId="77777777" w:rsidR="00505A36" w:rsidRDefault="00505A36">
      <w:pPr>
        <w:pStyle w:val="Standard"/>
        <w:jc w:val="both"/>
        <w:rPr>
          <w:sz w:val="20"/>
          <w:szCs w:val="20"/>
        </w:rPr>
      </w:pPr>
    </w:p>
    <w:p w14:paraId="55CD19D7" w14:textId="021DB401" w:rsidR="00505A36" w:rsidRDefault="001C615A">
      <w:pPr>
        <w:pStyle w:val="Standard"/>
        <w:jc w:val="both"/>
        <w:rPr>
          <w:color w:val="000000"/>
          <w:sz w:val="20"/>
          <w:szCs w:val="20"/>
          <w:u w:val="single"/>
        </w:rPr>
      </w:pPr>
      <w:r>
        <w:rPr>
          <w:color w:val="000000"/>
          <w:sz w:val="20"/>
          <w:szCs w:val="20"/>
          <w:u w:val="single"/>
        </w:rPr>
        <w:t>4.5 TRI ET TRAÇABILITE DU DON</w:t>
      </w:r>
    </w:p>
    <w:p w14:paraId="5CAB737F" w14:textId="77777777" w:rsidR="002B6FE7" w:rsidRDefault="002B6FE7">
      <w:pPr>
        <w:pStyle w:val="Standard"/>
        <w:jc w:val="both"/>
        <w:rPr>
          <w:color w:val="000000"/>
          <w:sz w:val="20"/>
          <w:szCs w:val="20"/>
          <w:u w:val="single"/>
        </w:rPr>
      </w:pPr>
    </w:p>
    <w:p w14:paraId="488F379F" w14:textId="3D8DB406" w:rsidR="002B6FE7" w:rsidRDefault="002B6FE7" w:rsidP="008F6E8A">
      <w:pPr>
        <w:pStyle w:val="Standard"/>
        <w:pBdr>
          <w:top w:val="single" w:sz="4" w:space="1" w:color="auto"/>
          <w:left w:val="single" w:sz="4" w:space="4" w:color="auto"/>
          <w:bottom w:val="single" w:sz="4" w:space="1" w:color="auto"/>
          <w:right w:val="single" w:sz="4" w:space="4" w:color="auto"/>
        </w:pBdr>
        <w:jc w:val="both"/>
        <w:rPr>
          <w:color w:val="000000"/>
          <w:sz w:val="20"/>
          <w:szCs w:val="20"/>
          <w:u w:val="single"/>
        </w:rPr>
      </w:pPr>
      <w:r>
        <w:rPr>
          <w:color w:val="000000"/>
          <w:sz w:val="20"/>
          <w:szCs w:val="20"/>
          <w:u w:val="single"/>
        </w:rPr>
        <w:t>Rappel des dispositions réglementaires :</w:t>
      </w:r>
    </w:p>
    <w:p w14:paraId="248897C3" w14:textId="6C0847E4" w:rsidR="002B6FE7" w:rsidRPr="008F6E8A" w:rsidRDefault="002B6FE7" w:rsidP="008F6E8A">
      <w:pPr>
        <w:pStyle w:val="Standard"/>
        <w:pBdr>
          <w:top w:val="single" w:sz="4" w:space="1" w:color="auto"/>
          <w:left w:val="single" w:sz="4" w:space="4" w:color="auto"/>
          <w:bottom w:val="single" w:sz="4" w:space="1" w:color="auto"/>
          <w:right w:val="single" w:sz="4" w:space="4" w:color="auto"/>
        </w:pBdr>
        <w:jc w:val="both"/>
        <w:rPr>
          <w:i/>
          <w:color w:val="000000"/>
          <w:sz w:val="20"/>
          <w:szCs w:val="20"/>
          <w:u w:val="single"/>
        </w:rPr>
      </w:pPr>
      <w:r w:rsidRPr="008F6E8A">
        <w:rPr>
          <w:i/>
          <w:color w:val="000000"/>
          <w:sz w:val="20"/>
          <w:szCs w:val="20"/>
          <w:u w:val="single"/>
        </w:rPr>
        <w:t xml:space="preserve">Le tri des denrées alimentaires respectant les modalités décrites à l'article D. 543-306 du code l’environnement est effectué par le </w:t>
      </w:r>
      <w:r w:rsidR="008F6E8A">
        <w:rPr>
          <w:i/>
          <w:color w:val="000000"/>
          <w:sz w:val="20"/>
          <w:szCs w:val="20"/>
          <w:u w:val="single"/>
        </w:rPr>
        <w:t>donateur</w:t>
      </w:r>
      <w:r w:rsidRPr="008F6E8A">
        <w:rPr>
          <w:rStyle w:val="Appelnotedebasdep"/>
          <w:i/>
          <w:color w:val="000000"/>
          <w:sz w:val="20"/>
          <w:szCs w:val="20"/>
          <w:u w:val="single"/>
        </w:rPr>
        <w:footnoteReference w:id="7"/>
      </w:r>
      <w:r w:rsidRPr="008F6E8A">
        <w:rPr>
          <w:i/>
          <w:color w:val="000000"/>
          <w:sz w:val="20"/>
          <w:szCs w:val="20"/>
          <w:u w:val="single"/>
        </w:rPr>
        <w:t>.</w:t>
      </w:r>
    </w:p>
    <w:p w14:paraId="38652479" w14:textId="77777777" w:rsidR="00505A36" w:rsidRDefault="00505A36">
      <w:pPr>
        <w:pStyle w:val="Standard"/>
        <w:jc w:val="both"/>
        <w:rPr>
          <w:color w:val="000000"/>
          <w:sz w:val="20"/>
          <w:szCs w:val="20"/>
        </w:rPr>
      </w:pPr>
    </w:p>
    <w:p w14:paraId="1B3507DB" w14:textId="500AC1E4" w:rsidR="00505A36" w:rsidRDefault="001C615A">
      <w:pPr>
        <w:pStyle w:val="Standard"/>
        <w:jc w:val="both"/>
        <w:rPr>
          <w:color w:val="000000"/>
          <w:sz w:val="20"/>
          <w:szCs w:val="20"/>
        </w:rPr>
      </w:pPr>
      <w:r>
        <w:rPr>
          <w:color w:val="000000"/>
          <w:sz w:val="20"/>
          <w:szCs w:val="20"/>
        </w:rPr>
        <w:t>L’OPERATEUR DE RESTAURATION COLLECTIVE s’assure que, pour chaque don, les denrées sont préparées et triées pour leur retrait, en contrôlant la DLC et l’état de bonne conservation de ces dernières.</w:t>
      </w:r>
    </w:p>
    <w:p w14:paraId="5C7B247D" w14:textId="47BD22DE" w:rsidR="00505A36" w:rsidRDefault="00505A36">
      <w:pPr>
        <w:pStyle w:val="Standard"/>
        <w:jc w:val="both"/>
        <w:rPr>
          <w:color w:val="000000"/>
          <w:sz w:val="20"/>
          <w:szCs w:val="20"/>
        </w:rPr>
      </w:pPr>
    </w:p>
    <w:p w14:paraId="7B33B7A2" w14:textId="75FA8E7D" w:rsidR="00505A36" w:rsidRDefault="001C615A">
      <w:pPr>
        <w:pStyle w:val="Standard"/>
        <w:jc w:val="both"/>
        <w:rPr>
          <w:color w:val="000000"/>
          <w:sz w:val="20"/>
          <w:szCs w:val="20"/>
        </w:rPr>
      </w:pPr>
      <w:r>
        <w:rPr>
          <w:color w:val="000000"/>
          <w:sz w:val="20"/>
          <w:szCs w:val="20"/>
        </w:rPr>
        <w:t>Pour satisfaire aux obligations de traçabilité des denrées alimentaires, un bordereau d’enlèvement est établi par l’interlocuteur référent et fourni à l’ASSOCIATION. Les mentions suivantes y sont apportées</w:t>
      </w:r>
      <w:r w:rsidR="00DE2542">
        <w:rPr>
          <w:color w:val="000000"/>
          <w:sz w:val="20"/>
          <w:szCs w:val="20"/>
        </w:rPr>
        <w:t> </w:t>
      </w:r>
      <w:r>
        <w:rPr>
          <w:color w:val="000000"/>
          <w:sz w:val="20"/>
          <w:szCs w:val="20"/>
        </w:rPr>
        <w:t>:</w:t>
      </w:r>
    </w:p>
    <w:p w14:paraId="0A18B518" w14:textId="52C8B22B" w:rsidR="00505A36" w:rsidRDefault="001C615A" w:rsidP="00DE2542">
      <w:pPr>
        <w:pStyle w:val="Paragraphedeliste"/>
        <w:numPr>
          <w:ilvl w:val="0"/>
          <w:numId w:val="78"/>
        </w:numPr>
        <w:rPr>
          <w:sz w:val="20"/>
          <w:szCs w:val="20"/>
        </w:rPr>
      </w:pPr>
      <w:r>
        <w:rPr>
          <w:sz w:val="20"/>
          <w:szCs w:val="20"/>
        </w:rPr>
        <w:t>libellé du produit ;</w:t>
      </w:r>
    </w:p>
    <w:p w14:paraId="70E81B47" w14:textId="5C86B684" w:rsidR="00505A36" w:rsidRDefault="001C615A" w:rsidP="00DE2542">
      <w:pPr>
        <w:pStyle w:val="Paragraphedeliste"/>
        <w:numPr>
          <w:ilvl w:val="0"/>
          <w:numId w:val="78"/>
        </w:numPr>
        <w:rPr>
          <w:sz w:val="20"/>
          <w:szCs w:val="20"/>
        </w:rPr>
      </w:pPr>
      <w:r>
        <w:rPr>
          <w:sz w:val="20"/>
          <w:szCs w:val="20"/>
        </w:rPr>
        <w:t>quantité (en Unité de Vente Consommateur, poids, autre unité quantitative) ;</w:t>
      </w:r>
    </w:p>
    <w:p w14:paraId="136B7087" w14:textId="33EF4979" w:rsidR="00505A36" w:rsidRDefault="001C615A" w:rsidP="00DE2542">
      <w:pPr>
        <w:pStyle w:val="Paragraphedeliste"/>
        <w:numPr>
          <w:ilvl w:val="0"/>
          <w:numId w:val="78"/>
        </w:numPr>
        <w:rPr>
          <w:sz w:val="20"/>
          <w:szCs w:val="20"/>
        </w:rPr>
      </w:pPr>
      <w:r>
        <w:rPr>
          <w:sz w:val="20"/>
          <w:szCs w:val="20"/>
        </w:rPr>
        <w:t>Le cas échéant : numéro d'agrément</w:t>
      </w:r>
      <w:r w:rsidR="00CC5D91">
        <w:rPr>
          <w:sz w:val="20"/>
          <w:szCs w:val="20"/>
        </w:rPr>
        <w:t> ;</w:t>
      </w:r>
    </w:p>
    <w:p w14:paraId="6A419654" w14:textId="38FAE2AF" w:rsidR="000D4321" w:rsidRDefault="000D4321" w:rsidP="000D4321">
      <w:pPr>
        <w:pStyle w:val="Paragraphedeliste"/>
        <w:numPr>
          <w:ilvl w:val="0"/>
          <w:numId w:val="78"/>
        </w:numPr>
        <w:rPr>
          <w:sz w:val="20"/>
          <w:szCs w:val="20"/>
        </w:rPr>
      </w:pPr>
      <w:r>
        <w:rPr>
          <w:sz w:val="20"/>
          <w:szCs w:val="20"/>
        </w:rPr>
        <w:t>U</w:t>
      </w:r>
      <w:r w:rsidRPr="000D4321">
        <w:rPr>
          <w:sz w:val="20"/>
          <w:szCs w:val="20"/>
        </w:rPr>
        <w:t>n numéro de référence identifiant le lot ou le chargement, selon le cas</w:t>
      </w:r>
      <w:r>
        <w:rPr>
          <w:sz w:val="20"/>
          <w:szCs w:val="20"/>
        </w:rPr>
        <w:t> ;</w:t>
      </w:r>
    </w:p>
    <w:p w14:paraId="794B336F" w14:textId="0EA1A4F2" w:rsidR="00505A36" w:rsidRDefault="001C615A" w:rsidP="000D4321">
      <w:pPr>
        <w:pStyle w:val="Paragraphedeliste"/>
        <w:numPr>
          <w:ilvl w:val="0"/>
          <w:numId w:val="78"/>
        </w:numPr>
        <w:rPr>
          <w:sz w:val="20"/>
          <w:szCs w:val="20"/>
        </w:rPr>
      </w:pPr>
      <w:r>
        <w:rPr>
          <w:sz w:val="20"/>
          <w:szCs w:val="20"/>
        </w:rPr>
        <w:t>Température à cœur des denrées </w:t>
      </w:r>
      <w:r w:rsidR="002B6FE7">
        <w:rPr>
          <w:sz w:val="20"/>
          <w:szCs w:val="20"/>
        </w:rPr>
        <w:t xml:space="preserve">non préemballées </w:t>
      </w:r>
      <w:r>
        <w:rPr>
          <w:sz w:val="20"/>
          <w:szCs w:val="20"/>
        </w:rPr>
        <w:t>;</w:t>
      </w:r>
    </w:p>
    <w:p w14:paraId="55012FAB" w14:textId="2EABEE40" w:rsidR="00505A36" w:rsidRDefault="001C615A" w:rsidP="00DE2542">
      <w:pPr>
        <w:pStyle w:val="Paragraphedeliste"/>
        <w:numPr>
          <w:ilvl w:val="0"/>
          <w:numId w:val="78"/>
        </w:numPr>
        <w:rPr>
          <w:sz w:val="20"/>
          <w:szCs w:val="20"/>
        </w:rPr>
      </w:pPr>
      <w:r>
        <w:rPr>
          <w:sz w:val="20"/>
          <w:szCs w:val="20"/>
        </w:rPr>
        <w:t>La date de production et date limite de consommation ;</w:t>
      </w:r>
    </w:p>
    <w:p w14:paraId="14DFD03D" w14:textId="45157F9A" w:rsidR="007E3B21" w:rsidRDefault="007E3B21" w:rsidP="00DE2542">
      <w:pPr>
        <w:pStyle w:val="Paragraphedeliste"/>
        <w:numPr>
          <w:ilvl w:val="0"/>
          <w:numId w:val="78"/>
        </w:numPr>
        <w:rPr>
          <w:sz w:val="20"/>
          <w:szCs w:val="20"/>
        </w:rPr>
      </w:pPr>
      <w:r>
        <w:rPr>
          <w:sz w:val="20"/>
          <w:szCs w:val="20"/>
        </w:rPr>
        <w:t>La date d</w:t>
      </w:r>
      <w:r w:rsidR="000D4321">
        <w:rPr>
          <w:sz w:val="20"/>
          <w:szCs w:val="20"/>
        </w:rPr>
        <w:t>e prise en charge</w:t>
      </w:r>
      <w:r>
        <w:rPr>
          <w:sz w:val="20"/>
          <w:szCs w:val="20"/>
        </w:rPr>
        <w:t> ;</w:t>
      </w:r>
    </w:p>
    <w:p w14:paraId="1E1B16E0" w14:textId="49ED62FD" w:rsidR="007C0758" w:rsidRDefault="007C0758" w:rsidP="00DE2542">
      <w:pPr>
        <w:pStyle w:val="Paragraphedeliste"/>
        <w:numPr>
          <w:ilvl w:val="0"/>
          <w:numId w:val="78"/>
        </w:numPr>
        <w:rPr>
          <w:sz w:val="20"/>
          <w:szCs w:val="20"/>
        </w:rPr>
      </w:pPr>
      <w:r>
        <w:rPr>
          <w:color w:val="000000"/>
          <w:sz w:val="20"/>
          <w:szCs w:val="20"/>
          <w:shd w:val="clear" w:color="auto" w:fill="FFFFFF"/>
        </w:rPr>
        <w:t xml:space="preserve">Des </w:t>
      </w:r>
      <w:r w:rsidRPr="007C0758">
        <w:rPr>
          <w:color w:val="000000"/>
          <w:sz w:val="20"/>
          <w:szCs w:val="20"/>
          <w:shd w:val="clear" w:color="auto" w:fill="FFFFFF"/>
        </w:rPr>
        <w:t>recommandations concernant les modalités de stockage (température, notamment) et d'utilisation (passage possible ou non au micro-ondes) des plats</w:t>
      </w:r>
      <w:r>
        <w:rPr>
          <w:color w:val="000000"/>
          <w:sz w:val="20"/>
          <w:szCs w:val="20"/>
          <w:shd w:val="clear" w:color="auto" w:fill="FFFFFF"/>
        </w:rPr>
        <w:t> ;</w:t>
      </w:r>
    </w:p>
    <w:p w14:paraId="298EA730" w14:textId="21ED8025" w:rsidR="00505A36" w:rsidRDefault="001C615A" w:rsidP="00DE2542">
      <w:pPr>
        <w:pStyle w:val="Paragraphedeliste"/>
        <w:numPr>
          <w:ilvl w:val="0"/>
          <w:numId w:val="78"/>
        </w:numPr>
        <w:rPr>
          <w:sz w:val="20"/>
          <w:szCs w:val="20"/>
        </w:rPr>
      </w:pPr>
      <w:r>
        <w:rPr>
          <w:sz w:val="20"/>
          <w:szCs w:val="20"/>
        </w:rPr>
        <w:t>Nom, coordonnées et signature du référent don de l’OPERATEUR DE RESTAURATION COLLECTIVE ;</w:t>
      </w:r>
    </w:p>
    <w:p w14:paraId="60B09DC6" w14:textId="3326C60F" w:rsidR="00505A36" w:rsidRDefault="001C615A" w:rsidP="00DE2542">
      <w:pPr>
        <w:pStyle w:val="Paragraphedeliste"/>
        <w:numPr>
          <w:ilvl w:val="0"/>
          <w:numId w:val="78"/>
        </w:numPr>
        <w:rPr>
          <w:sz w:val="20"/>
          <w:szCs w:val="20"/>
        </w:rPr>
      </w:pPr>
      <w:r>
        <w:rPr>
          <w:sz w:val="20"/>
          <w:szCs w:val="20"/>
        </w:rPr>
        <w:t>Nom, coordonnées et signature du référent don de l’ASSOCIATION ;</w:t>
      </w:r>
    </w:p>
    <w:p w14:paraId="72A19DC0" w14:textId="77777777" w:rsidR="00505A36" w:rsidRDefault="00505A36">
      <w:pPr>
        <w:pStyle w:val="Standard"/>
        <w:jc w:val="both"/>
        <w:rPr>
          <w:color w:val="000000"/>
          <w:sz w:val="20"/>
          <w:szCs w:val="20"/>
        </w:rPr>
      </w:pPr>
    </w:p>
    <w:p w14:paraId="3D2DD360" w14:textId="4761B6E7" w:rsidR="00505A36" w:rsidRDefault="001C615A">
      <w:pPr>
        <w:pStyle w:val="Standard"/>
        <w:jc w:val="both"/>
      </w:pPr>
      <w:r>
        <w:rPr>
          <w:color w:val="000000"/>
          <w:sz w:val="20"/>
          <w:szCs w:val="20"/>
          <w:shd w:val="clear" w:color="auto" w:fill="FFFFFF"/>
        </w:rPr>
        <w:t>L’ASSOCIATION doit confirmer, suite au tri effectué en amont par l’OPERATEUR DE RESTAURATION COLLECTIVE, après contrôle, la conformité des denrées d</w:t>
      </w:r>
      <w:r w:rsidR="002071AA">
        <w:rPr>
          <w:color w:val="000000"/>
          <w:sz w:val="20"/>
          <w:szCs w:val="20"/>
          <w:shd w:val="clear" w:color="auto" w:fill="FFFFFF"/>
        </w:rPr>
        <w:t>onnées en apposant la mention «</w:t>
      </w:r>
      <w:r w:rsidR="002071AA" w:rsidRPr="002071AA">
        <w:rPr>
          <w:color w:val="000000"/>
          <w:sz w:val="20"/>
          <w:szCs w:val="20"/>
          <w:shd w:val="clear" w:color="auto" w:fill="FFFFFF"/>
        </w:rPr>
        <w:t xml:space="preserve"> don pour l’acceptat</w:t>
      </w:r>
      <w:r w:rsidR="002071AA">
        <w:rPr>
          <w:color w:val="000000"/>
          <w:sz w:val="20"/>
          <w:szCs w:val="20"/>
          <w:shd w:val="clear" w:color="auto" w:fill="FFFFFF"/>
        </w:rPr>
        <w:t xml:space="preserve">ion des marchandises en l’état </w:t>
      </w:r>
      <w:r>
        <w:rPr>
          <w:color w:val="000000"/>
          <w:sz w:val="20"/>
          <w:szCs w:val="20"/>
          <w:shd w:val="clear" w:color="auto" w:fill="FFFFFF"/>
        </w:rPr>
        <w:t>» ainsi que sa signature sur le bon de retrait ainsi établi. Elle indiquera sur le bon de retrait, le cas échéant, les denrées non-acceptées en les rayant.</w:t>
      </w:r>
    </w:p>
    <w:p w14:paraId="2212D0D6" w14:textId="77777777" w:rsidR="00505A36" w:rsidRDefault="00505A36">
      <w:pPr>
        <w:pStyle w:val="Standard"/>
        <w:jc w:val="both"/>
        <w:rPr>
          <w:color w:val="000000"/>
          <w:sz w:val="20"/>
          <w:szCs w:val="20"/>
          <w:shd w:val="clear" w:color="auto" w:fill="FFFF00"/>
        </w:rPr>
      </w:pPr>
    </w:p>
    <w:p w14:paraId="46E255BE" w14:textId="77777777" w:rsidR="00505A36" w:rsidRDefault="001C615A">
      <w:pPr>
        <w:pStyle w:val="Standard"/>
        <w:jc w:val="both"/>
        <w:rPr>
          <w:color w:val="000000"/>
          <w:sz w:val="20"/>
          <w:szCs w:val="20"/>
        </w:rPr>
      </w:pPr>
      <w:r>
        <w:rPr>
          <w:color w:val="000000"/>
          <w:sz w:val="20"/>
          <w:szCs w:val="20"/>
        </w:rPr>
        <w:t>Dans l’hypothèse d’un litige sur cet inventaire, les Parties se rapprochent pour effectuer les correctifs nécessaires.</w:t>
      </w:r>
    </w:p>
    <w:p w14:paraId="7400361C" w14:textId="77777777" w:rsidR="00505A36" w:rsidRDefault="00505A36">
      <w:pPr>
        <w:pStyle w:val="Standard"/>
        <w:spacing w:line="276" w:lineRule="auto"/>
        <w:jc w:val="both"/>
        <w:rPr>
          <w:color w:val="000000"/>
          <w:sz w:val="20"/>
          <w:szCs w:val="20"/>
        </w:rPr>
      </w:pPr>
    </w:p>
    <w:p w14:paraId="4728B314" w14:textId="77777777" w:rsidR="00505A36" w:rsidRDefault="001C615A">
      <w:pPr>
        <w:pStyle w:val="Standard"/>
        <w:spacing w:line="276" w:lineRule="auto"/>
        <w:jc w:val="both"/>
        <w:rPr>
          <w:color w:val="000000"/>
          <w:sz w:val="20"/>
          <w:szCs w:val="20"/>
        </w:rPr>
      </w:pPr>
      <w:r>
        <w:rPr>
          <w:color w:val="000000"/>
          <w:sz w:val="20"/>
          <w:szCs w:val="20"/>
        </w:rPr>
        <w:t>Conformément à ce qui précède, concernant la traçabilité des dons alimentaires, l’ASSOCIATION doit :</w:t>
      </w:r>
    </w:p>
    <w:p w14:paraId="7F6AD71C" w14:textId="09468A3E" w:rsidR="00505A36" w:rsidRDefault="001C615A" w:rsidP="00E13FB6">
      <w:pPr>
        <w:pStyle w:val="Paragraphedeliste"/>
        <w:numPr>
          <w:ilvl w:val="0"/>
          <w:numId w:val="20"/>
        </w:numPr>
        <w:spacing w:line="276" w:lineRule="auto"/>
      </w:pPr>
      <w:r>
        <w:rPr>
          <w:color w:val="000000"/>
          <w:sz w:val="20"/>
          <w:szCs w:val="20"/>
        </w:rPr>
        <w:t>communi</w:t>
      </w:r>
      <w:r w:rsidR="00076FAB">
        <w:rPr>
          <w:color w:val="000000"/>
          <w:sz w:val="20"/>
          <w:szCs w:val="20"/>
        </w:rPr>
        <w:t>quer un numéro de téléphone</w:t>
      </w:r>
      <w:r>
        <w:rPr>
          <w:color w:val="000000"/>
          <w:sz w:val="20"/>
          <w:szCs w:val="20"/>
        </w:rPr>
        <w:t xml:space="preserve"> ou email </w:t>
      </w:r>
      <w:r w:rsidR="00E13FB6">
        <w:rPr>
          <w:color w:val="000000"/>
          <w:sz w:val="20"/>
          <w:szCs w:val="20"/>
        </w:rPr>
        <w:t xml:space="preserve">à </w:t>
      </w:r>
      <w:r w:rsidR="00E13FB6" w:rsidRPr="00E13FB6">
        <w:rPr>
          <w:color w:val="000000"/>
          <w:sz w:val="20"/>
          <w:szCs w:val="20"/>
        </w:rPr>
        <w:t>l’OPERATEUR DE RESTAURATION COLLECTIVE</w:t>
      </w:r>
      <w:r>
        <w:rPr>
          <w:bCs/>
          <w:color w:val="000000"/>
          <w:sz w:val="20"/>
          <w:szCs w:val="20"/>
        </w:rPr>
        <w:t xml:space="preserve"> </w:t>
      </w:r>
      <w:r>
        <w:rPr>
          <w:color w:val="000000"/>
          <w:sz w:val="20"/>
          <w:szCs w:val="20"/>
        </w:rPr>
        <w:t>;</w:t>
      </w:r>
    </w:p>
    <w:p w14:paraId="40CB4D00" w14:textId="77777777" w:rsidR="00505A36" w:rsidRDefault="001C615A">
      <w:pPr>
        <w:pStyle w:val="Paragraphedeliste"/>
        <w:numPr>
          <w:ilvl w:val="0"/>
          <w:numId w:val="21"/>
        </w:numPr>
        <w:spacing w:line="276" w:lineRule="auto"/>
        <w:rPr>
          <w:color w:val="000000"/>
          <w:sz w:val="20"/>
          <w:szCs w:val="20"/>
        </w:rPr>
      </w:pPr>
      <w:r>
        <w:rPr>
          <w:color w:val="000000"/>
          <w:sz w:val="20"/>
          <w:szCs w:val="20"/>
        </w:rPr>
        <w:t>communiquer le nom et la qualité d’une personne ayant compétence pour traiter cette information ;</w:t>
      </w:r>
    </w:p>
    <w:p w14:paraId="5255CE58" w14:textId="73A1FE72" w:rsidR="00505A36" w:rsidRDefault="001C615A" w:rsidP="00C92EA4">
      <w:pPr>
        <w:pStyle w:val="Paragraphedeliste"/>
        <w:numPr>
          <w:ilvl w:val="0"/>
          <w:numId w:val="21"/>
        </w:numPr>
        <w:spacing w:line="276" w:lineRule="auto"/>
      </w:pPr>
      <w:r>
        <w:rPr>
          <w:color w:val="000000"/>
          <w:sz w:val="20"/>
          <w:szCs w:val="20"/>
        </w:rPr>
        <w:t>prévenir l’OPERATEUR DE RESTAURATION COLLECTIVE de tout changement pouvant freiner la transmission de l’information (modification de l’interloc</w:t>
      </w:r>
      <w:r w:rsidR="00076FAB">
        <w:rPr>
          <w:color w:val="000000"/>
          <w:sz w:val="20"/>
          <w:szCs w:val="20"/>
        </w:rPr>
        <w:t>uteur, numéro de téléphone,</w:t>
      </w:r>
      <w:r>
        <w:rPr>
          <w:color w:val="000000"/>
          <w:sz w:val="20"/>
          <w:szCs w:val="20"/>
        </w:rPr>
        <w:t xml:space="preserve"> email…) ;</w:t>
      </w:r>
    </w:p>
    <w:p w14:paraId="00C8013F" w14:textId="2BD999E0" w:rsidR="00505A36" w:rsidRDefault="001C615A" w:rsidP="00C92EA4">
      <w:pPr>
        <w:pStyle w:val="Paragraphedeliste"/>
        <w:numPr>
          <w:ilvl w:val="0"/>
          <w:numId w:val="21"/>
        </w:numPr>
        <w:spacing w:line="276" w:lineRule="auto"/>
        <w:rPr>
          <w:color w:val="000000"/>
          <w:sz w:val="20"/>
          <w:szCs w:val="20"/>
        </w:rPr>
      </w:pPr>
      <w:r>
        <w:rPr>
          <w:color w:val="000000"/>
          <w:sz w:val="20"/>
          <w:szCs w:val="20"/>
        </w:rPr>
        <w:t>tenir informées les personnes détentrices des produits en cas de rappel.</w:t>
      </w:r>
    </w:p>
    <w:p w14:paraId="13E485A3" w14:textId="77777777" w:rsidR="00505A36" w:rsidRDefault="00505A36">
      <w:pPr>
        <w:pStyle w:val="Standard"/>
        <w:jc w:val="both"/>
        <w:rPr>
          <w:color w:val="000000"/>
          <w:sz w:val="20"/>
          <w:szCs w:val="20"/>
        </w:rPr>
      </w:pPr>
    </w:p>
    <w:p w14:paraId="40E77716" w14:textId="309074EB" w:rsidR="00505A36" w:rsidRDefault="001C615A">
      <w:pPr>
        <w:pStyle w:val="Standard"/>
        <w:jc w:val="both"/>
        <w:rPr>
          <w:color w:val="000000"/>
          <w:sz w:val="20"/>
          <w:szCs w:val="20"/>
        </w:rPr>
      </w:pPr>
      <w:r>
        <w:rPr>
          <w:color w:val="000000"/>
          <w:sz w:val="20"/>
          <w:szCs w:val="20"/>
        </w:rPr>
        <w:t>En cas d’alerte sanitaire de type « retrait-rappel » l’OPERATEUR DE RESTAURATION COLLECTIVE s’engage à ce que soit envoyé à l’ASSOCIAT</w:t>
      </w:r>
      <w:r w:rsidR="00076FAB">
        <w:rPr>
          <w:color w:val="000000"/>
          <w:sz w:val="20"/>
          <w:szCs w:val="20"/>
        </w:rPr>
        <w:t>ION, par email,</w:t>
      </w:r>
      <w:r>
        <w:rPr>
          <w:color w:val="000000"/>
          <w:sz w:val="20"/>
          <w:szCs w:val="20"/>
        </w:rPr>
        <w:t xml:space="preserve"> l’information qui entraînera alors une procédure d’alerte.</w:t>
      </w:r>
    </w:p>
    <w:p w14:paraId="0AD0672B" w14:textId="77777777" w:rsidR="00505A36" w:rsidRDefault="00505A36">
      <w:pPr>
        <w:pStyle w:val="Standard"/>
        <w:jc w:val="both"/>
      </w:pPr>
    </w:p>
    <w:p w14:paraId="78128215" w14:textId="31FAC421" w:rsidR="00505A36" w:rsidRDefault="001C615A">
      <w:pPr>
        <w:pStyle w:val="Standard"/>
        <w:jc w:val="both"/>
        <w:rPr>
          <w:color w:val="000000"/>
          <w:sz w:val="20"/>
          <w:szCs w:val="20"/>
        </w:rPr>
      </w:pPr>
      <w:r>
        <w:rPr>
          <w:color w:val="000000"/>
          <w:sz w:val="20"/>
          <w:szCs w:val="20"/>
        </w:rPr>
        <w:t xml:space="preserve">L’ASSOCIATION s’engage, en cas de retrait-rappel, à mettre en œuvre tous les moyens nécessaires pour isoler dans les meilleurs délais toutes les denrées alimentaires concernées et s’engage à respecter les modalités </w:t>
      </w:r>
      <w:r w:rsidR="00BD7AE2">
        <w:rPr>
          <w:color w:val="000000"/>
          <w:sz w:val="20"/>
          <w:szCs w:val="20"/>
        </w:rPr>
        <w:t xml:space="preserve">du guide des </w:t>
      </w:r>
      <w:r w:rsidR="00750AEB">
        <w:rPr>
          <w:color w:val="000000"/>
          <w:sz w:val="20"/>
          <w:szCs w:val="20"/>
        </w:rPr>
        <w:t>bonnes</w:t>
      </w:r>
      <w:r w:rsidR="00BD7AE2">
        <w:rPr>
          <w:color w:val="000000"/>
          <w:sz w:val="20"/>
          <w:szCs w:val="20"/>
        </w:rPr>
        <w:t xml:space="preserve"> pratique d’hygiène en vigueur, concernant la g</w:t>
      </w:r>
      <w:r>
        <w:rPr>
          <w:color w:val="000000"/>
          <w:sz w:val="20"/>
          <w:szCs w:val="20"/>
        </w:rPr>
        <w:t>estion des alertes</w:t>
      </w:r>
      <w:r w:rsidR="00BD7AE2">
        <w:rPr>
          <w:color w:val="000000"/>
          <w:sz w:val="20"/>
          <w:szCs w:val="20"/>
        </w:rPr>
        <w:t>.</w:t>
      </w:r>
    </w:p>
    <w:p w14:paraId="1DE1F9DF" w14:textId="77777777" w:rsidR="00505A36" w:rsidRDefault="00505A36">
      <w:pPr>
        <w:pStyle w:val="Standard"/>
        <w:jc w:val="both"/>
        <w:rPr>
          <w:b/>
          <w:bCs/>
          <w:color w:val="000000"/>
          <w:sz w:val="20"/>
          <w:szCs w:val="20"/>
        </w:rPr>
      </w:pPr>
    </w:p>
    <w:p w14:paraId="013B92BE" w14:textId="483254B4" w:rsidR="00505A36" w:rsidRDefault="001C615A">
      <w:pPr>
        <w:pStyle w:val="Standard"/>
        <w:jc w:val="both"/>
        <w:rPr>
          <w:bCs/>
          <w:color w:val="000000"/>
          <w:sz w:val="20"/>
          <w:szCs w:val="20"/>
          <w:u w:val="single"/>
        </w:rPr>
      </w:pPr>
      <w:r>
        <w:rPr>
          <w:bCs/>
          <w:color w:val="000000"/>
          <w:sz w:val="20"/>
          <w:szCs w:val="20"/>
          <w:u w:val="single"/>
        </w:rPr>
        <w:t>4.6 CONDITIONS DE L’ENLEVEMENT DES DENREES</w:t>
      </w:r>
    </w:p>
    <w:p w14:paraId="65793560" w14:textId="77777777" w:rsidR="00505A36" w:rsidRDefault="00505A36">
      <w:pPr>
        <w:pStyle w:val="Standard"/>
        <w:jc w:val="both"/>
        <w:rPr>
          <w:color w:val="000000"/>
          <w:sz w:val="20"/>
          <w:szCs w:val="20"/>
        </w:rPr>
      </w:pPr>
    </w:p>
    <w:p w14:paraId="7601801C" w14:textId="2C5772D6" w:rsidR="00505A36" w:rsidRDefault="001C615A">
      <w:pPr>
        <w:pStyle w:val="Textbodyindent"/>
        <w:tabs>
          <w:tab w:val="left" w:pos="7670"/>
        </w:tabs>
        <w:ind w:left="15" w:right="0"/>
      </w:pPr>
      <w:r>
        <w:rPr>
          <w:rFonts w:cs="Calibri"/>
          <w:color w:val="000000"/>
          <w:sz w:val="20"/>
          <w:lang w:eastAsia="en-US"/>
        </w:rPr>
        <w:t>L’OPERATEUR DE RESTAURATION COLLECTIVE s’engage à garantir les conditions de stockage appropriées selon les produits (notamment respect des températures) dans l’attente de l’enlèvement de la marchandise par l’ASSOCIATION.</w:t>
      </w:r>
    </w:p>
    <w:p w14:paraId="329CAE7B" w14:textId="77777777" w:rsidR="00505A36" w:rsidRDefault="00505A36">
      <w:pPr>
        <w:pStyle w:val="Standard"/>
        <w:jc w:val="both"/>
        <w:rPr>
          <w:color w:val="000000"/>
          <w:sz w:val="20"/>
          <w:szCs w:val="20"/>
        </w:rPr>
      </w:pPr>
    </w:p>
    <w:p w14:paraId="3FDE6559" w14:textId="607DBBEE" w:rsidR="00505A36" w:rsidRDefault="001C615A">
      <w:pPr>
        <w:pStyle w:val="Standard"/>
        <w:jc w:val="both"/>
        <w:rPr>
          <w:color w:val="000000"/>
          <w:sz w:val="20"/>
          <w:szCs w:val="20"/>
        </w:rPr>
      </w:pPr>
      <w:r>
        <w:rPr>
          <w:color w:val="000000"/>
          <w:sz w:val="20"/>
          <w:szCs w:val="20"/>
        </w:rPr>
        <w:t>L’ASSOCIATION s’engage à enlever les denrées aux date, heure et lieu convenus en amont avec le responsable mandaté par l’OPERATEUR DE RESTAURATION COLLECTIVE.</w:t>
      </w:r>
    </w:p>
    <w:p w14:paraId="529F7D0A" w14:textId="77777777" w:rsidR="00DE2542" w:rsidRDefault="00DE2542">
      <w:pPr>
        <w:pStyle w:val="Standard"/>
        <w:jc w:val="both"/>
      </w:pPr>
    </w:p>
    <w:p w14:paraId="51E2D7CE" w14:textId="5367CB2E" w:rsidR="00505A36" w:rsidRDefault="001C615A">
      <w:pPr>
        <w:pStyle w:val="Standard"/>
        <w:jc w:val="both"/>
      </w:pPr>
      <w:r>
        <w:rPr>
          <w:color w:val="000000"/>
          <w:sz w:val="20"/>
          <w:szCs w:val="20"/>
        </w:rPr>
        <w:t>Sauf cas de force majeure, l’ASSOCIATION informe l’OPERATEUR DE RESTAURATION COLLECTIVE, au plus tard 24h à l’avance, de l’impossibilité d’enlever les denrées aux date et heure prévues.</w:t>
      </w:r>
    </w:p>
    <w:p w14:paraId="067DD6D3" w14:textId="77777777" w:rsidR="00505A36" w:rsidRDefault="00505A36">
      <w:pPr>
        <w:pStyle w:val="Standard"/>
        <w:jc w:val="both"/>
        <w:rPr>
          <w:color w:val="000000"/>
          <w:sz w:val="20"/>
          <w:szCs w:val="20"/>
        </w:rPr>
      </w:pPr>
    </w:p>
    <w:p w14:paraId="24A72017" w14:textId="5198A23F" w:rsidR="00505A36" w:rsidRDefault="001C615A">
      <w:pPr>
        <w:pStyle w:val="Standard"/>
        <w:jc w:val="both"/>
      </w:pPr>
      <w:r>
        <w:rPr>
          <w:color w:val="000000"/>
          <w:sz w:val="20"/>
          <w:szCs w:val="20"/>
        </w:rPr>
        <w:t xml:space="preserve">L’ASSOCIATION s’engage à respecter les règles d’hygiène et de sécurité applicables </w:t>
      </w:r>
      <w:r>
        <w:rPr>
          <w:sz w:val="20"/>
          <w:szCs w:val="20"/>
        </w:rPr>
        <w:t xml:space="preserve">définies par </w:t>
      </w:r>
      <w:r>
        <w:rPr>
          <w:color w:val="000000"/>
          <w:sz w:val="20"/>
          <w:szCs w:val="20"/>
        </w:rPr>
        <w:t>l’OPERATEUR DE RESTAURATION COLLECTIVE</w:t>
      </w:r>
      <w:r>
        <w:rPr>
          <w:sz w:val="20"/>
          <w:szCs w:val="20"/>
        </w:rPr>
        <w:t>.</w:t>
      </w:r>
    </w:p>
    <w:p w14:paraId="3A86D81D" w14:textId="77777777" w:rsidR="00505A36" w:rsidRDefault="00505A36">
      <w:pPr>
        <w:pStyle w:val="Standard"/>
        <w:jc w:val="both"/>
        <w:rPr>
          <w:bCs/>
          <w:color w:val="000000"/>
          <w:sz w:val="20"/>
          <w:szCs w:val="20"/>
          <w:u w:val="single"/>
        </w:rPr>
      </w:pPr>
    </w:p>
    <w:p w14:paraId="621DAE7E" w14:textId="67952A1E" w:rsidR="00505A36" w:rsidRDefault="001C615A">
      <w:pPr>
        <w:pStyle w:val="Standard"/>
        <w:jc w:val="both"/>
        <w:rPr>
          <w:bCs/>
          <w:color w:val="000000"/>
          <w:sz w:val="20"/>
          <w:szCs w:val="20"/>
          <w:u w:val="single"/>
        </w:rPr>
      </w:pPr>
      <w:r>
        <w:rPr>
          <w:bCs/>
          <w:color w:val="000000"/>
          <w:sz w:val="20"/>
          <w:szCs w:val="20"/>
          <w:u w:val="single"/>
        </w:rPr>
        <w:t>4.7 TRANSPORT ET STOCKAGE</w:t>
      </w:r>
    </w:p>
    <w:p w14:paraId="27BC0F70" w14:textId="77777777" w:rsidR="00505A36" w:rsidRDefault="00505A36">
      <w:pPr>
        <w:pStyle w:val="Standard"/>
        <w:jc w:val="both"/>
        <w:rPr>
          <w:b/>
          <w:bCs/>
          <w:color w:val="000000"/>
          <w:sz w:val="20"/>
          <w:szCs w:val="20"/>
        </w:rPr>
      </w:pPr>
    </w:p>
    <w:p w14:paraId="46B28698" w14:textId="1DC15137" w:rsidR="00435B16" w:rsidRPr="00435B16" w:rsidRDefault="00435B16" w:rsidP="001F68AF">
      <w:pPr>
        <w:pStyle w:val="Standard"/>
        <w:jc w:val="both"/>
        <w:rPr>
          <w:color w:val="000000"/>
          <w:sz w:val="20"/>
          <w:szCs w:val="20"/>
          <w:u w:val="single"/>
          <w:shd w:val="clear" w:color="auto" w:fill="FFFFFF"/>
        </w:rPr>
      </w:pPr>
      <w:r w:rsidRPr="00435B16">
        <w:rPr>
          <w:color w:val="000000"/>
          <w:sz w:val="20"/>
          <w:szCs w:val="20"/>
          <w:u w:val="single"/>
          <w:shd w:val="clear" w:color="auto" w:fill="FFFFFF"/>
        </w:rPr>
        <w:t>Livraison des denrées par l’OPERATEUR DE RESTAURATION COLLECTIVE</w:t>
      </w:r>
    </w:p>
    <w:p w14:paraId="492DF11E" w14:textId="26207844" w:rsidR="001F68AF" w:rsidRDefault="001F68AF" w:rsidP="001F68AF">
      <w:pPr>
        <w:pStyle w:val="Standard"/>
        <w:jc w:val="both"/>
      </w:pPr>
      <w:r>
        <w:rPr>
          <w:color w:val="000000"/>
          <w:sz w:val="20"/>
          <w:szCs w:val="20"/>
          <w:shd w:val="clear" w:color="auto" w:fill="FFFFFF"/>
        </w:rPr>
        <w:t xml:space="preserve">L’OPERATEUR DE RESTAURATION COLLECTIVE peut proposer à titre gratuit à l’ASSOCIATION le transport des denrées alimentaires vers l’entrepôt désigné par celle-ci. Dans ce cas, le transport reste sous la responsabilité de </w:t>
      </w:r>
      <w:r>
        <w:rPr>
          <w:bCs/>
          <w:color w:val="000000"/>
          <w:sz w:val="20"/>
          <w:szCs w:val="20"/>
          <w:shd w:val="clear" w:color="auto" w:fill="FFFFFF"/>
        </w:rPr>
        <w:t>l’OPERATEUR DE RESTAURATION COLLECTIVE</w:t>
      </w:r>
      <w:r>
        <w:rPr>
          <w:color w:val="000000"/>
          <w:sz w:val="20"/>
          <w:szCs w:val="20"/>
          <w:shd w:val="clear" w:color="auto" w:fill="FFFFFF"/>
        </w:rPr>
        <w:t>.</w:t>
      </w:r>
    </w:p>
    <w:p w14:paraId="00FB7115" w14:textId="1C5564FA" w:rsidR="001F68AF" w:rsidRDefault="001F68AF" w:rsidP="00F26132">
      <w:pPr>
        <w:pStyle w:val="Standard"/>
        <w:tabs>
          <w:tab w:val="left" w:pos="1418"/>
        </w:tabs>
        <w:jc w:val="both"/>
        <w:rPr>
          <w:color w:val="000000"/>
          <w:sz w:val="20"/>
          <w:szCs w:val="20"/>
          <w:shd w:val="clear" w:color="auto" w:fill="FFFFFF"/>
        </w:rPr>
      </w:pPr>
    </w:p>
    <w:p w14:paraId="130F94ED" w14:textId="2FD46328" w:rsidR="00435B16" w:rsidRPr="00435B16" w:rsidRDefault="00435B16" w:rsidP="00F26132">
      <w:pPr>
        <w:pStyle w:val="Standard"/>
        <w:tabs>
          <w:tab w:val="left" w:pos="1418"/>
        </w:tabs>
        <w:jc w:val="both"/>
        <w:rPr>
          <w:color w:val="000000"/>
          <w:sz w:val="20"/>
          <w:szCs w:val="20"/>
          <w:u w:val="single"/>
          <w:shd w:val="clear" w:color="auto" w:fill="FFFFFF"/>
        </w:rPr>
      </w:pPr>
      <w:r w:rsidRPr="00435B16">
        <w:rPr>
          <w:color w:val="000000"/>
          <w:sz w:val="20"/>
          <w:szCs w:val="20"/>
          <w:u w:val="single"/>
          <w:shd w:val="clear" w:color="auto" w:fill="FFFFFF"/>
        </w:rPr>
        <w:t>Transport et stockage des denrées par l’ASSOCIATION</w:t>
      </w:r>
    </w:p>
    <w:p w14:paraId="74A8F23B" w14:textId="6374555B" w:rsidR="00505A36" w:rsidRDefault="00CF25A2" w:rsidP="00F26132">
      <w:pPr>
        <w:pStyle w:val="Standard"/>
        <w:tabs>
          <w:tab w:val="left" w:pos="1418"/>
        </w:tabs>
        <w:jc w:val="both"/>
        <w:rPr>
          <w:color w:val="000000"/>
          <w:sz w:val="20"/>
          <w:szCs w:val="20"/>
          <w:shd w:val="clear" w:color="auto" w:fill="FFFFFF"/>
        </w:rPr>
      </w:pPr>
      <w:r>
        <w:rPr>
          <w:color w:val="000000"/>
          <w:sz w:val="20"/>
          <w:szCs w:val="20"/>
          <w:shd w:val="clear" w:color="auto" w:fill="FFFFFF"/>
        </w:rPr>
        <w:t>Dans le cas où les denrées ne sont pas livrées par l‘OPERATEUR DE RESTAURATION C</w:t>
      </w:r>
      <w:r w:rsidR="00831580">
        <w:rPr>
          <w:color w:val="000000"/>
          <w:sz w:val="20"/>
          <w:szCs w:val="20"/>
          <w:shd w:val="clear" w:color="auto" w:fill="FFFFFF"/>
        </w:rPr>
        <w:t>O</w:t>
      </w:r>
      <w:r>
        <w:rPr>
          <w:color w:val="000000"/>
          <w:sz w:val="20"/>
          <w:szCs w:val="20"/>
          <w:shd w:val="clear" w:color="auto" w:fill="FFFFFF"/>
        </w:rPr>
        <w:t xml:space="preserve">LLECTIVE, </w:t>
      </w:r>
      <w:r w:rsidR="001C615A">
        <w:rPr>
          <w:color w:val="000000"/>
          <w:sz w:val="20"/>
          <w:szCs w:val="20"/>
          <w:shd w:val="clear" w:color="auto" w:fill="FFFFFF"/>
        </w:rPr>
        <w:t xml:space="preserve">L’ASSOCIATION reconnaît qu’elle dispose de moyens permettant, le cas échéant, de transporter et/ou de stocker les denrées dans le respect des obligations de conformité de température, et le respect des règles d'hygiène et de sécurité des aliments. </w:t>
      </w:r>
      <w:bookmarkStart w:id="2" w:name="__DdeLink__3433_1930616576"/>
      <w:r w:rsidR="001C615A">
        <w:rPr>
          <w:color w:val="000000"/>
          <w:sz w:val="20"/>
          <w:szCs w:val="20"/>
          <w:shd w:val="clear" w:color="auto" w:fill="FFFFFF"/>
        </w:rPr>
        <w:t xml:space="preserve">Elle confie cette action de réception à des personnes qui connaissent les règles de base de l’hygiène et de la sécurité des aliments et ont reçu à cet effet la formation ou l’information adéquate, conformément au </w:t>
      </w:r>
      <w:bookmarkStart w:id="3" w:name="__DdeLink__705_276306238"/>
      <w:r w:rsidR="001C615A" w:rsidRPr="008F6E8A">
        <w:rPr>
          <w:i/>
          <w:color w:val="000000"/>
          <w:sz w:val="20"/>
          <w:szCs w:val="20"/>
          <w:shd w:val="clear" w:color="auto" w:fill="FFFFFF"/>
        </w:rPr>
        <w:t>Guide des bonnes pratiques d’hygiène</w:t>
      </w:r>
      <w:r w:rsidR="006B2831">
        <w:rPr>
          <w:i/>
          <w:color w:val="000000"/>
          <w:sz w:val="20"/>
          <w:szCs w:val="20"/>
          <w:shd w:val="clear" w:color="auto" w:fill="FFFFFF"/>
        </w:rPr>
        <w:t xml:space="preserve"> </w:t>
      </w:r>
      <w:bookmarkEnd w:id="2"/>
      <w:bookmarkEnd w:id="3"/>
      <w:r w:rsidR="001230BA">
        <w:rPr>
          <w:color w:val="000000"/>
          <w:sz w:val="20"/>
          <w:szCs w:val="20"/>
          <w:shd w:val="clear" w:color="auto" w:fill="FFFFFF"/>
        </w:rPr>
        <w:t xml:space="preserve">en vigueur </w:t>
      </w:r>
      <w:r w:rsidR="001C615A">
        <w:rPr>
          <w:color w:val="000000"/>
          <w:sz w:val="20"/>
          <w:szCs w:val="20"/>
          <w:shd w:val="clear" w:color="auto" w:fill="FFFFFF"/>
        </w:rPr>
        <w:t>applicable au don alimentaire.</w:t>
      </w:r>
    </w:p>
    <w:p w14:paraId="1061CAA1" w14:textId="77777777" w:rsidR="00505A36" w:rsidRDefault="00505A36">
      <w:pPr>
        <w:pStyle w:val="Standard"/>
        <w:jc w:val="both"/>
        <w:rPr>
          <w:rFonts w:eastAsia="Arial"/>
          <w:strike/>
          <w:sz w:val="20"/>
          <w:szCs w:val="20"/>
          <w:shd w:val="clear" w:color="auto" w:fill="FFFFFF"/>
        </w:rPr>
      </w:pPr>
    </w:p>
    <w:p w14:paraId="12A74C72" w14:textId="60A1299C" w:rsidR="00505A36" w:rsidRDefault="001C615A">
      <w:pPr>
        <w:pStyle w:val="Standard"/>
        <w:jc w:val="both"/>
        <w:rPr>
          <w:color w:val="000000"/>
          <w:sz w:val="20"/>
          <w:szCs w:val="20"/>
          <w:shd w:val="clear" w:color="auto" w:fill="FFFFFF"/>
        </w:rPr>
      </w:pPr>
      <w:r>
        <w:rPr>
          <w:color w:val="000000"/>
          <w:sz w:val="20"/>
          <w:szCs w:val="20"/>
          <w:shd w:val="clear" w:color="auto" w:fill="FFFFFF"/>
        </w:rPr>
        <w:t>L’ASSOCIATION prend à sa charge la responsabilité et tous les frais des opération</w:t>
      </w:r>
      <w:r w:rsidR="00526043">
        <w:rPr>
          <w:color w:val="000000"/>
          <w:sz w:val="20"/>
          <w:szCs w:val="20"/>
          <w:shd w:val="clear" w:color="auto" w:fill="FFFFFF"/>
        </w:rPr>
        <w:t>s d’enlèvement, de chargement,</w:t>
      </w:r>
      <w:r>
        <w:rPr>
          <w:color w:val="000000"/>
          <w:sz w:val="20"/>
          <w:szCs w:val="20"/>
          <w:shd w:val="clear" w:color="auto" w:fill="FFFFFF"/>
        </w:rPr>
        <w:t xml:space="preserve"> d’</w:t>
      </w:r>
      <w:r w:rsidR="00526043">
        <w:rPr>
          <w:color w:val="000000"/>
          <w:sz w:val="20"/>
          <w:szCs w:val="20"/>
          <w:shd w:val="clear" w:color="auto" w:fill="FFFFFF"/>
        </w:rPr>
        <w:t>arrimage, de transport vers l’</w:t>
      </w:r>
      <w:r w:rsidR="00435B16">
        <w:rPr>
          <w:color w:val="000000"/>
          <w:sz w:val="20"/>
          <w:szCs w:val="20"/>
          <w:shd w:val="clear" w:color="auto" w:fill="FFFFFF"/>
        </w:rPr>
        <w:t>établissement</w:t>
      </w:r>
      <w:r w:rsidR="00435B16" w:rsidRPr="00435B16">
        <w:rPr>
          <w:color w:val="000000"/>
          <w:sz w:val="20"/>
          <w:szCs w:val="20"/>
          <w:shd w:val="clear" w:color="auto" w:fill="FFFFFF"/>
        </w:rPr>
        <w:t xml:space="preserve"> de stockage, d’éclatement ou de redistribution</w:t>
      </w:r>
      <w:r w:rsidR="00526043">
        <w:rPr>
          <w:color w:val="000000"/>
          <w:sz w:val="20"/>
          <w:szCs w:val="20"/>
          <w:shd w:val="clear" w:color="auto" w:fill="FFFFFF"/>
        </w:rPr>
        <w:t>,</w:t>
      </w:r>
      <w:r>
        <w:rPr>
          <w:color w:val="000000"/>
          <w:sz w:val="20"/>
          <w:szCs w:val="20"/>
          <w:shd w:val="clear" w:color="auto" w:fill="FFFFFF"/>
        </w:rPr>
        <w:t xml:space="preserve"> et de déchargement des denrées.</w:t>
      </w:r>
    </w:p>
    <w:p w14:paraId="372C6F9B" w14:textId="77777777" w:rsidR="00505A36" w:rsidRDefault="00505A36">
      <w:pPr>
        <w:pStyle w:val="Standard"/>
        <w:jc w:val="both"/>
        <w:rPr>
          <w:color w:val="000000"/>
          <w:sz w:val="20"/>
          <w:szCs w:val="20"/>
          <w:shd w:val="clear" w:color="auto" w:fill="FFFFFF"/>
        </w:rPr>
      </w:pPr>
    </w:p>
    <w:p w14:paraId="3EC25E02" w14:textId="79733F65" w:rsidR="00505A36" w:rsidRDefault="001C615A">
      <w:pPr>
        <w:pStyle w:val="Standard"/>
        <w:jc w:val="both"/>
      </w:pPr>
      <w:r>
        <w:rPr>
          <w:color w:val="000000"/>
          <w:sz w:val="20"/>
          <w:szCs w:val="20"/>
          <w:shd w:val="clear" w:color="auto" w:fill="FFFFFF"/>
        </w:rPr>
        <w:t>L’OPERATEUR DE RESTAURATION COLLECTIVE ne pourra en aucun cas voir sa responsabilité engagée au titre du transport qui est sous la responsabilité de l’ASSOCIATION.</w:t>
      </w:r>
    </w:p>
    <w:p w14:paraId="2A82B69B" w14:textId="7B50BD1F" w:rsidR="00505A36" w:rsidRDefault="00505A36">
      <w:pPr>
        <w:pStyle w:val="Textbodyindent"/>
        <w:ind w:left="0" w:right="0"/>
        <w:rPr>
          <w:color w:val="000000"/>
          <w:sz w:val="20"/>
          <w:shd w:val="clear" w:color="auto" w:fill="FFFFFF"/>
        </w:rPr>
      </w:pPr>
    </w:p>
    <w:p w14:paraId="73A42BB3" w14:textId="64299D15" w:rsidR="00505A36" w:rsidRDefault="001C615A">
      <w:pPr>
        <w:pStyle w:val="Standard"/>
        <w:jc w:val="both"/>
        <w:rPr>
          <w:bCs/>
          <w:color w:val="000000"/>
          <w:sz w:val="20"/>
          <w:szCs w:val="20"/>
          <w:u w:val="single"/>
        </w:rPr>
      </w:pPr>
      <w:r>
        <w:rPr>
          <w:bCs/>
          <w:color w:val="000000"/>
          <w:sz w:val="20"/>
          <w:szCs w:val="20"/>
          <w:u w:val="single"/>
        </w:rPr>
        <w:t>4.8 UTILISATION DES DENRÉES</w:t>
      </w:r>
    </w:p>
    <w:p w14:paraId="7C2D7898" w14:textId="77777777" w:rsidR="00505A36" w:rsidRDefault="00505A36">
      <w:pPr>
        <w:pStyle w:val="Standard"/>
        <w:jc w:val="both"/>
        <w:rPr>
          <w:b/>
          <w:bCs/>
          <w:color w:val="000000"/>
          <w:sz w:val="20"/>
          <w:szCs w:val="20"/>
        </w:rPr>
      </w:pPr>
    </w:p>
    <w:p w14:paraId="7778681C" w14:textId="77777777" w:rsidR="00505A36" w:rsidRDefault="001C615A">
      <w:pPr>
        <w:pStyle w:val="Standard"/>
        <w:jc w:val="both"/>
      </w:pPr>
      <w:r>
        <w:rPr>
          <w:rStyle w:val="Accentuation"/>
          <w:rFonts w:cs="Arial"/>
          <w:i w:val="0"/>
          <w:color w:val="000000"/>
          <w:sz w:val="20"/>
          <w:szCs w:val="20"/>
        </w:rPr>
        <w:t>L’ASSOCIATION s’engage à n’utiliser les denrées que dans le cadre de son activité d’aide alimentaire.</w:t>
      </w:r>
    </w:p>
    <w:p w14:paraId="613EF4FA" w14:textId="77777777" w:rsidR="00505A36" w:rsidRDefault="00505A36">
      <w:pPr>
        <w:pStyle w:val="Standard"/>
        <w:jc w:val="both"/>
        <w:rPr>
          <w:color w:val="000000"/>
          <w:sz w:val="20"/>
          <w:szCs w:val="20"/>
        </w:rPr>
      </w:pPr>
    </w:p>
    <w:p w14:paraId="47490FEF" w14:textId="4037AAAC" w:rsidR="00505A36" w:rsidRDefault="001C615A">
      <w:pPr>
        <w:pStyle w:val="Standard"/>
        <w:shd w:val="clear" w:color="auto" w:fill="FFFFFF"/>
        <w:jc w:val="both"/>
      </w:pPr>
      <w:r>
        <w:rPr>
          <w:color w:val="000000"/>
          <w:sz w:val="20"/>
          <w:szCs w:val="20"/>
        </w:rPr>
        <w:t>À ce titre, l’ASSOCIATION s’engage à distribuer les denrées dans les plus b</w:t>
      </w:r>
      <w:r>
        <w:rPr>
          <w:color w:val="000000"/>
          <w:sz w:val="20"/>
          <w:szCs w:val="20"/>
          <w:shd w:val="clear" w:color="auto" w:fill="FFFFFF"/>
        </w:rPr>
        <w:t xml:space="preserve">refs délais et à éliminer, à sa charge, toutes les denrées dont la date limite de consommation serait dépassée dans le cadre de son propre </w:t>
      </w:r>
      <w:r w:rsidR="00A36A63">
        <w:rPr>
          <w:color w:val="000000"/>
          <w:sz w:val="20"/>
          <w:szCs w:val="20"/>
          <w:shd w:val="clear" w:color="auto" w:fill="FFFFFF"/>
        </w:rPr>
        <w:t xml:space="preserve">circuit de distribution, </w:t>
      </w:r>
      <w:r>
        <w:rPr>
          <w:color w:val="000000"/>
          <w:sz w:val="20"/>
          <w:szCs w:val="20"/>
          <w:shd w:val="clear" w:color="auto" w:fill="FFFFFF"/>
        </w:rPr>
        <w:t xml:space="preserve">qui présenteraient le moindre signe d’altération (boîtes gonflées, </w:t>
      </w:r>
      <w:r w:rsidR="00503EFE">
        <w:rPr>
          <w:color w:val="000000"/>
          <w:sz w:val="20"/>
          <w:szCs w:val="20"/>
          <w:shd w:val="clear" w:color="auto" w:fill="FFFFFF"/>
        </w:rPr>
        <w:t>p</w:t>
      </w:r>
      <w:r w:rsidR="00503EFE" w:rsidRPr="00503EFE">
        <w:rPr>
          <w:color w:val="000000"/>
          <w:sz w:val="20"/>
          <w:szCs w:val="20"/>
          <w:shd w:val="clear" w:color="auto" w:fill="FFFFFF"/>
        </w:rPr>
        <w:t>erte d’étanchéité ou rupture du conditionnement</w:t>
      </w:r>
      <w:r>
        <w:rPr>
          <w:color w:val="000000"/>
          <w:sz w:val="20"/>
          <w:szCs w:val="20"/>
          <w:shd w:val="clear" w:color="auto" w:fill="FFFFFF"/>
        </w:rPr>
        <w:t>, etc.)</w:t>
      </w:r>
      <w:r w:rsidR="00A36A63" w:rsidRPr="00A36A63">
        <w:t xml:space="preserve"> </w:t>
      </w:r>
      <w:r w:rsidR="00A36A63">
        <w:rPr>
          <w:color w:val="000000"/>
          <w:sz w:val="20"/>
          <w:szCs w:val="20"/>
          <w:shd w:val="clear" w:color="auto" w:fill="FFFFFF"/>
        </w:rPr>
        <w:t>o</w:t>
      </w:r>
      <w:r w:rsidR="00A36A63" w:rsidRPr="00A36A63">
        <w:rPr>
          <w:color w:val="000000"/>
          <w:sz w:val="20"/>
          <w:szCs w:val="20"/>
          <w:shd w:val="clear" w:color="auto" w:fill="FFFFFF"/>
        </w:rPr>
        <w:t>u qui plus généralement présenteraient manifestement un risque pour la santé ou sécurité des consommateurs</w:t>
      </w:r>
      <w:r>
        <w:rPr>
          <w:color w:val="000000"/>
          <w:sz w:val="20"/>
          <w:szCs w:val="20"/>
          <w:shd w:val="clear" w:color="auto" w:fill="FFFFFF"/>
        </w:rPr>
        <w:t>.</w:t>
      </w:r>
    </w:p>
    <w:p w14:paraId="58F519FE" w14:textId="77777777" w:rsidR="00505A36" w:rsidRDefault="00505A36">
      <w:pPr>
        <w:pStyle w:val="Standard"/>
        <w:jc w:val="both"/>
        <w:rPr>
          <w:color w:val="000000"/>
          <w:sz w:val="20"/>
          <w:szCs w:val="20"/>
        </w:rPr>
      </w:pPr>
    </w:p>
    <w:p w14:paraId="4DF2FAC4" w14:textId="77777777" w:rsidR="00505A36" w:rsidRDefault="001C615A">
      <w:pPr>
        <w:pStyle w:val="Standard"/>
        <w:ind w:right="57"/>
        <w:jc w:val="both"/>
        <w:rPr>
          <w:rFonts w:eastAsia="Times New Roman"/>
          <w:color w:val="000000"/>
          <w:sz w:val="20"/>
          <w:szCs w:val="20"/>
          <w:shd w:val="clear" w:color="auto" w:fill="FFFFFF"/>
          <w:lang w:eastAsia="fr-FR"/>
        </w:rPr>
      </w:pPr>
      <w:r>
        <w:rPr>
          <w:rFonts w:eastAsia="Times New Roman"/>
          <w:color w:val="000000"/>
          <w:sz w:val="20"/>
          <w:szCs w:val="20"/>
          <w:shd w:val="clear" w:color="auto" w:fill="FFFFFF"/>
          <w:lang w:eastAsia="fr-FR"/>
        </w:rPr>
        <w:t>L’ASSOCIATION s’engage à informer les bénéficiaires de ces dons des conditions nécessaires de conservation et d’utilisation à respecter, compte tenu de la nature du produit et notamment de la proximité de la date limite de consommation ou de la date de durabilité minimale.</w:t>
      </w:r>
    </w:p>
    <w:p w14:paraId="7D8B14B4" w14:textId="77777777" w:rsidR="00505A36" w:rsidRDefault="00505A36">
      <w:pPr>
        <w:pStyle w:val="Standard"/>
        <w:jc w:val="both"/>
        <w:rPr>
          <w:color w:val="000000"/>
          <w:sz w:val="20"/>
          <w:szCs w:val="20"/>
        </w:rPr>
      </w:pPr>
    </w:p>
    <w:p w14:paraId="0108FCAB" w14:textId="77777777" w:rsidR="009F43EB" w:rsidRDefault="009F43EB">
      <w:pPr>
        <w:pStyle w:val="Standard"/>
        <w:jc w:val="both"/>
        <w:rPr>
          <w:rFonts w:cs="Arial"/>
          <w:b/>
          <w:sz w:val="20"/>
        </w:rPr>
      </w:pPr>
    </w:p>
    <w:p w14:paraId="5BA645FC" w14:textId="5DB1975F" w:rsidR="00505A36" w:rsidRDefault="001C615A">
      <w:pPr>
        <w:pStyle w:val="Standard"/>
        <w:jc w:val="both"/>
        <w:rPr>
          <w:rFonts w:cs="Arial"/>
          <w:b/>
          <w:sz w:val="20"/>
        </w:rPr>
      </w:pPr>
      <w:r>
        <w:rPr>
          <w:rFonts w:cs="Arial"/>
          <w:b/>
          <w:sz w:val="20"/>
        </w:rPr>
        <w:t>Article 5 – COMMUNICATION</w:t>
      </w:r>
    </w:p>
    <w:p w14:paraId="14D7B37C" w14:textId="77777777" w:rsidR="00505A36" w:rsidRDefault="00505A36">
      <w:pPr>
        <w:pStyle w:val="Standard"/>
        <w:jc w:val="both"/>
        <w:rPr>
          <w:color w:val="000000"/>
          <w:sz w:val="20"/>
          <w:szCs w:val="20"/>
        </w:rPr>
      </w:pPr>
    </w:p>
    <w:p w14:paraId="320D54D8" w14:textId="4352D06E" w:rsidR="00505A36" w:rsidRDefault="001C615A">
      <w:pPr>
        <w:pStyle w:val="Standard"/>
        <w:jc w:val="both"/>
      </w:pPr>
      <w:r>
        <w:rPr>
          <w:sz w:val="20"/>
          <w:szCs w:val="20"/>
        </w:rPr>
        <w:t>Toute communication externe ou interne en lien avec la présente convention, ainsi que sur les modalités de coopération au titre de la présente convention entre l’OPERATEUR DE RESTAURATION COLLECTIVE et l’ASSOCIATION, devra être préalablement soumise à l’approbation des deux Parties.</w:t>
      </w:r>
    </w:p>
    <w:p w14:paraId="447CB02B" w14:textId="77777777" w:rsidR="00505A36" w:rsidRDefault="00505A36">
      <w:pPr>
        <w:pStyle w:val="Standard"/>
        <w:jc w:val="both"/>
        <w:rPr>
          <w:sz w:val="20"/>
          <w:szCs w:val="20"/>
        </w:rPr>
      </w:pPr>
    </w:p>
    <w:p w14:paraId="7E7F4952" w14:textId="0C55703B" w:rsidR="00505A36" w:rsidRDefault="00B74722">
      <w:pPr>
        <w:pStyle w:val="Standard"/>
        <w:jc w:val="both"/>
        <w:rPr>
          <w:sz w:val="20"/>
          <w:szCs w:val="20"/>
        </w:rPr>
      </w:pPr>
      <w:r>
        <w:rPr>
          <w:sz w:val="20"/>
          <w:szCs w:val="20"/>
        </w:rPr>
        <w:t>Le cas échéant, c</w:t>
      </w:r>
      <w:r w:rsidR="001C615A">
        <w:rPr>
          <w:sz w:val="20"/>
          <w:szCs w:val="20"/>
        </w:rPr>
        <w:t>hacune des deux Parties s’engage à respecter le plan de communication établi conjointement et à faire valider avant publication par écrit à l’autre Partie l’ensemble des supports de communication mis en place dans le cadre de la présente convention.</w:t>
      </w:r>
    </w:p>
    <w:p w14:paraId="742CB79C" w14:textId="77777777" w:rsidR="00505A36" w:rsidRDefault="00505A36">
      <w:pPr>
        <w:pStyle w:val="Standard"/>
        <w:jc w:val="both"/>
        <w:rPr>
          <w:color w:val="000000"/>
          <w:sz w:val="20"/>
          <w:szCs w:val="20"/>
        </w:rPr>
      </w:pPr>
    </w:p>
    <w:p w14:paraId="728CE05E" w14:textId="77777777" w:rsidR="00505A36" w:rsidRDefault="00505A36">
      <w:pPr>
        <w:pStyle w:val="Standard"/>
        <w:jc w:val="both"/>
        <w:rPr>
          <w:color w:val="000000"/>
          <w:sz w:val="20"/>
          <w:szCs w:val="20"/>
        </w:rPr>
      </w:pPr>
    </w:p>
    <w:p w14:paraId="21886A5D" w14:textId="77777777" w:rsidR="00505A36" w:rsidRDefault="001C615A">
      <w:pPr>
        <w:pStyle w:val="Standard"/>
        <w:jc w:val="both"/>
        <w:rPr>
          <w:b/>
          <w:bCs/>
          <w:color w:val="000000"/>
          <w:sz w:val="20"/>
          <w:szCs w:val="20"/>
        </w:rPr>
      </w:pPr>
      <w:r>
        <w:rPr>
          <w:b/>
          <w:bCs/>
          <w:color w:val="000000"/>
          <w:sz w:val="20"/>
          <w:szCs w:val="20"/>
        </w:rPr>
        <w:t>Article 6 – DISPOSITION FISCALE</w:t>
      </w:r>
    </w:p>
    <w:p w14:paraId="09654123" w14:textId="77777777" w:rsidR="00505A36" w:rsidRDefault="00505A36">
      <w:pPr>
        <w:pStyle w:val="Standard"/>
        <w:jc w:val="both"/>
        <w:rPr>
          <w:color w:val="000000"/>
          <w:sz w:val="20"/>
          <w:szCs w:val="20"/>
        </w:rPr>
      </w:pPr>
    </w:p>
    <w:p w14:paraId="0C809CE8" w14:textId="614563CF" w:rsidR="00505A36" w:rsidRDefault="001C615A">
      <w:pPr>
        <w:pStyle w:val="Standard"/>
        <w:jc w:val="both"/>
      </w:pPr>
      <w:r>
        <w:rPr>
          <w:sz w:val="20"/>
          <w:szCs w:val="20"/>
        </w:rPr>
        <w:t xml:space="preserve">Afin que l’OPERATEUR DE RESTAURATION COLLECTIVE puisse justifier, le cas échéant, auprès des services de la Direction générale des Finances publiques de l'existence du don de </w:t>
      </w:r>
      <w:r w:rsidR="004B560E">
        <w:rPr>
          <w:sz w:val="20"/>
          <w:szCs w:val="20"/>
        </w:rPr>
        <w:t>denrées</w:t>
      </w:r>
      <w:r>
        <w:rPr>
          <w:sz w:val="20"/>
          <w:szCs w:val="20"/>
        </w:rPr>
        <w:t xml:space="preserve"> alimentaire</w:t>
      </w:r>
      <w:r w:rsidR="004B560E">
        <w:rPr>
          <w:sz w:val="20"/>
          <w:szCs w:val="20"/>
        </w:rPr>
        <w:t>s</w:t>
      </w:r>
      <w:r>
        <w:rPr>
          <w:sz w:val="20"/>
          <w:szCs w:val="20"/>
        </w:rPr>
        <w:t xml:space="preserve"> à un organisme visé à l'article 238 bis du CGI ouvrant droit au bénéfice de la réduction d'impôt prévue à cet article, </w:t>
      </w:r>
      <w:r>
        <w:rPr>
          <w:color w:val="000000"/>
          <w:sz w:val="20"/>
          <w:szCs w:val="20"/>
        </w:rPr>
        <w:t>l’ASSOCIATION lui délivre une attestation de dons conforme aux dispositions fiscales applicables à ces opérations et notamment à l’article 238 bis du CGI.</w:t>
      </w:r>
    </w:p>
    <w:p w14:paraId="3D1024CE" w14:textId="77777777" w:rsidR="00505A36" w:rsidRDefault="00505A36">
      <w:pPr>
        <w:pStyle w:val="Standard"/>
        <w:jc w:val="both"/>
      </w:pPr>
    </w:p>
    <w:p w14:paraId="2F60D957" w14:textId="77777777" w:rsidR="00505A36" w:rsidRDefault="001C615A">
      <w:pPr>
        <w:pStyle w:val="Standard"/>
        <w:jc w:val="both"/>
        <w:rPr>
          <w:color w:val="000000"/>
          <w:sz w:val="20"/>
          <w:szCs w:val="20"/>
        </w:rPr>
      </w:pPr>
      <w:r>
        <w:rPr>
          <w:color w:val="000000"/>
          <w:sz w:val="20"/>
          <w:szCs w:val="20"/>
        </w:rPr>
        <w:t>Cette attestation doit comporter :</w:t>
      </w:r>
    </w:p>
    <w:p w14:paraId="317EA4AA" w14:textId="22F16B65" w:rsidR="00505A36" w:rsidRDefault="001C615A">
      <w:pPr>
        <w:pStyle w:val="Standard"/>
        <w:jc w:val="both"/>
      </w:pPr>
      <w:r>
        <w:rPr>
          <w:color w:val="000000"/>
          <w:sz w:val="20"/>
          <w:szCs w:val="20"/>
        </w:rPr>
        <w:t>- l’identification de l’ASSOCIATION bénéficiaire et de l’OPERATEUR DE RESTAURATION COLLECTIVE donateur ;</w:t>
      </w:r>
    </w:p>
    <w:p w14:paraId="627FE13A" w14:textId="57A43EAB" w:rsidR="00505A36" w:rsidRDefault="001C615A">
      <w:pPr>
        <w:pStyle w:val="Standard"/>
        <w:jc w:val="both"/>
      </w:pPr>
      <w:r>
        <w:rPr>
          <w:color w:val="000000"/>
          <w:sz w:val="20"/>
          <w:szCs w:val="20"/>
        </w:rPr>
        <w:t xml:space="preserve">- la description physique détaillée des denrées proposées par l’OPERATEUR DE RESTAURATION COLLECTIVE </w:t>
      </w:r>
      <w:r w:rsidR="006B2831">
        <w:rPr>
          <w:color w:val="000000"/>
          <w:sz w:val="20"/>
          <w:szCs w:val="20"/>
        </w:rPr>
        <w:t xml:space="preserve">sans mention de leur valeur </w:t>
      </w:r>
      <w:r>
        <w:rPr>
          <w:color w:val="000000"/>
          <w:sz w:val="20"/>
          <w:szCs w:val="20"/>
        </w:rPr>
        <w:t>;</w:t>
      </w:r>
    </w:p>
    <w:p w14:paraId="5EF0553F" w14:textId="678DDAFD" w:rsidR="00505A36" w:rsidRDefault="001C615A">
      <w:pPr>
        <w:pStyle w:val="Standard"/>
        <w:jc w:val="both"/>
        <w:rPr>
          <w:color w:val="000000"/>
          <w:sz w:val="20"/>
          <w:szCs w:val="20"/>
        </w:rPr>
      </w:pPr>
      <w:r>
        <w:rPr>
          <w:color w:val="000000"/>
          <w:sz w:val="20"/>
          <w:szCs w:val="20"/>
        </w:rPr>
        <w:t>- la description physique détaillée des denrées acceptées et prises en charge par l'ASSOCIATION </w:t>
      </w:r>
      <w:r w:rsidR="006A393D">
        <w:rPr>
          <w:color w:val="000000"/>
          <w:sz w:val="20"/>
          <w:szCs w:val="20"/>
        </w:rPr>
        <w:t xml:space="preserve">sans mention de leur valeur </w:t>
      </w:r>
      <w:r>
        <w:rPr>
          <w:color w:val="000000"/>
          <w:sz w:val="20"/>
          <w:szCs w:val="20"/>
        </w:rPr>
        <w:t>;</w:t>
      </w:r>
    </w:p>
    <w:p w14:paraId="4503304C" w14:textId="77777777" w:rsidR="00505A36" w:rsidRDefault="001C615A">
      <w:pPr>
        <w:pStyle w:val="Standard"/>
        <w:jc w:val="both"/>
        <w:rPr>
          <w:color w:val="000000"/>
          <w:sz w:val="20"/>
          <w:szCs w:val="20"/>
        </w:rPr>
      </w:pPr>
      <w:r>
        <w:rPr>
          <w:color w:val="000000"/>
          <w:sz w:val="20"/>
          <w:szCs w:val="20"/>
        </w:rPr>
        <w:t>- la date de prise en charge ;</w:t>
      </w:r>
    </w:p>
    <w:p w14:paraId="2660A85B" w14:textId="6996C5D7" w:rsidR="00505A36" w:rsidRDefault="001C615A">
      <w:pPr>
        <w:pStyle w:val="Standard"/>
        <w:jc w:val="both"/>
        <w:rPr>
          <w:color w:val="000000"/>
          <w:sz w:val="20"/>
          <w:szCs w:val="20"/>
        </w:rPr>
      </w:pPr>
      <w:r>
        <w:rPr>
          <w:color w:val="000000"/>
          <w:sz w:val="20"/>
          <w:szCs w:val="20"/>
        </w:rPr>
        <w:t>- le numéro du bon de retrait</w:t>
      </w:r>
      <w:r w:rsidR="00961CB8">
        <w:rPr>
          <w:color w:val="000000"/>
          <w:sz w:val="20"/>
          <w:szCs w:val="20"/>
        </w:rPr>
        <w:t>, le cas échéant</w:t>
      </w:r>
      <w:r>
        <w:rPr>
          <w:color w:val="000000"/>
          <w:sz w:val="20"/>
          <w:szCs w:val="20"/>
        </w:rPr>
        <w:t>.</w:t>
      </w:r>
    </w:p>
    <w:p w14:paraId="65276F3E" w14:textId="77777777" w:rsidR="00505A36" w:rsidRDefault="00505A36">
      <w:pPr>
        <w:pStyle w:val="Standard"/>
        <w:jc w:val="both"/>
        <w:rPr>
          <w:sz w:val="20"/>
          <w:szCs w:val="20"/>
        </w:rPr>
      </w:pPr>
    </w:p>
    <w:p w14:paraId="34E3829A" w14:textId="0A3FD99E" w:rsidR="00505A36" w:rsidRDefault="001C615A">
      <w:pPr>
        <w:pStyle w:val="Standard"/>
        <w:jc w:val="both"/>
        <w:rPr>
          <w:sz w:val="20"/>
          <w:szCs w:val="20"/>
          <w:shd w:val="clear" w:color="auto" w:fill="FFFFFF"/>
        </w:rPr>
      </w:pPr>
      <w:r>
        <w:rPr>
          <w:sz w:val="20"/>
          <w:szCs w:val="20"/>
          <w:shd w:val="clear" w:color="auto" w:fill="FFFFFF"/>
        </w:rPr>
        <w:t>Elle peut prendre la forme du modèle fourni en annexe II, qui n'est pas impératif.</w:t>
      </w:r>
    </w:p>
    <w:p w14:paraId="17162910" w14:textId="77777777" w:rsidR="00505A36" w:rsidRDefault="00505A36">
      <w:pPr>
        <w:pStyle w:val="Standard"/>
        <w:jc w:val="both"/>
        <w:rPr>
          <w:sz w:val="20"/>
          <w:szCs w:val="20"/>
        </w:rPr>
      </w:pPr>
    </w:p>
    <w:p w14:paraId="4831F97E" w14:textId="50760DD6" w:rsidR="00505A36" w:rsidRDefault="001C615A">
      <w:pPr>
        <w:pStyle w:val="Standard"/>
        <w:jc w:val="both"/>
        <w:rPr>
          <w:color w:val="000000"/>
          <w:sz w:val="20"/>
          <w:szCs w:val="20"/>
        </w:rPr>
      </w:pPr>
      <w:r>
        <w:rPr>
          <w:color w:val="000000"/>
          <w:sz w:val="20"/>
          <w:szCs w:val="20"/>
        </w:rPr>
        <w:t xml:space="preserve">L’ASSOCIATION est responsable des précisions portées sur l'attestation et relatives à la description détaillée et au volume </w:t>
      </w:r>
      <w:r w:rsidR="005E660C">
        <w:rPr>
          <w:color w:val="000000"/>
          <w:sz w:val="20"/>
          <w:szCs w:val="20"/>
        </w:rPr>
        <w:t xml:space="preserve">ou à la quantité </w:t>
      </w:r>
      <w:r>
        <w:rPr>
          <w:color w:val="000000"/>
          <w:sz w:val="20"/>
          <w:szCs w:val="20"/>
        </w:rPr>
        <w:t>des produits alimentaires qu'elle accepte et prend en charge.</w:t>
      </w:r>
    </w:p>
    <w:p w14:paraId="403D36D5" w14:textId="77777777" w:rsidR="00505A36" w:rsidRDefault="00505A36">
      <w:pPr>
        <w:pStyle w:val="Standard"/>
        <w:jc w:val="both"/>
      </w:pPr>
    </w:p>
    <w:p w14:paraId="076D5DFA" w14:textId="00BDEA82" w:rsidR="00505A36" w:rsidRDefault="001C615A">
      <w:pPr>
        <w:pStyle w:val="Standard"/>
        <w:jc w:val="both"/>
      </w:pPr>
      <w:r>
        <w:rPr>
          <w:sz w:val="20"/>
          <w:szCs w:val="20"/>
        </w:rPr>
        <w:t>L</w:t>
      </w:r>
      <w:r>
        <w:rPr>
          <w:bCs/>
          <w:color w:val="000000"/>
          <w:sz w:val="20"/>
          <w:szCs w:val="20"/>
        </w:rPr>
        <w:t xml:space="preserve">’OPERATEUR DE RESTAURATION COLLECTIVE </w:t>
      </w:r>
      <w:r>
        <w:rPr>
          <w:sz w:val="20"/>
          <w:szCs w:val="20"/>
        </w:rPr>
        <w:t>ne peut prétendre au bénéfice de la réduction d'impôt prévue à l'article 238 bis du CGI à raison des produits que l'ASSOCIATION a refusés et n'a pas pris en charge.</w:t>
      </w:r>
    </w:p>
    <w:p w14:paraId="09BAF612" w14:textId="77777777" w:rsidR="00505A36" w:rsidRDefault="00505A36">
      <w:pPr>
        <w:pStyle w:val="Standard"/>
        <w:jc w:val="both"/>
        <w:rPr>
          <w:color w:val="000000"/>
          <w:sz w:val="20"/>
          <w:szCs w:val="20"/>
        </w:rPr>
      </w:pPr>
    </w:p>
    <w:p w14:paraId="1FB7F408" w14:textId="77777777" w:rsidR="009F43EB" w:rsidRDefault="009F43EB">
      <w:pPr>
        <w:pStyle w:val="Standard"/>
        <w:jc w:val="both"/>
        <w:rPr>
          <w:b/>
          <w:bCs/>
          <w:color w:val="000000"/>
          <w:sz w:val="20"/>
          <w:szCs w:val="20"/>
        </w:rPr>
      </w:pPr>
    </w:p>
    <w:p w14:paraId="647ED77F" w14:textId="50D1E7D7" w:rsidR="00505A36" w:rsidRDefault="001C615A">
      <w:pPr>
        <w:pStyle w:val="Standard"/>
        <w:jc w:val="both"/>
        <w:rPr>
          <w:b/>
          <w:bCs/>
          <w:color w:val="000000"/>
          <w:sz w:val="20"/>
          <w:szCs w:val="20"/>
        </w:rPr>
      </w:pPr>
      <w:r>
        <w:rPr>
          <w:b/>
          <w:bCs/>
          <w:color w:val="000000"/>
          <w:sz w:val="20"/>
          <w:szCs w:val="20"/>
        </w:rPr>
        <w:t>Article 7 – ASSURANCE – RESPONSABILITE</w:t>
      </w:r>
    </w:p>
    <w:p w14:paraId="711DFD7F" w14:textId="77777777" w:rsidR="00505A36" w:rsidRDefault="00505A36">
      <w:pPr>
        <w:pStyle w:val="Standard"/>
        <w:jc w:val="both"/>
        <w:rPr>
          <w:b/>
          <w:bCs/>
          <w:color w:val="000000"/>
          <w:sz w:val="20"/>
          <w:szCs w:val="20"/>
        </w:rPr>
      </w:pPr>
    </w:p>
    <w:p w14:paraId="2692F397" w14:textId="77777777" w:rsidR="00505A36" w:rsidRDefault="001C615A">
      <w:pPr>
        <w:pStyle w:val="Standard"/>
        <w:jc w:val="both"/>
        <w:rPr>
          <w:color w:val="000000"/>
          <w:sz w:val="20"/>
          <w:szCs w:val="20"/>
        </w:rPr>
      </w:pPr>
      <w:r>
        <w:rPr>
          <w:color w:val="000000"/>
          <w:sz w:val="20"/>
          <w:szCs w:val="20"/>
        </w:rPr>
        <w:t>Chacune des Parties justifiera, à la signature de la présente convention, d’une assurance responsabilité civile couvrant l’ensemble de ses activités et les conséquences dommageables liées à son activité.</w:t>
      </w:r>
    </w:p>
    <w:p w14:paraId="6E97A478" w14:textId="77777777" w:rsidR="00505A36" w:rsidRDefault="00505A36">
      <w:pPr>
        <w:pStyle w:val="Standard"/>
        <w:jc w:val="both"/>
        <w:rPr>
          <w:b/>
          <w:bCs/>
          <w:color w:val="000000"/>
          <w:sz w:val="20"/>
          <w:szCs w:val="20"/>
        </w:rPr>
      </w:pPr>
    </w:p>
    <w:p w14:paraId="4A8D8DC6" w14:textId="1129E5CD" w:rsidR="00505A36" w:rsidRDefault="001C615A">
      <w:pPr>
        <w:pStyle w:val="Standard"/>
        <w:jc w:val="both"/>
        <w:rPr>
          <w:color w:val="000000"/>
          <w:sz w:val="20"/>
          <w:szCs w:val="20"/>
        </w:rPr>
      </w:pPr>
      <w:r>
        <w:rPr>
          <w:color w:val="000000"/>
          <w:sz w:val="20"/>
          <w:szCs w:val="20"/>
        </w:rPr>
        <w:t xml:space="preserve">L’ASSOCIATION prend, dès la signature du bon de retrait, la responsabilité des denrées, conformément à ce qui est exprimé dans </w:t>
      </w:r>
      <w:r w:rsidR="00CC5D91" w:rsidRPr="00CC5D91">
        <w:rPr>
          <w:color w:val="000000"/>
          <w:sz w:val="20"/>
          <w:szCs w:val="20"/>
        </w:rPr>
        <w:t xml:space="preserve">l’instruction technique DGAL/SDSSA/2020-289 du 19-05-2020 </w:t>
      </w:r>
      <w:r w:rsidR="00CC5D91">
        <w:rPr>
          <w:color w:val="000000"/>
          <w:sz w:val="20"/>
          <w:szCs w:val="20"/>
        </w:rPr>
        <w:t>susvisée</w:t>
      </w:r>
      <w:r>
        <w:rPr>
          <w:color w:val="000000"/>
          <w:sz w:val="20"/>
          <w:szCs w:val="20"/>
        </w:rPr>
        <w:t xml:space="preserve">. Toute utilisation des produits </w:t>
      </w:r>
      <w:r w:rsidR="00D81A73" w:rsidRPr="00D81A73">
        <w:rPr>
          <w:color w:val="000000"/>
          <w:sz w:val="20"/>
          <w:szCs w:val="20"/>
        </w:rPr>
        <w:t>issus des dons</w:t>
      </w:r>
      <w:r w:rsidR="00D81A73">
        <w:rPr>
          <w:color w:val="000000"/>
          <w:sz w:val="20"/>
          <w:szCs w:val="20"/>
        </w:rPr>
        <w:t xml:space="preserve"> </w:t>
      </w:r>
      <w:r w:rsidR="00D81A73" w:rsidRPr="00D81A73">
        <w:rPr>
          <w:color w:val="000000"/>
          <w:sz w:val="20"/>
          <w:szCs w:val="20"/>
        </w:rPr>
        <w:t xml:space="preserve">de l’OPERATEUR DE RESTAURATION COLLECTIVE </w:t>
      </w:r>
      <w:r>
        <w:rPr>
          <w:color w:val="000000"/>
          <w:sz w:val="20"/>
          <w:szCs w:val="20"/>
        </w:rPr>
        <w:t>telle que la préparation, la remise en température</w:t>
      </w:r>
      <w:r w:rsidR="00D81A73">
        <w:rPr>
          <w:color w:val="000000"/>
          <w:sz w:val="20"/>
          <w:szCs w:val="20"/>
        </w:rPr>
        <w:t>, la conservation, l’usage</w:t>
      </w:r>
      <w:r>
        <w:rPr>
          <w:color w:val="000000"/>
          <w:sz w:val="20"/>
          <w:szCs w:val="20"/>
        </w:rPr>
        <w:t xml:space="preserve"> et la distribution s’effectuera sous la seule et unique responsabilité de l’A</w:t>
      </w:r>
      <w:r w:rsidR="00D81A73">
        <w:rPr>
          <w:color w:val="000000"/>
          <w:sz w:val="20"/>
          <w:szCs w:val="20"/>
        </w:rPr>
        <w:t xml:space="preserve">SSOCIATION qui </w:t>
      </w:r>
      <w:r>
        <w:rPr>
          <w:color w:val="000000"/>
          <w:sz w:val="20"/>
          <w:szCs w:val="20"/>
        </w:rPr>
        <w:t>s’engage à respecter l’ensemble des dispositions réglementaires applicables à ces opérations, notamment en matière d’hygiène.</w:t>
      </w:r>
    </w:p>
    <w:p w14:paraId="36B60B26" w14:textId="00D68D0C" w:rsidR="00D81A73" w:rsidRDefault="00D81A73">
      <w:pPr>
        <w:pStyle w:val="Standard"/>
        <w:jc w:val="both"/>
        <w:rPr>
          <w:color w:val="000000"/>
          <w:sz w:val="20"/>
          <w:szCs w:val="20"/>
        </w:rPr>
      </w:pPr>
    </w:p>
    <w:p w14:paraId="1F5FF51D" w14:textId="77777777" w:rsidR="00505A36" w:rsidRDefault="00505A36">
      <w:pPr>
        <w:pStyle w:val="Standard"/>
        <w:jc w:val="both"/>
        <w:rPr>
          <w:color w:val="000000"/>
          <w:sz w:val="20"/>
          <w:szCs w:val="20"/>
        </w:rPr>
      </w:pPr>
    </w:p>
    <w:p w14:paraId="3F4B1148" w14:textId="77777777" w:rsidR="00505A36" w:rsidRDefault="001C615A">
      <w:pPr>
        <w:pStyle w:val="Textbodyindent"/>
        <w:ind w:left="0" w:right="0"/>
        <w:rPr>
          <w:rFonts w:cs="Arial"/>
          <w:b/>
          <w:sz w:val="20"/>
        </w:rPr>
      </w:pPr>
      <w:r>
        <w:rPr>
          <w:rFonts w:cs="Arial"/>
          <w:b/>
          <w:sz w:val="20"/>
        </w:rPr>
        <w:t>Article 8 – COLLABORATION</w:t>
      </w:r>
    </w:p>
    <w:p w14:paraId="3DE2D664" w14:textId="77777777" w:rsidR="00505A36" w:rsidRDefault="00505A36">
      <w:pPr>
        <w:pStyle w:val="Textbodyindent"/>
        <w:ind w:left="0" w:right="0"/>
        <w:rPr>
          <w:rFonts w:cs="Arial"/>
          <w:sz w:val="20"/>
        </w:rPr>
      </w:pPr>
    </w:p>
    <w:p w14:paraId="42478EFF" w14:textId="46C4E294" w:rsidR="00505A36" w:rsidRDefault="001C615A">
      <w:pPr>
        <w:pStyle w:val="Textbodyindent"/>
        <w:ind w:left="0" w:right="0"/>
        <w:rPr>
          <w:rFonts w:cs="Arial"/>
          <w:sz w:val="20"/>
        </w:rPr>
      </w:pPr>
      <w:r>
        <w:rPr>
          <w:rFonts w:cs="Arial"/>
          <w:sz w:val="20"/>
        </w:rPr>
        <w:t xml:space="preserve">Chacune des Parties s’engage à informer l’autre </w:t>
      </w:r>
      <w:r w:rsidR="006B2831">
        <w:rPr>
          <w:rFonts w:cs="Arial"/>
          <w:sz w:val="20"/>
        </w:rPr>
        <w:t xml:space="preserve">Partie </w:t>
      </w:r>
      <w:r>
        <w:rPr>
          <w:rFonts w:cs="Arial"/>
          <w:sz w:val="20"/>
        </w:rPr>
        <w:t>de toute difficulté de quelque ordre qu’elle soit à l’occasion de l’exécution de la présente convention.</w:t>
      </w:r>
    </w:p>
    <w:p w14:paraId="4E45B037" w14:textId="77777777" w:rsidR="00505A36" w:rsidRDefault="00505A36">
      <w:pPr>
        <w:pStyle w:val="Corpsdetexte21"/>
        <w:rPr>
          <w:rFonts w:cs="Arial"/>
          <w:sz w:val="20"/>
        </w:rPr>
      </w:pPr>
    </w:p>
    <w:p w14:paraId="6286172E" w14:textId="68F8AF76" w:rsidR="00505A36" w:rsidRDefault="001C615A">
      <w:pPr>
        <w:pStyle w:val="Corpsdetexte21"/>
      </w:pPr>
      <w:r>
        <w:rPr>
          <w:rFonts w:cs="Arial"/>
          <w:sz w:val="20"/>
        </w:rPr>
        <w:t>Un bilan du partenariat sera établi annuellement entre l’ASSOCIATION et l’OPERATEUR DE RESTAURATION COLLECTIVE</w:t>
      </w:r>
      <w:r w:rsidR="006B2831">
        <w:rPr>
          <w:rFonts w:cs="Arial"/>
          <w:sz w:val="20"/>
        </w:rPr>
        <w:t>, et notamment un état des lieux de la qualité du don</w:t>
      </w:r>
      <w:r>
        <w:rPr>
          <w:rFonts w:cs="Arial"/>
          <w:sz w:val="20"/>
        </w:rPr>
        <w:t>.</w:t>
      </w:r>
    </w:p>
    <w:p w14:paraId="4D341A73" w14:textId="77777777" w:rsidR="00505A36" w:rsidRDefault="00505A36">
      <w:pPr>
        <w:pStyle w:val="Textbodyindent"/>
        <w:ind w:left="0" w:right="0"/>
        <w:rPr>
          <w:rFonts w:cs="Arial"/>
          <w:b/>
          <w:i/>
          <w:sz w:val="20"/>
        </w:rPr>
      </w:pPr>
    </w:p>
    <w:p w14:paraId="62E78657" w14:textId="77777777" w:rsidR="00505A36" w:rsidRDefault="00505A36">
      <w:pPr>
        <w:pStyle w:val="Textbodyindent"/>
        <w:ind w:left="0" w:right="0"/>
        <w:rPr>
          <w:rFonts w:cs="Arial"/>
          <w:b/>
          <w:i/>
          <w:sz w:val="20"/>
        </w:rPr>
      </w:pPr>
    </w:p>
    <w:p w14:paraId="6719AC44" w14:textId="77777777" w:rsidR="00505A36" w:rsidRDefault="001C615A">
      <w:pPr>
        <w:pStyle w:val="Textbodyindent"/>
        <w:ind w:left="0" w:right="0"/>
        <w:rPr>
          <w:rFonts w:cs="Calibri"/>
          <w:b/>
          <w:bCs/>
          <w:color w:val="000000"/>
          <w:sz w:val="20"/>
          <w:lang w:eastAsia="en-US"/>
        </w:rPr>
      </w:pPr>
      <w:r>
        <w:rPr>
          <w:rFonts w:cs="Calibri"/>
          <w:b/>
          <w:bCs/>
          <w:color w:val="000000"/>
          <w:sz w:val="20"/>
          <w:lang w:eastAsia="en-US"/>
        </w:rPr>
        <w:t>Article 9 –  FORCE MAJEURE</w:t>
      </w:r>
    </w:p>
    <w:p w14:paraId="5EF2A5C9" w14:textId="77777777" w:rsidR="00505A36" w:rsidRDefault="00505A36">
      <w:pPr>
        <w:pStyle w:val="Textbodyindent"/>
        <w:ind w:left="0" w:right="0"/>
        <w:rPr>
          <w:rFonts w:cs="Arial"/>
          <w:sz w:val="20"/>
        </w:rPr>
      </w:pPr>
    </w:p>
    <w:p w14:paraId="1DCEFE3E" w14:textId="77777777" w:rsidR="00505A36" w:rsidRDefault="001C615A">
      <w:pPr>
        <w:pStyle w:val="Standard"/>
        <w:jc w:val="both"/>
        <w:rPr>
          <w:sz w:val="20"/>
          <w:szCs w:val="20"/>
        </w:rPr>
      </w:pPr>
      <w:r>
        <w:rPr>
          <w:sz w:val="20"/>
          <w:szCs w:val="20"/>
        </w:rPr>
        <w:t>Si, par suite d'un cas de force majeure, au sens de l’article 1218 du code civil, l'une ou l'autre des Parties était dans l'impossibilité de remplir ses obligations au titre de la présente convention, l'exécution de celle-ci serait suspendue pendant la durée de cette force majeure.</w:t>
      </w:r>
    </w:p>
    <w:p w14:paraId="28FC4B6B" w14:textId="77777777" w:rsidR="00505A36" w:rsidRDefault="00505A36">
      <w:pPr>
        <w:pStyle w:val="Standard"/>
        <w:jc w:val="both"/>
        <w:rPr>
          <w:sz w:val="20"/>
          <w:szCs w:val="20"/>
        </w:rPr>
      </w:pPr>
    </w:p>
    <w:p w14:paraId="71E618DE" w14:textId="77777777" w:rsidR="00505A36" w:rsidRDefault="001C615A">
      <w:pPr>
        <w:pStyle w:val="Standard"/>
        <w:jc w:val="both"/>
        <w:rPr>
          <w:sz w:val="20"/>
          <w:szCs w:val="20"/>
        </w:rPr>
      </w:pPr>
      <w:r>
        <w:rPr>
          <w:sz w:val="20"/>
          <w:szCs w:val="20"/>
        </w:rPr>
        <w:t>Chaque Partie s'engage à avertir immédiatement l’autre Partie de tout événement de force majeure l’affectant.</w:t>
      </w:r>
    </w:p>
    <w:p w14:paraId="2354E40D" w14:textId="77777777" w:rsidR="00505A36" w:rsidRDefault="00505A36">
      <w:pPr>
        <w:pStyle w:val="Standard"/>
        <w:jc w:val="both"/>
        <w:rPr>
          <w:sz w:val="20"/>
          <w:szCs w:val="20"/>
        </w:rPr>
      </w:pPr>
    </w:p>
    <w:p w14:paraId="0ABD93AD" w14:textId="77777777" w:rsidR="00505A36" w:rsidRDefault="001C615A">
      <w:pPr>
        <w:pStyle w:val="Standard"/>
        <w:jc w:val="both"/>
        <w:rPr>
          <w:sz w:val="20"/>
          <w:szCs w:val="20"/>
        </w:rPr>
      </w:pPr>
      <w:r>
        <w:rPr>
          <w:sz w:val="20"/>
          <w:szCs w:val="20"/>
        </w:rPr>
        <w:t>Dans l’hypothèse où cet événement perdurerait pour une durée supérieure à un mois, l'autre Partie pourra mettre fin à la présente convention de plein droit et avec effet immédiat.</w:t>
      </w:r>
    </w:p>
    <w:p w14:paraId="25D71C3B" w14:textId="77777777" w:rsidR="00505A36" w:rsidRDefault="00505A36">
      <w:pPr>
        <w:pStyle w:val="Standard"/>
        <w:jc w:val="both"/>
        <w:rPr>
          <w:sz w:val="20"/>
          <w:szCs w:val="20"/>
        </w:rPr>
      </w:pPr>
    </w:p>
    <w:p w14:paraId="4862C8BE" w14:textId="77777777" w:rsidR="00505A36" w:rsidRDefault="00505A36">
      <w:pPr>
        <w:pStyle w:val="Standard"/>
        <w:jc w:val="both"/>
        <w:rPr>
          <w:sz w:val="20"/>
          <w:szCs w:val="20"/>
        </w:rPr>
      </w:pPr>
    </w:p>
    <w:p w14:paraId="10BBFB8A" w14:textId="77777777" w:rsidR="00505A36" w:rsidRDefault="001C615A">
      <w:pPr>
        <w:pStyle w:val="Textbodyindent"/>
        <w:ind w:left="0" w:right="0"/>
        <w:rPr>
          <w:rFonts w:cs="Arial"/>
          <w:b/>
          <w:sz w:val="20"/>
        </w:rPr>
      </w:pPr>
      <w:r>
        <w:rPr>
          <w:rFonts w:cs="Arial"/>
          <w:b/>
          <w:sz w:val="20"/>
        </w:rPr>
        <w:t>Article 10 – MODIFICATION DE LA CONVENTION</w:t>
      </w:r>
    </w:p>
    <w:p w14:paraId="16ADA0CC" w14:textId="77777777" w:rsidR="00505A36" w:rsidRDefault="00505A36">
      <w:pPr>
        <w:pStyle w:val="Textbodyindent"/>
        <w:ind w:left="0" w:right="0"/>
        <w:rPr>
          <w:rFonts w:cs="Arial"/>
          <w:b/>
          <w:i/>
          <w:sz w:val="20"/>
        </w:rPr>
      </w:pPr>
    </w:p>
    <w:p w14:paraId="1DFE6669" w14:textId="77777777" w:rsidR="00505A36" w:rsidRDefault="001C615A">
      <w:pPr>
        <w:pStyle w:val="Textbodyindent"/>
        <w:ind w:left="0" w:right="0"/>
        <w:rPr>
          <w:rFonts w:cs="Arial"/>
          <w:sz w:val="20"/>
        </w:rPr>
      </w:pPr>
      <w:r>
        <w:rPr>
          <w:rFonts w:cs="Arial"/>
          <w:sz w:val="20"/>
        </w:rPr>
        <w:t>Toute modification de la présente convention fera l’objet d’un avenant signé des deux Parties.</w:t>
      </w:r>
    </w:p>
    <w:p w14:paraId="43AB9BBE" w14:textId="77777777" w:rsidR="00505A36" w:rsidRDefault="00505A36">
      <w:pPr>
        <w:pStyle w:val="Standard"/>
        <w:jc w:val="both"/>
        <w:rPr>
          <w:color w:val="000000"/>
          <w:sz w:val="20"/>
          <w:szCs w:val="20"/>
        </w:rPr>
      </w:pPr>
    </w:p>
    <w:p w14:paraId="29829A72" w14:textId="77777777" w:rsidR="00505A36" w:rsidRDefault="00505A36">
      <w:pPr>
        <w:pStyle w:val="Standard"/>
        <w:jc w:val="both"/>
        <w:rPr>
          <w:color w:val="000000"/>
          <w:sz w:val="20"/>
          <w:szCs w:val="20"/>
        </w:rPr>
      </w:pPr>
    </w:p>
    <w:p w14:paraId="126BD9C3" w14:textId="77777777" w:rsidR="00505A36" w:rsidRDefault="001C615A">
      <w:pPr>
        <w:pStyle w:val="Standard"/>
        <w:jc w:val="both"/>
        <w:rPr>
          <w:b/>
          <w:bCs/>
          <w:color w:val="000000"/>
          <w:sz w:val="20"/>
          <w:szCs w:val="20"/>
        </w:rPr>
      </w:pPr>
      <w:r>
        <w:rPr>
          <w:b/>
          <w:bCs/>
          <w:color w:val="000000"/>
          <w:sz w:val="20"/>
          <w:szCs w:val="20"/>
        </w:rPr>
        <w:t>Article 11 – INCESSIBILITE</w:t>
      </w:r>
    </w:p>
    <w:p w14:paraId="4E8DD938" w14:textId="77777777" w:rsidR="00505A36" w:rsidRDefault="00505A36">
      <w:pPr>
        <w:pStyle w:val="Standard"/>
        <w:jc w:val="both"/>
        <w:rPr>
          <w:color w:val="000000"/>
          <w:sz w:val="20"/>
          <w:szCs w:val="20"/>
        </w:rPr>
      </w:pPr>
    </w:p>
    <w:p w14:paraId="32D308D8" w14:textId="008E1D33" w:rsidR="00505A36" w:rsidRDefault="001C615A">
      <w:pPr>
        <w:pStyle w:val="Standard"/>
        <w:jc w:val="both"/>
      </w:pPr>
      <w:r>
        <w:rPr>
          <w:color w:val="000000"/>
          <w:sz w:val="20"/>
          <w:szCs w:val="20"/>
        </w:rPr>
        <w:t xml:space="preserve">La présente convention est conclue </w:t>
      </w:r>
      <w:r>
        <w:rPr>
          <w:i/>
          <w:iCs/>
          <w:color w:val="000000"/>
          <w:sz w:val="20"/>
          <w:szCs w:val="20"/>
        </w:rPr>
        <w:t>intuitu personae</w:t>
      </w:r>
      <w:r>
        <w:rPr>
          <w:color w:val="000000"/>
          <w:sz w:val="20"/>
          <w:szCs w:val="20"/>
        </w:rPr>
        <w:t xml:space="preserve">, elle est incessible et intransmissible sauf accord exprès de </w:t>
      </w:r>
      <w:r>
        <w:rPr>
          <w:bCs/>
          <w:color w:val="000000"/>
          <w:sz w:val="20"/>
          <w:szCs w:val="20"/>
        </w:rPr>
        <w:t xml:space="preserve">l’OPERATEUR DE RESTAURATION COLLECTIVE </w:t>
      </w:r>
      <w:r>
        <w:rPr>
          <w:color w:val="000000"/>
          <w:sz w:val="20"/>
          <w:szCs w:val="20"/>
        </w:rPr>
        <w:t>et de l’ASSOCIATION.</w:t>
      </w:r>
    </w:p>
    <w:p w14:paraId="65071597" w14:textId="77777777" w:rsidR="00505A36" w:rsidRDefault="00505A36">
      <w:pPr>
        <w:pStyle w:val="Standard"/>
        <w:jc w:val="both"/>
      </w:pPr>
    </w:p>
    <w:p w14:paraId="5BD43ADD" w14:textId="2BE312DE" w:rsidR="00505A36" w:rsidRDefault="001C615A">
      <w:pPr>
        <w:pStyle w:val="Standard"/>
        <w:jc w:val="both"/>
      </w:pPr>
      <w:r>
        <w:rPr>
          <w:color w:val="000000"/>
          <w:sz w:val="20"/>
          <w:szCs w:val="20"/>
        </w:rPr>
        <w:t xml:space="preserve">Toutefois, </w:t>
      </w:r>
      <w:r>
        <w:rPr>
          <w:bCs/>
          <w:color w:val="000000"/>
          <w:sz w:val="20"/>
          <w:szCs w:val="20"/>
        </w:rPr>
        <w:t xml:space="preserve">l’OPERATEUR DE RESTAURATION COLLECTIVE </w:t>
      </w:r>
      <w:r>
        <w:rPr>
          <w:color w:val="000000"/>
          <w:sz w:val="20"/>
          <w:szCs w:val="20"/>
        </w:rPr>
        <w:t>pourra céder la convention à toute société du Groupe auquel elle appartient ; il en informera alors l’ASSOCIATION.</w:t>
      </w:r>
    </w:p>
    <w:p w14:paraId="77E31789" w14:textId="77777777" w:rsidR="00505A36" w:rsidRDefault="00505A36">
      <w:pPr>
        <w:pStyle w:val="Standard"/>
        <w:jc w:val="both"/>
        <w:rPr>
          <w:b/>
          <w:bCs/>
          <w:color w:val="000000"/>
          <w:sz w:val="20"/>
          <w:szCs w:val="20"/>
        </w:rPr>
      </w:pPr>
    </w:p>
    <w:p w14:paraId="5E0AC825" w14:textId="77777777" w:rsidR="00505A36" w:rsidRDefault="00505A36">
      <w:pPr>
        <w:pStyle w:val="Standard"/>
        <w:jc w:val="both"/>
        <w:rPr>
          <w:b/>
          <w:bCs/>
          <w:color w:val="000000"/>
          <w:sz w:val="20"/>
          <w:szCs w:val="20"/>
        </w:rPr>
      </w:pPr>
    </w:p>
    <w:p w14:paraId="5EAD2A80" w14:textId="77777777" w:rsidR="00505A36" w:rsidRDefault="001C615A">
      <w:pPr>
        <w:pStyle w:val="Standard"/>
        <w:jc w:val="both"/>
        <w:rPr>
          <w:b/>
          <w:bCs/>
          <w:color w:val="000000"/>
          <w:sz w:val="20"/>
          <w:szCs w:val="20"/>
        </w:rPr>
      </w:pPr>
      <w:r>
        <w:rPr>
          <w:b/>
          <w:bCs/>
          <w:color w:val="000000"/>
          <w:sz w:val="20"/>
          <w:szCs w:val="20"/>
        </w:rPr>
        <w:t>Article 12 – INDEPENDANCE DES CLAUSES</w:t>
      </w:r>
    </w:p>
    <w:p w14:paraId="34446264" w14:textId="77777777" w:rsidR="00505A36" w:rsidRDefault="00505A36">
      <w:pPr>
        <w:pStyle w:val="Standard"/>
        <w:jc w:val="both"/>
        <w:rPr>
          <w:color w:val="000000"/>
          <w:sz w:val="20"/>
          <w:szCs w:val="20"/>
        </w:rPr>
      </w:pPr>
    </w:p>
    <w:p w14:paraId="3E7F73C4" w14:textId="77777777" w:rsidR="00505A36" w:rsidRDefault="001C615A">
      <w:pPr>
        <w:pStyle w:val="Standard"/>
        <w:jc w:val="both"/>
        <w:rPr>
          <w:color w:val="000000"/>
          <w:sz w:val="20"/>
          <w:szCs w:val="20"/>
        </w:rPr>
      </w:pPr>
      <w:r>
        <w:rPr>
          <w:color w:val="000000"/>
          <w:sz w:val="20"/>
          <w:szCs w:val="20"/>
        </w:rPr>
        <w:t>Si l’une quelconque des stipulations de la présente convention (ou de tout document qui y est annexé), devait être déclarée illégale, nulle, inapplicable ou inopposable, en tout ou partie par toute juridiction compétente, elle sera considérée comme non écrite et toutes les autres stipulations de l’ensemble contractuel connexe demeureront pleinement en vigueur.</w:t>
      </w:r>
    </w:p>
    <w:p w14:paraId="3A88ED16" w14:textId="77777777" w:rsidR="00505A36" w:rsidRDefault="00505A36">
      <w:pPr>
        <w:pStyle w:val="Standard"/>
        <w:jc w:val="both"/>
      </w:pPr>
    </w:p>
    <w:p w14:paraId="31FC3863" w14:textId="77777777" w:rsidR="00505A36" w:rsidRDefault="00505A36">
      <w:pPr>
        <w:pStyle w:val="Standard"/>
        <w:jc w:val="both"/>
        <w:rPr>
          <w:color w:val="000000"/>
          <w:sz w:val="20"/>
          <w:szCs w:val="20"/>
        </w:rPr>
      </w:pPr>
    </w:p>
    <w:p w14:paraId="340C0E2C" w14:textId="77777777" w:rsidR="00505A36" w:rsidRDefault="001C615A">
      <w:pPr>
        <w:pStyle w:val="Standard"/>
        <w:jc w:val="both"/>
        <w:rPr>
          <w:b/>
          <w:bCs/>
          <w:color w:val="000000"/>
          <w:sz w:val="20"/>
          <w:szCs w:val="20"/>
        </w:rPr>
      </w:pPr>
      <w:r>
        <w:rPr>
          <w:b/>
          <w:bCs/>
          <w:color w:val="000000"/>
          <w:sz w:val="20"/>
          <w:szCs w:val="20"/>
        </w:rPr>
        <w:t>Article 13 – DOMICILIATION</w:t>
      </w:r>
    </w:p>
    <w:p w14:paraId="4D889084" w14:textId="77777777" w:rsidR="00505A36" w:rsidRDefault="00505A36">
      <w:pPr>
        <w:pStyle w:val="Standard"/>
        <w:jc w:val="both"/>
        <w:rPr>
          <w:b/>
          <w:bCs/>
          <w:color w:val="000000"/>
          <w:sz w:val="20"/>
          <w:szCs w:val="20"/>
        </w:rPr>
      </w:pPr>
    </w:p>
    <w:p w14:paraId="0B1CEC53" w14:textId="54C04142" w:rsidR="00505A36" w:rsidRPr="00800164" w:rsidRDefault="001C615A" w:rsidP="00800164">
      <w:pPr>
        <w:suppressAutoHyphens w:val="0"/>
        <w:rPr>
          <w:rFonts w:ascii="Times New Roman" w:hAnsi="Times New Roman" w:cs="Times New Roman"/>
          <w:sz w:val="24"/>
          <w:lang w:eastAsia="fr-FR" w:bidi="ar-SA"/>
        </w:rPr>
      </w:pPr>
      <w:r>
        <w:rPr>
          <w:szCs w:val="20"/>
        </w:rPr>
        <w:t xml:space="preserve">Les Parties élisent domicile </w:t>
      </w:r>
      <w:r w:rsidR="00800164">
        <w:rPr>
          <w:szCs w:val="20"/>
        </w:rPr>
        <w:t>à l’adresse de leurs établissements respectifs.</w:t>
      </w:r>
    </w:p>
    <w:p w14:paraId="5972123E" w14:textId="77777777" w:rsidR="00505A36" w:rsidRDefault="001C615A">
      <w:pPr>
        <w:pStyle w:val="Standard"/>
        <w:jc w:val="both"/>
        <w:rPr>
          <w:sz w:val="20"/>
          <w:szCs w:val="20"/>
        </w:rPr>
      </w:pPr>
      <w:r>
        <w:rPr>
          <w:sz w:val="20"/>
          <w:szCs w:val="20"/>
        </w:rPr>
        <w:t>Tout changement d'adresse de l'une des Parties devra faire l'objet d'une notification à l'autre Partie, par lettre recommandée avec accusé de réception, tant que subsistera l'éventualité de la mise en œuvre d'une ou plusieurs des obligations prévues au titre de la présente convention.</w:t>
      </w:r>
    </w:p>
    <w:p w14:paraId="0832ADC4" w14:textId="77777777" w:rsidR="00505A36" w:rsidRDefault="00505A36">
      <w:pPr>
        <w:pStyle w:val="Standard"/>
        <w:jc w:val="both"/>
        <w:rPr>
          <w:b/>
          <w:bCs/>
          <w:color w:val="000000"/>
          <w:sz w:val="20"/>
          <w:szCs w:val="20"/>
        </w:rPr>
      </w:pPr>
    </w:p>
    <w:p w14:paraId="2689CDC5" w14:textId="77777777" w:rsidR="00505A36" w:rsidRDefault="00505A36">
      <w:pPr>
        <w:pStyle w:val="Standard"/>
        <w:jc w:val="both"/>
        <w:rPr>
          <w:b/>
          <w:bCs/>
          <w:color w:val="000000"/>
          <w:sz w:val="20"/>
          <w:szCs w:val="20"/>
        </w:rPr>
      </w:pPr>
    </w:p>
    <w:p w14:paraId="0FA7C9CC" w14:textId="77777777" w:rsidR="00505A36" w:rsidRDefault="001C615A">
      <w:pPr>
        <w:pStyle w:val="Standard"/>
        <w:jc w:val="both"/>
        <w:rPr>
          <w:b/>
          <w:bCs/>
          <w:color w:val="000000"/>
          <w:sz w:val="20"/>
          <w:szCs w:val="20"/>
        </w:rPr>
      </w:pPr>
      <w:r>
        <w:rPr>
          <w:b/>
          <w:bCs/>
          <w:color w:val="000000"/>
          <w:sz w:val="20"/>
          <w:szCs w:val="20"/>
        </w:rPr>
        <w:t>Article 14 – ATTRIBUTION DE JURIDICTION</w:t>
      </w:r>
    </w:p>
    <w:p w14:paraId="32F558AC" w14:textId="77777777" w:rsidR="00505A36" w:rsidRDefault="00505A36">
      <w:pPr>
        <w:pStyle w:val="Standard"/>
        <w:jc w:val="both"/>
        <w:rPr>
          <w:color w:val="000000"/>
          <w:sz w:val="20"/>
          <w:szCs w:val="20"/>
        </w:rPr>
      </w:pPr>
    </w:p>
    <w:p w14:paraId="095795DB" w14:textId="77777777" w:rsidR="00505A36" w:rsidRDefault="001C615A">
      <w:pPr>
        <w:pStyle w:val="Standard"/>
        <w:jc w:val="both"/>
      </w:pPr>
      <w:r>
        <w:rPr>
          <w:color w:val="000000"/>
          <w:sz w:val="20"/>
          <w:szCs w:val="20"/>
        </w:rPr>
        <w:t>Toutes contestations relatives à la validité, à l’interprétation ou à l’exécution des présentes ou à la résiliation de la présente convention et de leurs suites donneront lieu, préalablement à toute démarche contentieuse, à la recherche d’un règlement amiable par les Parties. Lorsqu’une Partie notifie à l’autre Partie par écrit une contestation et/ou une réclamation, les deux Parties devront se réunir et essayer de trouver une solution amiable au litige qui les oppose.</w:t>
      </w:r>
    </w:p>
    <w:p w14:paraId="001C9E19" w14:textId="77777777" w:rsidR="00505A36" w:rsidRDefault="00505A36">
      <w:pPr>
        <w:pStyle w:val="Standard"/>
        <w:jc w:val="both"/>
        <w:rPr>
          <w:color w:val="000000"/>
          <w:sz w:val="20"/>
          <w:szCs w:val="20"/>
        </w:rPr>
      </w:pPr>
    </w:p>
    <w:p w14:paraId="64E9C6A6" w14:textId="77777777" w:rsidR="00505A36" w:rsidRDefault="001C615A">
      <w:pPr>
        <w:pStyle w:val="Standard"/>
        <w:jc w:val="both"/>
        <w:rPr>
          <w:color w:val="000000"/>
          <w:sz w:val="20"/>
          <w:szCs w:val="20"/>
        </w:rPr>
      </w:pPr>
      <w:r>
        <w:rPr>
          <w:color w:val="000000"/>
          <w:sz w:val="20"/>
          <w:szCs w:val="20"/>
        </w:rPr>
        <w:t>Cette tentative de trouver un accord amiable devra intervenir au plus tard dans un délai d’un mois à compter de la notification écrite de la contestation et/ou de la réclamation par la Partie plaignante à l’autre Partie.</w:t>
      </w:r>
    </w:p>
    <w:p w14:paraId="4493641B" w14:textId="77777777" w:rsidR="009F43EB" w:rsidRDefault="009F43EB">
      <w:pPr>
        <w:pStyle w:val="Standard"/>
        <w:jc w:val="both"/>
        <w:rPr>
          <w:color w:val="000000"/>
          <w:sz w:val="20"/>
          <w:szCs w:val="20"/>
        </w:rPr>
      </w:pPr>
    </w:p>
    <w:p w14:paraId="7776B687" w14:textId="6F199C70" w:rsidR="00505A36" w:rsidRDefault="001C615A">
      <w:pPr>
        <w:pStyle w:val="Standard"/>
        <w:jc w:val="both"/>
        <w:rPr>
          <w:color w:val="000000"/>
          <w:sz w:val="20"/>
          <w:szCs w:val="20"/>
        </w:rPr>
      </w:pPr>
      <w:r>
        <w:rPr>
          <w:color w:val="000000"/>
          <w:sz w:val="20"/>
          <w:szCs w:val="20"/>
        </w:rPr>
        <w:t>À défaut de trouver un accord amiable dans les délais impartis, le litige sera porté devant le Tribunal du ressort dont dépend le siège social ou domicile du défendeur.</w:t>
      </w:r>
    </w:p>
    <w:p w14:paraId="3769E041" w14:textId="77777777" w:rsidR="009F43EB" w:rsidRDefault="009F43EB">
      <w:pPr>
        <w:pStyle w:val="Standard"/>
        <w:jc w:val="both"/>
        <w:rPr>
          <w:color w:val="000000"/>
          <w:sz w:val="20"/>
          <w:szCs w:val="20"/>
        </w:rPr>
      </w:pPr>
    </w:p>
    <w:p w14:paraId="20455AAC" w14:textId="65743D8B" w:rsidR="00505A36" w:rsidRDefault="001C615A">
      <w:pPr>
        <w:pStyle w:val="Standard"/>
        <w:jc w:val="both"/>
        <w:rPr>
          <w:color w:val="000000"/>
          <w:sz w:val="20"/>
          <w:szCs w:val="20"/>
        </w:rPr>
      </w:pPr>
      <w:r>
        <w:rPr>
          <w:color w:val="000000"/>
          <w:sz w:val="20"/>
          <w:szCs w:val="20"/>
        </w:rPr>
        <w:t>Pour l’exécution des présentes, les Parties font élection de domicile en leurs sièges sociaux respectifs.</w:t>
      </w:r>
    </w:p>
    <w:p w14:paraId="1FB43541" w14:textId="77777777" w:rsidR="00505A36" w:rsidRDefault="00505A36">
      <w:pPr>
        <w:pStyle w:val="Standard"/>
        <w:jc w:val="both"/>
      </w:pPr>
    </w:p>
    <w:p w14:paraId="5F6BBE00" w14:textId="77777777" w:rsidR="00505A36" w:rsidRDefault="001C615A">
      <w:pPr>
        <w:pStyle w:val="Standard"/>
        <w:jc w:val="both"/>
        <w:rPr>
          <w:color w:val="000000"/>
          <w:sz w:val="20"/>
          <w:szCs w:val="20"/>
        </w:rPr>
      </w:pPr>
      <w:r>
        <w:rPr>
          <w:color w:val="000000"/>
          <w:sz w:val="20"/>
          <w:szCs w:val="20"/>
        </w:rPr>
        <w:t>Fait à …………………………………</w:t>
      </w:r>
    </w:p>
    <w:p w14:paraId="15CE5664" w14:textId="77777777" w:rsidR="009F43EB" w:rsidRDefault="009F43EB">
      <w:pPr>
        <w:pStyle w:val="Standard"/>
        <w:jc w:val="both"/>
        <w:rPr>
          <w:color w:val="000000"/>
          <w:sz w:val="20"/>
          <w:szCs w:val="20"/>
        </w:rPr>
      </w:pPr>
    </w:p>
    <w:p w14:paraId="4364F977" w14:textId="73CCE085" w:rsidR="00505A36" w:rsidRDefault="001C615A">
      <w:pPr>
        <w:pStyle w:val="Standard"/>
        <w:jc w:val="both"/>
        <w:rPr>
          <w:color w:val="000000"/>
          <w:sz w:val="20"/>
          <w:szCs w:val="20"/>
        </w:rPr>
      </w:pPr>
      <w:r>
        <w:rPr>
          <w:color w:val="000000"/>
          <w:sz w:val="20"/>
          <w:szCs w:val="20"/>
        </w:rPr>
        <w:t>Le …../……./……….</w:t>
      </w:r>
    </w:p>
    <w:p w14:paraId="13C3208D" w14:textId="77777777" w:rsidR="00505A36" w:rsidRDefault="00505A36">
      <w:pPr>
        <w:pStyle w:val="Standard"/>
        <w:jc w:val="both"/>
        <w:rPr>
          <w:color w:val="000000"/>
          <w:sz w:val="20"/>
          <w:szCs w:val="20"/>
        </w:rPr>
      </w:pPr>
    </w:p>
    <w:p w14:paraId="3FC47E4A" w14:textId="77777777" w:rsidR="00505A36" w:rsidRDefault="00505A36">
      <w:pPr>
        <w:pStyle w:val="Standard"/>
        <w:jc w:val="both"/>
        <w:rPr>
          <w:color w:val="000000"/>
          <w:sz w:val="20"/>
          <w:szCs w:val="20"/>
        </w:rPr>
      </w:pPr>
    </w:p>
    <w:p w14:paraId="702DB825" w14:textId="77777777" w:rsidR="00505A36" w:rsidRDefault="001C615A">
      <w:pPr>
        <w:pStyle w:val="Standard"/>
        <w:jc w:val="both"/>
        <w:rPr>
          <w:color w:val="000000"/>
          <w:sz w:val="20"/>
          <w:szCs w:val="20"/>
        </w:rPr>
      </w:pPr>
      <w:r>
        <w:rPr>
          <w:color w:val="000000"/>
          <w:sz w:val="20"/>
          <w:szCs w:val="20"/>
        </w:rPr>
        <w:t>En 2 (deux) exemplaires originaux,</w:t>
      </w:r>
    </w:p>
    <w:p w14:paraId="24FE466C" w14:textId="77777777" w:rsidR="00505A36" w:rsidRDefault="00505A36">
      <w:pPr>
        <w:pStyle w:val="Standard"/>
        <w:jc w:val="both"/>
        <w:rPr>
          <w:color w:val="000000"/>
          <w:sz w:val="20"/>
          <w:szCs w:val="20"/>
        </w:rPr>
      </w:pPr>
    </w:p>
    <w:p w14:paraId="49E07520" w14:textId="77777777" w:rsidR="00505A36" w:rsidRDefault="00505A36">
      <w:pPr>
        <w:pStyle w:val="Standard"/>
        <w:jc w:val="both"/>
        <w:rPr>
          <w:color w:val="000000"/>
          <w:sz w:val="20"/>
          <w:szCs w:val="20"/>
        </w:rPr>
      </w:pPr>
    </w:p>
    <w:p w14:paraId="42FA28F0" w14:textId="77777777" w:rsidR="00505A36" w:rsidRDefault="00505A36">
      <w:pPr>
        <w:pStyle w:val="Standard"/>
        <w:jc w:val="both"/>
        <w:rPr>
          <w:color w:val="000000"/>
          <w:sz w:val="20"/>
          <w:szCs w:val="20"/>
        </w:rPr>
      </w:pPr>
    </w:p>
    <w:p w14:paraId="120150A3" w14:textId="77777777" w:rsidR="00505A36" w:rsidRDefault="00505A36">
      <w:pPr>
        <w:pStyle w:val="Standard"/>
        <w:jc w:val="both"/>
        <w:rPr>
          <w:color w:val="000000"/>
          <w:sz w:val="20"/>
          <w:szCs w:val="20"/>
        </w:rPr>
      </w:pPr>
    </w:p>
    <w:p w14:paraId="577F41B3" w14:textId="076732CD" w:rsidR="00505A36" w:rsidRDefault="001C615A">
      <w:pPr>
        <w:pStyle w:val="Standard"/>
        <w:jc w:val="both"/>
      </w:pPr>
      <w:r>
        <w:rPr>
          <w:color w:val="000000"/>
          <w:sz w:val="20"/>
          <w:szCs w:val="20"/>
        </w:rPr>
        <w:t xml:space="preserve">Pour l’OPERATEUR DE RESTAURATION COLLECTIVE,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p>
    <w:p w14:paraId="23013EF8" w14:textId="77777777" w:rsidR="00505A36" w:rsidRDefault="00505A36">
      <w:pPr>
        <w:pStyle w:val="Standard"/>
        <w:jc w:val="both"/>
        <w:rPr>
          <w:color w:val="000000"/>
          <w:sz w:val="20"/>
          <w:szCs w:val="20"/>
        </w:rPr>
      </w:pPr>
    </w:p>
    <w:p w14:paraId="01D96419" w14:textId="77777777" w:rsidR="00505A36" w:rsidRDefault="00505A36">
      <w:pPr>
        <w:pStyle w:val="Standard"/>
        <w:jc w:val="both"/>
        <w:rPr>
          <w:color w:val="000000"/>
          <w:sz w:val="20"/>
          <w:szCs w:val="20"/>
        </w:rPr>
      </w:pPr>
    </w:p>
    <w:p w14:paraId="0BE1C8CF" w14:textId="77777777" w:rsidR="00505A36" w:rsidRDefault="00505A36">
      <w:pPr>
        <w:pStyle w:val="Standard"/>
        <w:jc w:val="both"/>
        <w:rPr>
          <w:color w:val="000000"/>
          <w:sz w:val="20"/>
          <w:szCs w:val="20"/>
        </w:rPr>
      </w:pPr>
    </w:p>
    <w:p w14:paraId="6FE169BE" w14:textId="77777777" w:rsidR="00505A36" w:rsidRDefault="00505A36">
      <w:pPr>
        <w:pStyle w:val="Standard"/>
        <w:jc w:val="both"/>
        <w:rPr>
          <w:color w:val="000000"/>
          <w:sz w:val="20"/>
          <w:szCs w:val="20"/>
        </w:rPr>
      </w:pPr>
    </w:p>
    <w:p w14:paraId="35A285DE" w14:textId="77777777" w:rsidR="00505A36" w:rsidRDefault="00505A36">
      <w:pPr>
        <w:pStyle w:val="Standard"/>
        <w:jc w:val="both"/>
        <w:rPr>
          <w:color w:val="000000"/>
          <w:sz w:val="20"/>
          <w:szCs w:val="20"/>
        </w:rPr>
      </w:pPr>
    </w:p>
    <w:p w14:paraId="36F656E9" w14:textId="77777777" w:rsidR="00505A36" w:rsidRDefault="00505A36">
      <w:pPr>
        <w:pStyle w:val="Standard"/>
        <w:jc w:val="both"/>
        <w:rPr>
          <w:color w:val="000000"/>
          <w:sz w:val="20"/>
          <w:szCs w:val="20"/>
        </w:rPr>
      </w:pPr>
    </w:p>
    <w:p w14:paraId="23710A81" w14:textId="77777777" w:rsidR="00505A36" w:rsidRDefault="00505A36">
      <w:pPr>
        <w:pStyle w:val="Standard"/>
        <w:jc w:val="both"/>
        <w:rPr>
          <w:color w:val="000000"/>
          <w:sz w:val="20"/>
          <w:szCs w:val="20"/>
        </w:rPr>
      </w:pPr>
    </w:p>
    <w:p w14:paraId="42ACB2E2" w14:textId="77777777" w:rsidR="00505A36" w:rsidRDefault="001C615A">
      <w:pPr>
        <w:pStyle w:val="Standard"/>
        <w:jc w:val="both"/>
        <w:rPr>
          <w:color w:val="000000"/>
          <w:sz w:val="20"/>
          <w:szCs w:val="20"/>
        </w:rPr>
      </w:pPr>
      <w:r>
        <w:rPr>
          <w:color w:val="000000"/>
          <w:sz w:val="20"/>
          <w:szCs w:val="20"/>
        </w:rPr>
        <w:t>Pour l’ASSOCIATION,</w:t>
      </w:r>
    </w:p>
    <w:p w14:paraId="76574E88" w14:textId="77777777" w:rsidR="00505A36" w:rsidRDefault="00505A36">
      <w:pPr>
        <w:pStyle w:val="Standard"/>
        <w:jc w:val="both"/>
        <w:rPr>
          <w:sz w:val="20"/>
          <w:szCs w:val="20"/>
        </w:rPr>
      </w:pPr>
    </w:p>
    <w:p w14:paraId="0E6CADB9" w14:textId="77777777" w:rsidR="00505A36" w:rsidRDefault="00505A36">
      <w:pPr>
        <w:pStyle w:val="Standard"/>
        <w:jc w:val="both"/>
        <w:rPr>
          <w:sz w:val="20"/>
          <w:szCs w:val="20"/>
        </w:rPr>
      </w:pPr>
    </w:p>
    <w:p w14:paraId="7A513E7D" w14:textId="77777777" w:rsidR="00505A36" w:rsidRDefault="00505A36">
      <w:pPr>
        <w:pStyle w:val="Standard"/>
        <w:jc w:val="both"/>
        <w:rPr>
          <w:sz w:val="20"/>
          <w:szCs w:val="20"/>
        </w:rPr>
      </w:pPr>
    </w:p>
    <w:p w14:paraId="19D728AA" w14:textId="77777777" w:rsidR="00505A36" w:rsidRDefault="00505A36">
      <w:pPr>
        <w:pStyle w:val="Standard"/>
        <w:jc w:val="both"/>
        <w:rPr>
          <w:sz w:val="20"/>
          <w:szCs w:val="20"/>
        </w:rPr>
      </w:pPr>
    </w:p>
    <w:p w14:paraId="6E3FC0EB" w14:textId="77777777" w:rsidR="00505A36" w:rsidRDefault="001C615A">
      <w:pPr>
        <w:pStyle w:val="Standard"/>
        <w:jc w:val="center"/>
      </w:pPr>
      <w:r>
        <w:br w:type="page"/>
      </w:r>
    </w:p>
    <w:p w14:paraId="1ED8FC4C" w14:textId="77777777" w:rsidR="00505A36" w:rsidRDefault="001C615A">
      <w:pPr>
        <w:pStyle w:val="Paragraphedeliste"/>
        <w:jc w:val="center"/>
        <w:rPr>
          <w:color w:val="000000"/>
          <w:sz w:val="20"/>
          <w:szCs w:val="20"/>
        </w:rPr>
      </w:pPr>
      <w:r>
        <w:rPr>
          <w:color w:val="000000"/>
          <w:sz w:val="20"/>
          <w:szCs w:val="20"/>
        </w:rPr>
        <w:t>Annexe I</w:t>
      </w:r>
    </w:p>
    <w:p w14:paraId="0553AC15" w14:textId="77777777" w:rsidR="00505A36" w:rsidRDefault="001C615A">
      <w:pPr>
        <w:pStyle w:val="Paragraphedeliste"/>
        <w:jc w:val="center"/>
        <w:rPr>
          <w:color w:val="000000"/>
          <w:sz w:val="20"/>
          <w:szCs w:val="20"/>
        </w:rPr>
      </w:pPr>
      <w:r>
        <w:rPr>
          <w:color w:val="000000"/>
          <w:sz w:val="20"/>
          <w:szCs w:val="20"/>
        </w:rPr>
        <w:t>Critères de conditionnement des denrées</w:t>
      </w:r>
    </w:p>
    <w:p w14:paraId="75FD4524" w14:textId="77777777" w:rsidR="00505A36" w:rsidRDefault="00505A36">
      <w:pPr>
        <w:pStyle w:val="Paragraphedeliste"/>
        <w:jc w:val="center"/>
      </w:pPr>
    </w:p>
    <w:p w14:paraId="10527A08" w14:textId="77777777" w:rsidR="00505A36" w:rsidRDefault="001C615A">
      <w:pPr>
        <w:pStyle w:val="Paragraphedeliste"/>
        <w:numPr>
          <w:ilvl w:val="0"/>
          <w:numId w:val="22"/>
        </w:numPr>
        <w:rPr>
          <w:bCs/>
          <w:sz w:val="20"/>
          <w:szCs w:val="20"/>
        </w:rPr>
      </w:pPr>
      <w:r>
        <w:rPr>
          <w:bCs/>
          <w:sz w:val="20"/>
          <w:szCs w:val="20"/>
        </w:rPr>
        <w:t>Denrées surgelées et congelées :</w:t>
      </w:r>
    </w:p>
    <w:p w14:paraId="47203370" w14:textId="2CC64F0E" w:rsidR="00505A36" w:rsidRDefault="001C615A" w:rsidP="009F43EB">
      <w:pPr>
        <w:pStyle w:val="Paragraphedeliste"/>
        <w:ind w:left="720"/>
        <w:rPr>
          <w:sz w:val="20"/>
          <w:szCs w:val="20"/>
        </w:rPr>
      </w:pPr>
      <w:r>
        <w:rPr>
          <w:sz w:val="20"/>
          <w:szCs w:val="20"/>
        </w:rPr>
        <w:t>Emballage</w:t>
      </w:r>
      <w:r w:rsidR="00EE4211">
        <w:rPr>
          <w:sz w:val="20"/>
          <w:szCs w:val="20"/>
        </w:rPr>
        <w:t xml:space="preserve"> primaire</w:t>
      </w:r>
      <w:r>
        <w:rPr>
          <w:sz w:val="20"/>
          <w:szCs w:val="20"/>
        </w:rPr>
        <w:t xml:space="preserve"> non fuité, déchiré, perforé</w:t>
      </w:r>
    </w:p>
    <w:p w14:paraId="396221CF" w14:textId="77777777" w:rsidR="00505A36" w:rsidRDefault="001C615A">
      <w:pPr>
        <w:pStyle w:val="Paragraphedeliste"/>
        <w:rPr>
          <w:sz w:val="20"/>
          <w:szCs w:val="20"/>
        </w:rPr>
      </w:pPr>
      <w:r>
        <w:rPr>
          <w:sz w:val="20"/>
          <w:szCs w:val="20"/>
        </w:rPr>
        <w:t>Absence de glace excessive sur l’emballage</w:t>
      </w:r>
    </w:p>
    <w:p w14:paraId="1CF43822" w14:textId="77777777" w:rsidR="00505A36" w:rsidRDefault="001C615A">
      <w:pPr>
        <w:pStyle w:val="Paragraphedeliste"/>
        <w:rPr>
          <w:sz w:val="20"/>
          <w:szCs w:val="20"/>
        </w:rPr>
      </w:pPr>
      <w:r>
        <w:rPr>
          <w:sz w:val="20"/>
          <w:szCs w:val="20"/>
        </w:rPr>
        <w:t>Produits non collés ensemble par de la glace</w:t>
      </w:r>
    </w:p>
    <w:p w14:paraId="601A3E5A" w14:textId="77777777" w:rsidR="00505A36" w:rsidRDefault="001C615A">
      <w:pPr>
        <w:pStyle w:val="Paragraphedeliste"/>
        <w:rPr>
          <w:sz w:val="20"/>
          <w:szCs w:val="20"/>
        </w:rPr>
      </w:pPr>
      <w:r>
        <w:rPr>
          <w:sz w:val="20"/>
          <w:szCs w:val="20"/>
        </w:rPr>
        <w:t>Absence de produits malléables</w:t>
      </w:r>
    </w:p>
    <w:p w14:paraId="69D6DFE7" w14:textId="77777777" w:rsidR="00505A36" w:rsidRDefault="001C615A">
      <w:pPr>
        <w:pStyle w:val="Paragraphedeliste"/>
        <w:rPr>
          <w:sz w:val="20"/>
          <w:szCs w:val="20"/>
        </w:rPr>
      </w:pPr>
      <w:r>
        <w:rPr>
          <w:sz w:val="20"/>
          <w:szCs w:val="20"/>
        </w:rPr>
        <w:t>Absence de produits décongelés</w:t>
      </w:r>
    </w:p>
    <w:p w14:paraId="73589F9E" w14:textId="77777777" w:rsidR="00505A36" w:rsidRDefault="00505A36">
      <w:pPr>
        <w:pStyle w:val="Standard"/>
        <w:ind w:left="360"/>
        <w:jc w:val="both"/>
        <w:rPr>
          <w:sz w:val="20"/>
          <w:szCs w:val="20"/>
        </w:rPr>
      </w:pPr>
    </w:p>
    <w:p w14:paraId="29F07686" w14:textId="77777777" w:rsidR="00505A36" w:rsidRDefault="001C615A">
      <w:pPr>
        <w:pStyle w:val="Paragraphedeliste"/>
        <w:numPr>
          <w:ilvl w:val="0"/>
          <w:numId w:val="24"/>
        </w:numPr>
        <w:tabs>
          <w:tab w:val="left" w:pos="1045"/>
        </w:tabs>
      </w:pPr>
      <w:r>
        <w:rPr>
          <w:bCs/>
          <w:sz w:val="20"/>
          <w:szCs w:val="20"/>
        </w:rPr>
        <w:t>Conserves alimentaires </w:t>
      </w:r>
      <w:r>
        <w:rPr>
          <w:sz w:val="20"/>
          <w:szCs w:val="20"/>
        </w:rPr>
        <w:t>:</w:t>
      </w:r>
    </w:p>
    <w:p w14:paraId="08FFAB8E" w14:textId="77777777" w:rsidR="00505A36" w:rsidRDefault="001C615A" w:rsidP="009F43EB">
      <w:pPr>
        <w:pStyle w:val="Paragraphedeliste"/>
        <w:ind w:left="720"/>
        <w:rPr>
          <w:sz w:val="20"/>
          <w:szCs w:val="20"/>
        </w:rPr>
      </w:pPr>
      <w:r>
        <w:rPr>
          <w:sz w:val="20"/>
          <w:szCs w:val="20"/>
        </w:rPr>
        <w:t>Absence de boîtes de conserve bombées, rouillées</w:t>
      </w:r>
    </w:p>
    <w:p w14:paraId="536514E4" w14:textId="77777777" w:rsidR="00505A36" w:rsidRDefault="001C615A">
      <w:pPr>
        <w:pStyle w:val="Paragraphedeliste"/>
        <w:rPr>
          <w:sz w:val="20"/>
          <w:szCs w:val="20"/>
        </w:rPr>
      </w:pPr>
      <w:r>
        <w:rPr>
          <w:sz w:val="20"/>
          <w:szCs w:val="20"/>
        </w:rPr>
        <w:t>Absence de déformations des boîtes notamment au niveau des sertis</w:t>
      </w:r>
    </w:p>
    <w:p w14:paraId="67DF5268" w14:textId="77777777" w:rsidR="00505A36" w:rsidRDefault="00505A36">
      <w:pPr>
        <w:pStyle w:val="Standard"/>
        <w:ind w:left="360"/>
        <w:jc w:val="both"/>
        <w:rPr>
          <w:sz w:val="20"/>
          <w:szCs w:val="20"/>
        </w:rPr>
      </w:pPr>
    </w:p>
    <w:p w14:paraId="7D6948FA" w14:textId="77777777" w:rsidR="00505A36" w:rsidRDefault="001C615A">
      <w:pPr>
        <w:pStyle w:val="Paragraphedeliste"/>
        <w:numPr>
          <w:ilvl w:val="0"/>
          <w:numId w:val="26"/>
        </w:numPr>
        <w:rPr>
          <w:bCs/>
          <w:sz w:val="20"/>
          <w:szCs w:val="20"/>
        </w:rPr>
      </w:pPr>
      <w:r>
        <w:rPr>
          <w:bCs/>
          <w:sz w:val="20"/>
          <w:szCs w:val="20"/>
        </w:rPr>
        <w:t>Autres denrées :</w:t>
      </w:r>
    </w:p>
    <w:p w14:paraId="4B219FEC" w14:textId="77777777" w:rsidR="00505A36" w:rsidRDefault="001C615A" w:rsidP="009F43EB">
      <w:pPr>
        <w:pStyle w:val="Paragraphedeliste"/>
        <w:ind w:left="720"/>
        <w:rPr>
          <w:sz w:val="20"/>
          <w:szCs w:val="20"/>
        </w:rPr>
      </w:pPr>
      <w:r>
        <w:rPr>
          <w:sz w:val="20"/>
          <w:szCs w:val="20"/>
        </w:rPr>
        <w:t>Absence de gonflement anormal du conditionnement</w:t>
      </w:r>
    </w:p>
    <w:p w14:paraId="6400F95F" w14:textId="77777777" w:rsidR="00505A36" w:rsidRDefault="001C615A">
      <w:pPr>
        <w:pStyle w:val="Paragraphedeliste"/>
        <w:rPr>
          <w:sz w:val="20"/>
          <w:szCs w:val="20"/>
        </w:rPr>
      </w:pPr>
      <w:r>
        <w:rPr>
          <w:sz w:val="20"/>
          <w:szCs w:val="20"/>
        </w:rPr>
        <w:t>Maintien des produits sous vide, emballage épousant la forme du produit</w:t>
      </w:r>
    </w:p>
    <w:p w14:paraId="146BAD25" w14:textId="77777777" w:rsidR="00505A36" w:rsidRDefault="001C615A">
      <w:pPr>
        <w:pStyle w:val="Paragraphedeliste"/>
        <w:rPr>
          <w:sz w:val="20"/>
          <w:szCs w:val="20"/>
        </w:rPr>
      </w:pPr>
      <w:r>
        <w:rPr>
          <w:sz w:val="20"/>
          <w:szCs w:val="20"/>
        </w:rPr>
        <w:t>Emballage primaire intègre, non percé</w:t>
      </w:r>
    </w:p>
    <w:p w14:paraId="01DE330C" w14:textId="77777777" w:rsidR="00505A36" w:rsidRDefault="001C615A">
      <w:pPr>
        <w:pStyle w:val="Paragraphedeliste"/>
        <w:rPr>
          <w:sz w:val="20"/>
          <w:szCs w:val="20"/>
        </w:rPr>
      </w:pPr>
      <w:r>
        <w:rPr>
          <w:sz w:val="20"/>
          <w:szCs w:val="20"/>
        </w:rPr>
        <w:t>Couleur normale de la denrée</w:t>
      </w:r>
    </w:p>
    <w:p w14:paraId="4458F53A" w14:textId="77777777" w:rsidR="00505A36" w:rsidRDefault="001C615A">
      <w:pPr>
        <w:pStyle w:val="Paragraphedeliste"/>
        <w:rPr>
          <w:sz w:val="20"/>
          <w:szCs w:val="20"/>
        </w:rPr>
      </w:pPr>
      <w:r>
        <w:rPr>
          <w:sz w:val="20"/>
          <w:szCs w:val="20"/>
        </w:rPr>
        <w:t>Absence de moisissures, zone fragilisée, d’aspect anormal</w:t>
      </w:r>
    </w:p>
    <w:p w14:paraId="23C48FCF" w14:textId="77777777" w:rsidR="00505A36" w:rsidRDefault="00505A36">
      <w:pPr>
        <w:rPr>
          <w:szCs w:val="20"/>
        </w:rPr>
      </w:pPr>
    </w:p>
    <w:p w14:paraId="46CDCB98" w14:textId="77777777" w:rsidR="00505A36" w:rsidRDefault="00505A36">
      <w:pPr>
        <w:rPr>
          <w:szCs w:val="20"/>
        </w:rPr>
      </w:pPr>
    </w:p>
    <w:p w14:paraId="6008666D" w14:textId="77777777" w:rsidR="00505A36" w:rsidRDefault="001C615A" w:rsidP="009F43EB">
      <w:pPr>
        <w:pStyle w:val="Paragraphedeliste"/>
        <w:numPr>
          <w:ilvl w:val="0"/>
          <w:numId w:val="26"/>
        </w:numPr>
        <w:rPr>
          <w:sz w:val="20"/>
          <w:szCs w:val="20"/>
        </w:rPr>
      </w:pPr>
      <w:r>
        <w:rPr>
          <w:sz w:val="20"/>
          <w:szCs w:val="20"/>
        </w:rPr>
        <w:t>Denrées cuites et cuisinées, conditionnées en barquettes thermoscellées étiquetées / bacs gastronomes filmés :</w:t>
      </w:r>
    </w:p>
    <w:p w14:paraId="3D4E4621" w14:textId="77777777" w:rsidR="00505A36" w:rsidRDefault="00505A36">
      <w:pPr>
        <w:pStyle w:val="Paragraphedeliste"/>
        <w:rPr>
          <w:sz w:val="20"/>
          <w:szCs w:val="20"/>
        </w:rPr>
      </w:pPr>
    </w:p>
    <w:p w14:paraId="7EE5345B" w14:textId="77777777" w:rsidR="00505A36" w:rsidRDefault="001C615A">
      <w:pPr>
        <w:pStyle w:val="Paragraphedeliste"/>
        <w:rPr>
          <w:sz w:val="20"/>
          <w:szCs w:val="20"/>
        </w:rPr>
      </w:pPr>
      <w:r>
        <w:rPr>
          <w:sz w:val="20"/>
          <w:szCs w:val="20"/>
        </w:rPr>
        <w:t></w:t>
      </w:r>
      <w:r>
        <w:rPr>
          <w:sz w:val="20"/>
          <w:szCs w:val="20"/>
        </w:rPr>
        <w:tab/>
        <w:t>l’absence d’odeur étrangère, même légère,</w:t>
      </w:r>
    </w:p>
    <w:p w14:paraId="3A167521" w14:textId="77777777" w:rsidR="00505A36" w:rsidRDefault="001C615A">
      <w:pPr>
        <w:pStyle w:val="Paragraphedeliste"/>
        <w:rPr>
          <w:sz w:val="20"/>
          <w:szCs w:val="20"/>
        </w:rPr>
      </w:pPr>
      <w:r>
        <w:rPr>
          <w:sz w:val="20"/>
          <w:szCs w:val="20"/>
        </w:rPr>
        <w:t></w:t>
      </w:r>
      <w:r>
        <w:rPr>
          <w:sz w:val="20"/>
          <w:szCs w:val="20"/>
        </w:rPr>
        <w:tab/>
        <w:t>l’absence d’aspect et de couleurs anormaux,</w:t>
      </w:r>
    </w:p>
    <w:p w14:paraId="0A984663" w14:textId="77777777" w:rsidR="00505A36" w:rsidRDefault="001C615A">
      <w:pPr>
        <w:pStyle w:val="Paragraphedeliste"/>
        <w:rPr>
          <w:sz w:val="20"/>
          <w:szCs w:val="20"/>
        </w:rPr>
      </w:pPr>
      <w:r>
        <w:rPr>
          <w:sz w:val="20"/>
          <w:szCs w:val="20"/>
        </w:rPr>
        <w:t></w:t>
      </w:r>
      <w:r>
        <w:rPr>
          <w:sz w:val="20"/>
          <w:szCs w:val="20"/>
        </w:rPr>
        <w:tab/>
        <w:t>l’absence de moisissures,</w:t>
      </w:r>
    </w:p>
    <w:p w14:paraId="0ED0FDD0" w14:textId="77777777" w:rsidR="00505A36" w:rsidRDefault="001C615A">
      <w:pPr>
        <w:pStyle w:val="Paragraphedeliste"/>
        <w:rPr>
          <w:sz w:val="20"/>
          <w:szCs w:val="20"/>
        </w:rPr>
      </w:pPr>
      <w:r>
        <w:rPr>
          <w:sz w:val="20"/>
          <w:szCs w:val="20"/>
        </w:rPr>
        <w:t></w:t>
      </w:r>
      <w:r>
        <w:rPr>
          <w:sz w:val="20"/>
          <w:szCs w:val="20"/>
        </w:rPr>
        <w:tab/>
        <w:t>l’absence de coups apparents ou d’emballage percé,</w:t>
      </w:r>
    </w:p>
    <w:p w14:paraId="02A5D0BC" w14:textId="77777777" w:rsidR="00505A36" w:rsidRDefault="001C615A" w:rsidP="009F43EB">
      <w:pPr>
        <w:pStyle w:val="Paragraphedeliste"/>
        <w:ind w:left="1413" w:hanging="705"/>
        <w:rPr>
          <w:sz w:val="20"/>
          <w:szCs w:val="20"/>
        </w:rPr>
      </w:pPr>
      <w:r>
        <w:rPr>
          <w:sz w:val="20"/>
          <w:szCs w:val="20"/>
        </w:rPr>
        <w:t></w:t>
      </w:r>
      <w:r>
        <w:rPr>
          <w:sz w:val="20"/>
          <w:szCs w:val="20"/>
        </w:rPr>
        <w:tab/>
        <w:t>l’absence d’étiquette noircie sur les barquettes afin de vérifier si elles n’ont pas été réchauffées (un produit cuisiné ne doit être réchauffé qu’une fois).</w:t>
      </w:r>
    </w:p>
    <w:p w14:paraId="380BFA0C" w14:textId="15119B44" w:rsidR="00505A36" w:rsidRDefault="00505A36" w:rsidP="00A642CE">
      <w:pPr>
        <w:rPr>
          <w:szCs w:val="20"/>
        </w:rPr>
      </w:pPr>
    </w:p>
    <w:p w14:paraId="39B3CB3F" w14:textId="42ECB86E" w:rsidR="003155E2" w:rsidRDefault="001C615A" w:rsidP="003155E2">
      <w:pPr>
        <w:pStyle w:val="Paragraphedeliste"/>
        <w:jc w:val="center"/>
        <w:rPr>
          <w:color w:val="000000"/>
          <w:sz w:val="20"/>
          <w:szCs w:val="20"/>
        </w:rPr>
      </w:pPr>
      <w:r>
        <w:br w:type="page"/>
      </w:r>
      <w:r w:rsidR="003155E2">
        <w:rPr>
          <w:color w:val="000000"/>
          <w:sz w:val="20"/>
          <w:szCs w:val="20"/>
        </w:rPr>
        <w:t>Annexe II</w:t>
      </w:r>
    </w:p>
    <w:p w14:paraId="22D04C79" w14:textId="5A0F9BCA" w:rsidR="00505A36" w:rsidRPr="00A642CE" w:rsidRDefault="003155E2" w:rsidP="00A642CE">
      <w:pPr>
        <w:pStyle w:val="Standard"/>
        <w:jc w:val="right"/>
        <w:rPr>
          <w:sz w:val="10"/>
        </w:rPr>
      </w:pPr>
      <w:r w:rsidRPr="0086234D">
        <w:rPr>
          <w:noProof/>
          <w:color w:val="000000"/>
          <w:sz w:val="20"/>
          <w:szCs w:val="20"/>
          <w:lang w:eastAsia="fr-FR"/>
        </w:rPr>
        <w:drawing>
          <wp:inline distT="0" distB="0" distL="0" distR="0" wp14:anchorId="23D87A83" wp14:editId="42E0BD2B">
            <wp:extent cx="5505450" cy="8664415"/>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8"/>
                    <a:stretch>
                      <a:fillRect/>
                    </a:stretch>
                  </pic:blipFill>
                  <pic:spPr>
                    <a:xfrm>
                      <a:off x="0" y="0"/>
                      <a:ext cx="5507903" cy="8668275"/>
                    </a:xfrm>
                    <a:prstGeom prst="rect">
                      <a:avLst/>
                    </a:prstGeom>
                  </pic:spPr>
                </pic:pic>
              </a:graphicData>
            </a:graphic>
          </wp:inline>
        </w:drawing>
      </w:r>
    </w:p>
    <w:sectPr w:rsidR="00505A36" w:rsidRPr="00A642CE">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709" w:footer="709" w:gutter="0"/>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C85D1" w14:textId="77777777" w:rsidR="00047798" w:rsidRDefault="00047798">
      <w:r>
        <w:separator/>
      </w:r>
    </w:p>
  </w:endnote>
  <w:endnote w:type="continuationSeparator" w:id="0">
    <w:p w14:paraId="4B4BAAF5" w14:textId="77777777" w:rsidR="00047798" w:rsidRDefault="0004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NewRoman, ''Times New Rom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BE88" w14:textId="77777777" w:rsidR="000847D8" w:rsidRDefault="000847D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D43A4" w14:textId="1ED5A523" w:rsidR="00DE2542" w:rsidRDefault="00DE2542">
    <w:pPr>
      <w:pStyle w:val="Pieddepage"/>
      <w:rPr>
        <w:i/>
        <w:sz w:val="18"/>
      </w:rPr>
    </w:pPr>
    <w:r>
      <w:rPr>
        <w:i/>
        <w:sz w:val="18"/>
      </w:rPr>
      <w:t xml:space="preserve">Convention de dons alimentaires </w:t>
    </w:r>
    <w:r w:rsidR="00E65D7E">
      <w:rPr>
        <w:i/>
        <w:sz w:val="18"/>
      </w:rPr>
      <w:t>Restauration collective</w:t>
    </w:r>
    <w:r>
      <w:rPr>
        <w:i/>
        <w:sz w:val="18"/>
      </w:rPr>
      <w:t xml:space="preserve">/Association habilitée -  </w:t>
    </w:r>
    <w:r w:rsidR="000847D8">
      <w:rPr>
        <w:i/>
        <w:sz w:val="18"/>
      </w:rPr>
      <w:t>octobre</w:t>
    </w:r>
    <w:r w:rsidR="00E65D7E">
      <w:rPr>
        <w:i/>
        <w:sz w:val="18"/>
      </w:rPr>
      <w:t xml:space="preserve"> 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406C0" w14:textId="77777777" w:rsidR="000847D8" w:rsidRDefault="000847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BD91E" w14:textId="77777777" w:rsidR="00047798" w:rsidRDefault="00047798">
      <w:r>
        <w:separator/>
      </w:r>
    </w:p>
  </w:footnote>
  <w:footnote w:type="continuationSeparator" w:id="0">
    <w:p w14:paraId="3BCFD351" w14:textId="77777777" w:rsidR="00047798" w:rsidRDefault="00047798">
      <w:r>
        <w:continuationSeparator/>
      </w:r>
    </w:p>
  </w:footnote>
  <w:footnote w:id="1">
    <w:p w14:paraId="6972106F" w14:textId="2971C1EA" w:rsidR="00263E92" w:rsidRPr="008F6E8A" w:rsidRDefault="00263E92" w:rsidP="00263E92">
      <w:pPr>
        <w:pStyle w:val="Notedebasdepage"/>
        <w:rPr>
          <w:sz w:val="16"/>
          <w:szCs w:val="16"/>
        </w:rPr>
      </w:pPr>
      <w:r w:rsidRPr="008F6E8A">
        <w:rPr>
          <w:rStyle w:val="Appelnotedebasdep"/>
          <w:sz w:val="16"/>
          <w:szCs w:val="16"/>
        </w:rPr>
        <w:footnoteRef/>
      </w:r>
      <w:r w:rsidRPr="008F6E8A">
        <w:rPr>
          <w:sz w:val="16"/>
          <w:szCs w:val="16"/>
        </w:rPr>
        <w:t xml:space="preserve"> Règlement (CE) 178/2002 du Parlement européen et du Conseil du 28 janvier 2002 établissant les principes généraux et les prescriptions générales de la législation alimentaire, instituant l'Autorité européenne de sécurité des aliments et fixant des procédures relatives à la sécurité des denrées alimentaires</w:t>
      </w:r>
    </w:p>
  </w:footnote>
  <w:footnote w:id="2">
    <w:p w14:paraId="591A00E2" w14:textId="2C41CF79" w:rsidR="00DB2437" w:rsidRPr="00DB2437" w:rsidRDefault="00DB2437">
      <w:pPr>
        <w:pStyle w:val="Notedebasdepage"/>
        <w:rPr>
          <w:sz w:val="16"/>
          <w:szCs w:val="16"/>
        </w:rPr>
      </w:pPr>
      <w:r w:rsidRPr="00DB2437">
        <w:rPr>
          <w:rStyle w:val="Appelnotedebasdep"/>
          <w:sz w:val="16"/>
          <w:szCs w:val="16"/>
        </w:rPr>
        <w:footnoteRef/>
      </w:r>
      <w:r w:rsidRPr="00DB2437">
        <w:rPr>
          <w:sz w:val="16"/>
          <w:szCs w:val="16"/>
        </w:rPr>
        <w:t xml:space="preserve"> Article D. 543-306 du code de l’environnement</w:t>
      </w:r>
    </w:p>
  </w:footnote>
  <w:footnote w:id="3">
    <w:p w14:paraId="59EE57DF" w14:textId="566404D2" w:rsidR="007B53FF" w:rsidRPr="008F6E8A" w:rsidRDefault="007B53FF">
      <w:pPr>
        <w:pStyle w:val="Notedebasdepage"/>
        <w:rPr>
          <w:sz w:val="16"/>
          <w:szCs w:val="16"/>
        </w:rPr>
      </w:pPr>
      <w:r w:rsidRPr="008F6E8A">
        <w:rPr>
          <w:rStyle w:val="Appelnotedebasdep"/>
          <w:sz w:val="16"/>
          <w:szCs w:val="16"/>
        </w:rPr>
        <w:footnoteRef/>
      </w:r>
      <w:r w:rsidRPr="008F6E8A">
        <w:rPr>
          <w:sz w:val="16"/>
          <w:szCs w:val="16"/>
        </w:rPr>
        <w:t xml:space="preserve"> Règlement d'exécution (UE) n°931/2011 de la Commission du 19 septembre 2011 relatif aux exigences de traçabilité définies par le règlement (CE) n°178/2002 du Parlement européen et du Conseil en ce qui concerne les denrées alimentaires d'origine animale</w:t>
      </w:r>
    </w:p>
  </w:footnote>
  <w:footnote w:id="4">
    <w:p w14:paraId="3453DD4C" w14:textId="132F49A7" w:rsidR="00A775D0" w:rsidRPr="008F6E8A" w:rsidRDefault="00A775D0">
      <w:pPr>
        <w:pStyle w:val="Notedebasdepage"/>
        <w:rPr>
          <w:sz w:val="16"/>
          <w:szCs w:val="16"/>
        </w:rPr>
      </w:pPr>
      <w:r w:rsidRPr="008F6E8A">
        <w:rPr>
          <w:rStyle w:val="Appelnotedebasdep"/>
          <w:sz w:val="16"/>
          <w:szCs w:val="16"/>
        </w:rPr>
        <w:footnoteRef/>
      </w:r>
      <w:r w:rsidRPr="008F6E8A">
        <w:rPr>
          <w:sz w:val="16"/>
          <w:szCs w:val="16"/>
        </w:rPr>
        <w:t xml:space="preserve"> Article D. 543-07 du code de l’environnement</w:t>
      </w:r>
    </w:p>
  </w:footnote>
  <w:footnote w:id="5">
    <w:p w14:paraId="5102EEC3" w14:textId="425AA567" w:rsidR="00517A2A" w:rsidRPr="00517A2A" w:rsidRDefault="00517A2A">
      <w:pPr>
        <w:pStyle w:val="Notedebasdepage"/>
        <w:rPr>
          <w:sz w:val="16"/>
          <w:szCs w:val="16"/>
        </w:rPr>
      </w:pPr>
      <w:r w:rsidRPr="00517A2A">
        <w:rPr>
          <w:rStyle w:val="Appelnotedebasdep"/>
          <w:sz w:val="16"/>
          <w:szCs w:val="16"/>
        </w:rPr>
        <w:footnoteRef/>
      </w:r>
      <w:r w:rsidRPr="00517A2A">
        <w:rPr>
          <w:sz w:val="16"/>
          <w:szCs w:val="16"/>
        </w:rPr>
        <w:t xml:space="preserve"> Article D. 543-308 du code de l’environnement</w:t>
      </w:r>
    </w:p>
  </w:footnote>
  <w:footnote w:id="6">
    <w:p w14:paraId="374D856D" w14:textId="026D9102" w:rsidR="00A775D0" w:rsidRPr="008F6E8A" w:rsidRDefault="00A775D0">
      <w:pPr>
        <w:pStyle w:val="Notedebasdepage"/>
        <w:rPr>
          <w:sz w:val="16"/>
          <w:szCs w:val="16"/>
        </w:rPr>
      </w:pPr>
      <w:r w:rsidRPr="00517A2A">
        <w:rPr>
          <w:rStyle w:val="Appelnotedebasdep"/>
          <w:sz w:val="16"/>
          <w:szCs w:val="16"/>
        </w:rPr>
        <w:footnoteRef/>
      </w:r>
      <w:r w:rsidRPr="00517A2A">
        <w:rPr>
          <w:sz w:val="16"/>
          <w:szCs w:val="16"/>
        </w:rPr>
        <w:t xml:space="preserve"> </w:t>
      </w:r>
      <w:r w:rsidR="00517A2A" w:rsidRPr="00517A2A">
        <w:rPr>
          <w:sz w:val="16"/>
          <w:szCs w:val="16"/>
        </w:rPr>
        <w:t>A</w:t>
      </w:r>
      <w:r w:rsidRPr="00517A2A">
        <w:rPr>
          <w:sz w:val="16"/>
          <w:szCs w:val="16"/>
        </w:rPr>
        <w:t>rticle D.</w:t>
      </w:r>
      <w:r w:rsidR="002B6FE7" w:rsidRPr="00517A2A">
        <w:rPr>
          <w:sz w:val="16"/>
          <w:szCs w:val="16"/>
        </w:rPr>
        <w:t xml:space="preserve"> 543-308 du code de l’environnement</w:t>
      </w:r>
    </w:p>
  </w:footnote>
  <w:footnote w:id="7">
    <w:p w14:paraId="6E5DCE2E" w14:textId="5B761BE9" w:rsidR="002B6FE7" w:rsidRPr="005E660C" w:rsidRDefault="002B6FE7">
      <w:pPr>
        <w:pStyle w:val="Notedebasdepage"/>
        <w:rPr>
          <w:i/>
        </w:rPr>
      </w:pPr>
      <w:r w:rsidRPr="008F6E8A">
        <w:rPr>
          <w:rStyle w:val="Appelnotedebasdep"/>
          <w:sz w:val="16"/>
          <w:szCs w:val="16"/>
        </w:rPr>
        <w:footnoteRef/>
      </w:r>
      <w:r w:rsidRPr="008F6E8A">
        <w:rPr>
          <w:sz w:val="16"/>
          <w:szCs w:val="16"/>
        </w:rPr>
        <w:t xml:space="preserve"> D’après l’article D. 543-307 du code de l’environnement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D0A70" w14:textId="77777777" w:rsidR="000847D8" w:rsidRDefault="000847D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90468" w14:textId="77777777" w:rsidR="00DE2542" w:rsidRDefault="00DE2542">
    <w:pPr>
      <w:pStyle w:val="En-tte"/>
      <w:jc w:val="right"/>
    </w:pPr>
  </w:p>
  <w:p w14:paraId="5B3ABF5B" w14:textId="77777777" w:rsidR="00DE2542" w:rsidRDefault="00DE2542">
    <w:pPr>
      <w:pStyle w:val="En-tte"/>
      <w:jc w:val="right"/>
    </w:pPr>
  </w:p>
  <w:p w14:paraId="77CBDB06" w14:textId="77777777" w:rsidR="00DE2542" w:rsidRDefault="00DE254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D4963" w14:textId="77777777" w:rsidR="000847D8" w:rsidRDefault="000847D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1F1C"/>
    <w:multiLevelType w:val="multilevel"/>
    <w:tmpl w:val="6C822A88"/>
    <w:lvl w:ilvl="0">
      <w:start w:val="1"/>
      <w:numFmt w:val="bullet"/>
      <w:lvlText w:val=""/>
      <w:lvlJc w:val="left"/>
      <w:pPr>
        <w:ind w:left="227" w:hanging="227"/>
      </w:pPr>
      <w:rPr>
        <w:rFonts w:ascii="Wingdings" w:hAnsi="Wingdings" w:cs="Wingdings"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1" w15:restartNumberingAfterBreak="0">
    <w:nsid w:val="046B39ED"/>
    <w:multiLevelType w:val="multilevel"/>
    <w:tmpl w:val="FEC8E810"/>
    <w:lvl w:ilvl="0">
      <w:start w:val="1"/>
      <w:numFmt w:val="bullet"/>
      <w:lvlText w:val=""/>
      <w:lvlJc w:val="left"/>
      <w:pPr>
        <w:ind w:left="227" w:hanging="227"/>
      </w:pPr>
      <w:rPr>
        <w:rFonts w:ascii="Wingdings" w:hAnsi="Wingdings" w:cs="Wingdings"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2" w15:restartNumberingAfterBreak="0">
    <w:nsid w:val="046E178B"/>
    <w:multiLevelType w:val="multilevel"/>
    <w:tmpl w:val="BB3C7084"/>
    <w:lvl w:ilvl="0">
      <w:start w:val="1"/>
      <w:numFmt w:val="decimal"/>
      <w:lvlText w:val="%1-"/>
      <w:lvlJc w:val="left"/>
      <w:pPr>
        <w:ind w:left="720" w:hanging="360"/>
      </w:pPr>
      <w:rPr>
        <w:rFonts w:ascii="Times New Roman" w:hAnsi="Times New Roman"/>
        <w:i/>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DA53A0"/>
    <w:multiLevelType w:val="multilevel"/>
    <w:tmpl w:val="D06068EA"/>
    <w:lvl w:ilvl="0">
      <w:start w:val="1"/>
      <w:numFmt w:val="bullet"/>
      <w:lvlText w:val=""/>
      <w:lvlJc w:val="left"/>
      <w:pPr>
        <w:ind w:left="1080" w:hanging="360"/>
      </w:pPr>
      <w:rPr>
        <w:rFonts w:ascii="Symbol" w:hAnsi="Symbol" w:cs="Symbol" w:hint="default"/>
        <w:b/>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b/>
        <w:sz w:val="18"/>
      </w:rPr>
    </w:lvl>
    <w:lvl w:ilvl="3">
      <w:start w:val="1"/>
      <w:numFmt w:val="bullet"/>
      <w:lvlText w:val=""/>
      <w:lvlJc w:val="left"/>
      <w:pPr>
        <w:ind w:left="3240" w:hanging="360"/>
      </w:pPr>
      <w:rPr>
        <w:rFonts w:ascii="Symbol" w:hAnsi="Symbol" w:cs="Symbol" w:hint="default"/>
        <w:b/>
        <w:sz w:val="20"/>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b/>
        <w:sz w:val="18"/>
      </w:rPr>
    </w:lvl>
    <w:lvl w:ilvl="6">
      <w:start w:val="1"/>
      <w:numFmt w:val="bullet"/>
      <w:lvlText w:val=""/>
      <w:lvlJc w:val="left"/>
      <w:pPr>
        <w:ind w:left="5400" w:hanging="360"/>
      </w:pPr>
      <w:rPr>
        <w:rFonts w:ascii="Symbol" w:hAnsi="Symbol" w:cs="Symbol" w:hint="default"/>
        <w:b/>
        <w:sz w:val="20"/>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b/>
        <w:sz w:val="18"/>
      </w:rPr>
    </w:lvl>
  </w:abstractNum>
  <w:abstractNum w:abstractNumId="4" w15:restartNumberingAfterBreak="0">
    <w:nsid w:val="0B266B06"/>
    <w:multiLevelType w:val="multilevel"/>
    <w:tmpl w:val="1DEADD10"/>
    <w:lvl w:ilvl="0">
      <w:start w:val="1"/>
      <w:numFmt w:val="bullet"/>
      <w:lvlText w:val="-"/>
      <w:lvlJc w:val="left"/>
      <w:pPr>
        <w:ind w:left="720" w:hanging="360"/>
      </w:pPr>
      <w:rPr>
        <w:rFonts w:ascii="Times New Roman" w:hAnsi="Times New Roman" w:cs="Times New Roman" w:hint="default"/>
        <w:b/>
        <w:color w:val="0D0D0D"/>
        <w:sz w:val="21"/>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5" w15:restartNumberingAfterBreak="0">
    <w:nsid w:val="0DFB7FB1"/>
    <w:multiLevelType w:val="multilevel"/>
    <w:tmpl w:val="EB4C578C"/>
    <w:lvl w:ilvl="0">
      <w:start w:val="1"/>
      <w:numFmt w:val="bullet"/>
      <w:lvlText w:val="-"/>
      <w:lvlJc w:val="left"/>
      <w:pPr>
        <w:ind w:left="720" w:hanging="360"/>
      </w:pPr>
      <w:rPr>
        <w:rFonts w:ascii="Times New Roman" w:hAnsi="Times New Roman" w:cs="Times New Roman"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6" w15:restartNumberingAfterBreak="0">
    <w:nsid w:val="11575B14"/>
    <w:multiLevelType w:val="multilevel"/>
    <w:tmpl w:val="902C616C"/>
    <w:lvl w:ilvl="0">
      <w:start w:val="1"/>
      <w:numFmt w:val="bullet"/>
      <w:lvlText w:val=""/>
      <w:lvlJc w:val="right"/>
      <w:pPr>
        <w:ind w:left="227" w:hanging="114"/>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7" w15:restartNumberingAfterBreak="0">
    <w:nsid w:val="11BE6ACE"/>
    <w:multiLevelType w:val="multilevel"/>
    <w:tmpl w:val="3878CADC"/>
    <w:lvl w:ilvl="0">
      <w:start w:val="1"/>
      <w:numFmt w:val="bullet"/>
      <w:lvlText w:val=""/>
      <w:lvlJc w:val="right"/>
      <w:pPr>
        <w:ind w:left="227" w:hanging="114"/>
      </w:pPr>
      <w:rPr>
        <w:rFonts w:ascii="Symbol" w:hAnsi="Symbol" w:cs="Symbol" w:hint="default"/>
        <w:color w:val="000000"/>
        <w:sz w:val="21"/>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color w:val="000000"/>
        <w:sz w:val="21"/>
        <w:szCs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color w:val="000000"/>
        <w:sz w:val="21"/>
        <w:szCs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8" w15:restartNumberingAfterBreak="0">
    <w:nsid w:val="12C079E3"/>
    <w:multiLevelType w:val="multilevel"/>
    <w:tmpl w:val="A024EC3C"/>
    <w:lvl w:ilvl="0">
      <w:start w:val="1"/>
      <w:numFmt w:val="bullet"/>
      <w:lvlText w:val="-"/>
      <w:lvlJc w:val="left"/>
      <w:pPr>
        <w:ind w:left="720" w:hanging="360"/>
      </w:pPr>
      <w:rPr>
        <w:rFonts w:ascii="Times New Roman" w:hAnsi="Times New Roman" w:cs="Times New Roman" w:hint="default"/>
        <w:b/>
        <w:color w:val="0D0D0D"/>
        <w:sz w:val="21"/>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9" w15:restartNumberingAfterBreak="0">
    <w:nsid w:val="1686563F"/>
    <w:multiLevelType w:val="multilevel"/>
    <w:tmpl w:val="FA88F210"/>
    <w:lvl w:ilvl="0">
      <w:start w:val="1"/>
      <w:numFmt w:val="bullet"/>
      <w:lvlText w:val="-"/>
      <w:lvlJc w:val="left"/>
      <w:pPr>
        <w:ind w:left="720" w:hanging="360"/>
      </w:pPr>
      <w:rPr>
        <w:rFonts w:ascii="Times New Roman" w:hAnsi="Times New Roman" w:cs="Times New Roman"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10" w15:restartNumberingAfterBreak="0">
    <w:nsid w:val="170C5568"/>
    <w:multiLevelType w:val="multilevel"/>
    <w:tmpl w:val="77662A76"/>
    <w:lvl w:ilvl="0">
      <w:start w:val="1"/>
      <w:numFmt w:val="bullet"/>
      <w:lvlText w:val=""/>
      <w:lvlJc w:val="left"/>
      <w:pPr>
        <w:ind w:left="227" w:hanging="227"/>
      </w:pPr>
      <w:rPr>
        <w:rFonts w:ascii="Wingdings" w:hAnsi="Wingdings" w:cs="Wingdings"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11" w15:restartNumberingAfterBreak="0">
    <w:nsid w:val="185934BA"/>
    <w:multiLevelType w:val="multilevel"/>
    <w:tmpl w:val="E53005C4"/>
    <w:lvl w:ilvl="0">
      <w:start w:val="1"/>
      <w:numFmt w:val="bullet"/>
      <w:lvlText w:val=""/>
      <w:lvlJc w:val="left"/>
      <w:pPr>
        <w:ind w:left="720" w:hanging="360"/>
      </w:pPr>
      <w:rPr>
        <w:rFonts w:ascii="Wingdings" w:hAnsi="Wingdings" w:cs="Wingdings" w:hint="default"/>
        <w:color w:val="000000"/>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color w:val="000000"/>
        <w:sz w:val="21"/>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color w:val="000000"/>
        <w:sz w:val="21"/>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color w:val="000000"/>
        <w:sz w:val="21"/>
      </w:rPr>
    </w:lvl>
  </w:abstractNum>
  <w:abstractNum w:abstractNumId="12" w15:restartNumberingAfterBreak="0">
    <w:nsid w:val="1A252F0D"/>
    <w:multiLevelType w:val="multilevel"/>
    <w:tmpl w:val="908E344C"/>
    <w:lvl w:ilvl="0">
      <w:start w:val="1"/>
      <w:numFmt w:val="bullet"/>
      <w:lvlText w:val=""/>
      <w:lvlJc w:val="left"/>
      <w:pPr>
        <w:ind w:left="510" w:hanging="340"/>
      </w:pPr>
      <w:rPr>
        <w:rFonts w:ascii="Wingdings" w:hAnsi="Wingdings" w:cs="Wingdings"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13" w15:restartNumberingAfterBreak="0">
    <w:nsid w:val="1E0308F2"/>
    <w:multiLevelType w:val="multilevel"/>
    <w:tmpl w:val="9E9C634E"/>
    <w:lvl w:ilvl="0">
      <w:start w:val="1"/>
      <w:numFmt w:val="bullet"/>
      <w:lvlText w:val="-"/>
      <w:lvlJc w:val="left"/>
      <w:pPr>
        <w:ind w:left="720" w:hanging="360"/>
      </w:pPr>
      <w:rPr>
        <w:rFonts w:ascii="Arial" w:hAnsi="Arial" w:cs="Aria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b/>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b/>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14" w15:restartNumberingAfterBreak="0">
    <w:nsid w:val="1EB3751A"/>
    <w:multiLevelType w:val="multilevel"/>
    <w:tmpl w:val="4E72FF90"/>
    <w:lvl w:ilvl="0">
      <w:start w:val="1"/>
      <w:numFmt w:val="bullet"/>
      <w:lvlText w:val=""/>
      <w:lvlJc w:val="right"/>
      <w:pPr>
        <w:ind w:left="227" w:hanging="114"/>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15" w15:restartNumberingAfterBreak="0">
    <w:nsid w:val="1EC645AF"/>
    <w:multiLevelType w:val="multilevel"/>
    <w:tmpl w:val="1F987B78"/>
    <w:lvl w:ilvl="0">
      <w:start w:val="1"/>
      <w:numFmt w:val="bullet"/>
      <w:lvlText w:val=""/>
      <w:lvlJc w:val="left"/>
      <w:pPr>
        <w:ind w:left="720" w:hanging="360"/>
      </w:pPr>
      <w:rPr>
        <w:rFonts w:ascii="Wingdings" w:hAnsi="Wingdings" w:cs="Wingdings" w:hint="default"/>
        <w:color w:val="000000"/>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color w:val="000000"/>
        <w:sz w:val="21"/>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color w:val="000000"/>
        <w:sz w:val="21"/>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color w:val="000000"/>
        <w:sz w:val="21"/>
      </w:rPr>
    </w:lvl>
  </w:abstractNum>
  <w:abstractNum w:abstractNumId="16" w15:restartNumberingAfterBreak="0">
    <w:nsid w:val="228929C9"/>
    <w:multiLevelType w:val="multilevel"/>
    <w:tmpl w:val="5DF01A00"/>
    <w:lvl w:ilvl="0">
      <w:start w:val="1"/>
      <w:numFmt w:val="bullet"/>
      <w:lvlText w:val=""/>
      <w:lvlJc w:val="left"/>
      <w:pPr>
        <w:ind w:left="227" w:hanging="227"/>
      </w:pPr>
      <w:rPr>
        <w:rFonts w:ascii="Wingdings" w:hAnsi="Wingdings" w:cs="Wingdings"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17" w15:restartNumberingAfterBreak="0">
    <w:nsid w:val="22AA0EF9"/>
    <w:multiLevelType w:val="multilevel"/>
    <w:tmpl w:val="15D256A2"/>
    <w:lvl w:ilvl="0">
      <w:start w:val="1"/>
      <w:numFmt w:val="bullet"/>
      <w:lvlText w:val="-"/>
      <w:lvlJc w:val="left"/>
      <w:pPr>
        <w:ind w:left="720" w:hanging="360"/>
      </w:pPr>
      <w:rPr>
        <w:rFonts w:ascii="Arial" w:hAnsi="Arial" w:cs="Arial"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18" w15:restartNumberingAfterBreak="0">
    <w:nsid w:val="230D735D"/>
    <w:multiLevelType w:val="hybridMultilevel"/>
    <w:tmpl w:val="9E360714"/>
    <w:lvl w:ilvl="0" w:tplc="BFF6C4F6">
      <w:start w:val="2"/>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41E3D78"/>
    <w:multiLevelType w:val="multilevel"/>
    <w:tmpl w:val="BFD4DD32"/>
    <w:lvl w:ilvl="0">
      <w:start w:val="1"/>
      <w:numFmt w:val="bullet"/>
      <w:lvlText w:val="-"/>
      <w:lvlJc w:val="left"/>
      <w:pPr>
        <w:ind w:left="720" w:hanging="360"/>
      </w:pPr>
      <w:rPr>
        <w:rFonts w:ascii="Times New Roman" w:hAnsi="Times New Roman" w:cs="Times New Roman"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20" w15:restartNumberingAfterBreak="0">
    <w:nsid w:val="2AAE7EF4"/>
    <w:multiLevelType w:val="multilevel"/>
    <w:tmpl w:val="492C6E4A"/>
    <w:lvl w:ilvl="0">
      <w:start w:val="1"/>
      <w:numFmt w:val="bullet"/>
      <w:lvlText w:val=""/>
      <w:lvlJc w:val="left"/>
      <w:pPr>
        <w:ind w:left="510" w:hanging="340"/>
      </w:pPr>
      <w:rPr>
        <w:rFonts w:ascii="Wingdings" w:hAnsi="Wingdings" w:cs="Wingdings"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21" w15:restartNumberingAfterBreak="0">
    <w:nsid w:val="2B883E63"/>
    <w:multiLevelType w:val="multilevel"/>
    <w:tmpl w:val="35DA53F0"/>
    <w:lvl w:ilvl="0">
      <w:start w:val="1"/>
      <w:numFmt w:val="bullet"/>
      <w:lvlText w:val=""/>
      <w:lvlJc w:val="left"/>
      <w:pPr>
        <w:ind w:left="1080" w:hanging="360"/>
      </w:pPr>
      <w:rPr>
        <w:rFonts w:ascii="Symbol" w:hAnsi="Symbol" w:cs="Symbol" w:hint="default"/>
        <w:b/>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b/>
        <w:sz w:val="18"/>
      </w:rPr>
    </w:lvl>
    <w:lvl w:ilvl="3">
      <w:start w:val="1"/>
      <w:numFmt w:val="bullet"/>
      <w:lvlText w:val=""/>
      <w:lvlJc w:val="left"/>
      <w:pPr>
        <w:ind w:left="3240" w:hanging="360"/>
      </w:pPr>
      <w:rPr>
        <w:rFonts w:ascii="Symbol" w:hAnsi="Symbol" w:cs="Symbol" w:hint="default"/>
        <w:b/>
        <w:sz w:val="20"/>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b/>
        <w:sz w:val="18"/>
      </w:rPr>
    </w:lvl>
    <w:lvl w:ilvl="6">
      <w:start w:val="1"/>
      <w:numFmt w:val="bullet"/>
      <w:lvlText w:val=""/>
      <w:lvlJc w:val="left"/>
      <w:pPr>
        <w:ind w:left="5400" w:hanging="360"/>
      </w:pPr>
      <w:rPr>
        <w:rFonts w:ascii="Symbol" w:hAnsi="Symbol" w:cs="Symbol" w:hint="default"/>
        <w:b/>
        <w:sz w:val="20"/>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b/>
        <w:sz w:val="18"/>
      </w:rPr>
    </w:lvl>
  </w:abstractNum>
  <w:abstractNum w:abstractNumId="22" w15:restartNumberingAfterBreak="0">
    <w:nsid w:val="2CB12EC4"/>
    <w:multiLevelType w:val="multilevel"/>
    <w:tmpl w:val="993C0A14"/>
    <w:lvl w:ilvl="0">
      <w:start w:val="1"/>
      <w:numFmt w:val="bullet"/>
      <w:lvlText w:val=""/>
      <w:lvlJc w:val="left"/>
      <w:pPr>
        <w:ind w:left="510" w:hanging="340"/>
      </w:pPr>
      <w:rPr>
        <w:rFonts w:ascii="Wingdings" w:hAnsi="Wingdings" w:cs="Wingdings"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23" w15:restartNumberingAfterBreak="0">
    <w:nsid w:val="2CCD73DA"/>
    <w:multiLevelType w:val="multilevel"/>
    <w:tmpl w:val="741E3FD0"/>
    <w:lvl w:ilvl="0">
      <w:start w:val="1"/>
      <w:numFmt w:val="bullet"/>
      <w:lvlText w:val="-"/>
      <w:lvlJc w:val="left"/>
      <w:pPr>
        <w:ind w:left="720" w:hanging="360"/>
      </w:pPr>
      <w:rPr>
        <w:rFonts w:ascii="Times New Roman" w:hAnsi="Times New Roman" w:cs="Times New Roman" w:hint="default"/>
        <w:b/>
        <w:color w:val="0D0D0D"/>
        <w:sz w:val="21"/>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24" w15:restartNumberingAfterBreak="0">
    <w:nsid w:val="2D183B02"/>
    <w:multiLevelType w:val="multilevel"/>
    <w:tmpl w:val="F86CF5EE"/>
    <w:lvl w:ilvl="0">
      <w:start w:val="1"/>
      <w:numFmt w:val="bullet"/>
      <w:lvlText w:val=""/>
      <w:lvlJc w:val="left"/>
      <w:pPr>
        <w:ind w:left="227" w:hanging="227"/>
      </w:pPr>
      <w:rPr>
        <w:rFonts w:ascii="Wingdings" w:hAnsi="Wingdings" w:cs="Wingdings"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25" w15:restartNumberingAfterBreak="0">
    <w:nsid w:val="300203C5"/>
    <w:multiLevelType w:val="multilevel"/>
    <w:tmpl w:val="725CC074"/>
    <w:lvl w:ilvl="0">
      <w:start w:val="1"/>
      <w:numFmt w:val="bullet"/>
      <w:lvlText w:val="-"/>
      <w:lvlJc w:val="left"/>
      <w:pPr>
        <w:ind w:left="720" w:hanging="360"/>
      </w:pPr>
      <w:rPr>
        <w:rFonts w:ascii="Times New Roman" w:hAnsi="Times New Roman" w:cs="Times New Roman"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26" w15:restartNumberingAfterBreak="0">
    <w:nsid w:val="30C241B1"/>
    <w:multiLevelType w:val="multilevel"/>
    <w:tmpl w:val="B7525D0C"/>
    <w:lvl w:ilvl="0">
      <w:start w:val="1"/>
      <w:numFmt w:val="bullet"/>
      <w:lvlText w:val=""/>
      <w:lvlJc w:val="right"/>
      <w:pPr>
        <w:ind w:left="227" w:hanging="114"/>
      </w:pPr>
      <w:rPr>
        <w:rFonts w:ascii="Symbol" w:hAnsi="Symbol" w:cs="Symbol" w:hint="default"/>
        <w:sz w:val="21"/>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szCs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szCs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27" w15:restartNumberingAfterBreak="0">
    <w:nsid w:val="3190121F"/>
    <w:multiLevelType w:val="multilevel"/>
    <w:tmpl w:val="B6348D58"/>
    <w:lvl w:ilvl="0">
      <w:start w:val="1"/>
      <w:numFmt w:val="bullet"/>
      <w:lvlText w:val="-"/>
      <w:lvlJc w:val="left"/>
      <w:pPr>
        <w:ind w:left="720" w:hanging="360"/>
      </w:pPr>
      <w:rPr>
        <w:rFonts w:ascii="Times New Roman" w:hAnsi="Times New Roman" w:cs="Times New Roman" w:hint="default"/>
        <w:b/>
        <w:color w:val="0D0D0D"/>
        <w:sz w:val="21"/>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28" w15:restartNumberingAfterBreak="0">
    <w:nsid w:val="3279173C"/>
    <w:multiLevelType w:val="multilevel"/>
    <w:tmpl w:val="0C347258"/>
    <w:lvl w:ilvl="0">
      <w:start w:val="1"/>
      <w:numFmt w:val="bullet"/>
      <w:lvlText w:val=""/>
      <w:lvlJc w:val="left"/>
      <w:pPr>
        <w:ind w:left="227" w:hanging="227"/>
      </w:pPr>
      <w:rPr>
        <w:rFonts w:ascii="Wingdings" w:hAnsi="Wingdings" w:cs="Wingdings"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29" w15:restartNumberingAfterBreak="0">
    <w:nsid w:val="37E50978"/>
    <w:multiLevelType w:val="multilevel"/>
    <w:tmpl w:val="DE18D9FE"/>
    <w:lvl w:ilvl="0">
      <w:start w:val="1"/>
      <w:numFmt w:val="bullet"/>
      <w:lvlText w:val="·"/>
      <w:lvlJc w:val="left"/>
      <w:pPr>
        <w:ind w:left="720" w:hanging="360"/>
      </w:pPr>
      <w:rPr>
        <w:rFonts w:ascii="Arial" w:hAnsi="Arial" w:cs="Aria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b/>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b/>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30" w15:restartNumberingAfterBreak="0">
    <w:nsid w:val="389A2D38"/>
    <w:multiLevelType w:val="multilevel"/>
    <w:tmpl w:val="094CE8E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38D87D7F"/>
    <w:multiLevelType w:val="multilevel"/>
    <w:tmpl w:val="69DCBE62"/>
    <w:lvl w:ilvl="0">
      <w:start w:val="1"/>
      <w:numFmt w:val="decimal"/>
      <w:lvlText w:val="%1-"/>
      <w:lvlJc w:val="left"/>
      <w:pPr>
        <w:ind w:left="720" w:hanging="360"/>
      </w:pPr>
      <w:rPr>
        <w:rFonts w:ascii="Times New Roman" w:hAnsi="Times New Roman"/>
        <w:i/>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B3B7BAE"/>
    <w:multiLevelType w:val="multilevel"/>
    <w:tmpl w:val="45F8B096"/>
    <w:lvl w:ilvl="0">
      <w:start w:val="1"/>
      <w:numFmt w:val="bullet"/>
      <w:lvlText w:val="-"/>
      <w:lvlJc w:val="left"/>
      <w:pPr>
        <w:ind w:left="720" w:hanging="360"/>
      </w:pPr>
      <w:rPr>
        <w:rFonts w:ascii="Times New Roman" w:hAnsi="Times New Roman" w:cs="Times New Roman"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33" w15:restartNumberingAfterBreak="0">
    <w:nsid w:val="3D5076F8"/>
    <w:multiLevelType w:val="multilevel"/>
    <w:tmpl w:val="CB16809E"/>
    <w:lvl w:ilvl="0">
      <w:start w:val="1"/>
      <w:numFmt w:val="bullet"/>
      <w:lvlText w:val=""/>
      <w:lvlJc w:val="left"/>
      <w:pPr>
        <w:ind w:left="720" w:hanging="360"/>
      </w:pPr>
      <w:rPr>
        <w:rFonts w:ascii="Wingdings" w:hAnsi="Wingdings" w:cs="Wingdings"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34" w15:restartNumberingAfterBreak="0">
    <w:nsid w:val="3D7F7AB0"/>
    <w:multiLevelType w:val="hybridMultilevel"/>
    <w:tmpl w:val="8520C33E"/>
    <w:lvl w:ilvl="0" w:tplc="2048AF46">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EAC09C6"/>
    <w:multiLevelType w:val="multilevel"/>
    <w:tmpl w:val="657EF0BE"/>
    <w:lvl w:ilvl="0">
      <w:start w:val="1"/>
      <w:numFmt w:val="bullet"/>
      <w:lvlText w:val="·"/>
      <w:lvlJc w:val="left"/>
      <w:pPr>
        <w:ind w:left="720" w:hanging="360"/>
      </w:pPr>
      <w:rPr>
        <w:rFonts w:ascii="Arial" w:hAnsi="Arial" w:cs="Aria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b/>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b/>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36" w15:restartNumberingAfterBreak="0">
    <w:nsid w:val="3F183B0E"/>
    <w:multiLevelType w:val="multilevel"/>
    <w:tmpl w:val="AD401B68"/>
    <w:lvl w:ilvl="0">
      <w:start w:val="1"/>
      <w:numFmt w:val="bullet"/>
      <w:lvlText w:val="·"/>
      <w:lvlJc w:val="left"/>
      <w:pPr>
        <w:ind w:left="720" w:hanging="360"/>
      </w:pPr>
      <w:rPr>
        <w:rFonts w:ascii="Arial" w:hAnsi="Arial" w:cs="Aria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b/>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b/>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37" w15:restartNumberingAfterBreak="0">
    <w:nsid w:val="414C46AB"/>
    <w:multiLevelType w:val="multilevel"/>
    <w:tmpl w:val="B8FC1282"/>
    <w:lvl w:ilvl="0">
      <w:start w:val="1"/>
      <w:numFmt w:val="bullet"/>
      <w:lvlText w:val=""/>
      <w:lvlJc w:val="left"/>
      <w:pPr>
        <w:ind w:left="510" w:hanging="340"/>
      </w:pPr>
      <w:rPr>
        <w:rFonts w:ascii="Wingdings" w:hAnsi="Wingdings" w:cs="Wingdings"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38" w15:restartNumberingAfterBreak="0">
    <w:nsid w:val="422D72D2"/>
    <w:multiLevelType w:val="multilevel"/>
    <w:tmpl w:val="884669E0"/>
    <w:lvl w:ilvl="0">
      <w:start w:val="1"/>
      <w:numFmt w:val="bullet"/>
      <w:lvlText w:val="-"/>
      <w:lvlJc w:val="left"/>
      <w:pPr>
        <w:ind w:left="720" w:hanging="360"/>
      </w:pPr>
      <w:rPr>
        <w:rFonts w:ascii="Arial" w:hAnsi="Arial" w:cs="Aria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b/>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b/>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39" w15:restartNumberingAfterBreak="0">
    <w:nsid w:val="44B219F2"/>
    <w:multiLevelType w:val="multilevel"/>
    <w:tmpl w:val="2C4CC384"/>
    <w:lvl w:ilvl="0">
      <w:start w:val="1"/>
      <w:numFmt w:val="bullet"/>
      <w:lvlText w:val=""/>
      <w:lvlJc w:val="right"/>
      <w:pPr>
        <w:ind w:left="227" w:hanging="114"/>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40" w15:restartNumberingAfterBreak="0">
    <w:nsid w:val="475A1E2B"/>
    <w:multiLevelType w:val="multilevel"/>
    <w:tmpl w:val="428A1210"/>
    <w:lvl w:ilvl="0">
      <w:start w:val="1"/>
      <w:numFmt w:val="bullet"/>
      <w:lvlText w:val="-"/>
      <w:lvlJc w:val="left"/>
      <w:pPr>
        <w:ind w:left="720" w:hanging="360"/>
      </w:pPr>
      <w:rPr>
        <w:rFonts w:ascii="Arial" w:hAnsi="Arial" w:cs="Arial"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41" w15:restartNumberingAfterBreak="0">
    <w:nsid w:val="47AC55A1"/>
    <w:multiLevelType w:val="multilevel"/>
    <w:tmpl w:val="78DE8288"/>
    <w:lvl w:ilvl="0">
      <w:start w:val="1"/>
      <w:numFmt w:val="bullet"/>
      <w:lvlText w:val=""/>
      <w:lvlJc w:val="left"/>
      <w:pPr>
        <w:ind w:left="227" w:hanging="227"/>
      </w:pPr>
      <w:rPr>
        <w:rFonts w:ascii="Wingdings" w:hAnsi="Wingdings" w:cs="Wingdings" w:hint="default"/>
        <w:b/>
        <w:sz w:val="18"/>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cs="Wingdings" w:hint="default"/>
        <w:b/>
        <w:sz w:val="18"/>
      </w:rPr>
    </w:lvl>
    <w:lvl w:ilvl="3">
      <w:start w:val="1"/>
      <w:numFmt w:val="bullet"/>
      <w:lvlText w:val=""/>
      <w:lvlJc w:val="left"/>
      <w:pPr>
        <w:ind w:left="3107" w:hanging="360"/>
      </w:pPr>
      <w:rPr>
        <w:rFonts w:ascii="Symbol" w:hAnsi="Symbol" w:cs="Symbol" w:hint="default"/>
        <w:sz w:val="21"/>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cs="Wingdings" w:hint="default"/>
        <w:b/>
        <w:sz w:val="18"/>
      </w:rPr>
    </w:lvl>
    <w:lvl w:ilvl="6">
      <w:start w:val="1"/>
      <w:numFmt w:val="bullet"/>
      <w:lvlText w:val=""/>
      <w:lvlJc w:val="left"/>
      <w:pPr>
        <w:ind w:left="5267" w:hanging="360"/>
      </w:pPr>
      <w:rPr>
        <w:rFonts w:ascii="Symbol" w:hAnsi="Symbol" w:cs="Symbol" w:hint="default"/>
        <w:sz w:val="21"/>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cs="Wingdings" w:hint="default"/>
        <w:b/>
        <w:sz w:val="18"/>
      </w:rPr>
    </w:lvl>
  </w:abstractNum>
  <w:abstractNum w:abstractNumId="42" w15:restartNumberingAfterBreak="0">
    <w:nsid w:val="492A135C"/>
    <w:multiLevelType w:val="multilevel"/>
    <w:tmpl w:val="A4DE5EE4"/>
    <w:lvl w:ilvl="0">
      <w:start w:val="1"/>
      <w:numFmt w:val="bullet"/>
      <w:lvlText w:val=""/>
      <w:lvlJc w:val="right"/>
      <w:pPr>
        <w:ind w:left="227" w:hanging="114"/>
      </w:pPr>
      <w:rPr>
        <w:rFonts w:ascii="Symbol" w:hAnsi="Symbol" w:cs="Symbol" w:hint="default"/>
        <w:sz w:val="21"/>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szCs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szCs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43" w15:restartNumberingAfterBreak="0">
    <w:nsid w:val="49DE0868"/>
    <w:multiLevelType w:val="multilevel"/>
    <w:tmpl w:val="5734DAE8"/>
    <w:lvl w:ilvl="0">
      <w:start w:val="1"/>
      <w:numFmt w:val="bullet"/>
      <w:lvlText w:val=""/>
      <w:lvlJc w:val="left"/>
      <w:pPr>
        <w:ind w:left="369" w:hanging="227"/>
      </w:pPr>
      <w:rPr>
        <w:rFonts w:ascii="Wingdings" w:hAnsi="Wingdings" w:cs="Wingdings"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44" w15:restartNumberingAfterBreak="0">
    <w:nsid w:val="4C727C41"/>
    <w:multiLevelType w:val="multilevel"/>
    <w:tmpl w:val="28AEDF92"/>
    <w:lvl w:ilvl="0">
      <w:start w:val="1"/>
      <w:numFmt w:val="bullet"/>
      <w:lvlText w:val="-"/>
      <w:lvlJc w:val="left"/>
      <w:pPr>
        <w:ind w:left="720" w:hanging="360"/>
      </w:pPr>
      <w:rPr>
        <w:rFonts w:ascii="Times New Roman" w:hAnsi="Times New Roman" w:cs="Times New Roman"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45" w15:restartNumberingAfterBreak="0">
    <w:nsid w:val="4CF87D91"/>
    <w:multiLevelType w:val="multilevel"/>
    <w:tmpl w:val="FA96DF1A"/>
    <w:lvl w:ilvl="0">
      <w:start w:val="1"/>
      <w:numFmt w:val="bullet"/>
      <w:lvlText w:val=""/>
      <w:lvlJc w:val="left"/>
      <w:pPr>
        <w:ind w:left="227" w:hanging="227"/>
      </w:pPr>
      <w:rPr>
        <w:rFonts w:ascii="Wingdings" w:hAnsi="Wingdings" w:cs="Wingdings"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46" w15:restartNumberingAfterBreak="0">
    <w:nsid w:val="4E2C26AD"/>
    <w:multiLevelType w:val="multilevel"/>
    <w:tmpl w:val="C308C54E"/>
    <w:lvl w:ilvl="0">
      <w:start w:val="1"/>
      <w:numFmt w:val="bullet"/>
      <w:lvlText w:val=""/>
      <w:lvlJc w:val="right"/>
      <w:pPr>
        <w:ind w:left="720" w:hanging="360"/>
      </w:pPr>
      <w:rPr>
        <w:rFonts w:ascii="Symbol" w:hAnsi="Symbol" w:cs="Symbol" w:hint="default"/>
        <w:b/>
        <w:color w:val="000000"/>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b/>
        <w:color w:val="000000"/>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b/>
        <w:color w:val="000000"/>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47" w15:restartNumberingAfterBreak="0">
    <w:nsid w:val="4EA14D11"/>
    <w:multiLevelType w:val="multilevel"/>
    <w:tmpl w:val="A1526F48"/>
    <w:lvl w:ilvl="0">
      <w:start w:val="1"/>
      <w:numFmt w:val="bullet"/>
      <w:lvlText w:val=""/>
      <w:lvlJc w:val="left"/>
      <w:pPr>
        <w:ind w:left="1080" w:hanging="360"/>
      </w:pPr>
      <w:rPr>
        <w:rFonts w:ascii="Symbol" w:hAnsi="Symbol" w:cs="Symbol" w:hint="default"/>
        <w:b/>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b/>
        <w:sz w:val="18"/>
      </w:rPr>
    </w:lvl>
    <w:lvl w:ilvl="3">
      <w:start w:val="1"/>
      <w:numFmt w:val="bullet"/>
      <w:lvlText w:val=""/>
      <w:lvlJc w:val="left"/>
      <w:pPr>
        <w:ind w:left="3240" w:hanging="360"/>
      </w:pPr>
      <w:rPr>
        <w:rFonts w:ascii="Symbol" w:hAnsi="Symbol" w:cs="Symbol" w:hint="default"/>
        <w:b/>
        <w:sz w:val="20"/>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b/>
        <w:sz w:val="18"/>
      </w:rPr>
    </w:lvl>
    <w:lvl w:ilvl="6">
      <w:start w:val="1"/>
      <w:numFmt w:val="bullet"/>
      <w:lvlText w:val=""/>
      <w:lvlJc w:val="left"/>
      <w:pPr>
        <w:ind w:left="5400" w:hanging="360"/>
      </w:pPr>
      <w:rPr>
        <w:rFonts w:ascii="Symbol" w:hAnsi="Symbol" w:cs="Symbol" w:hint="default"/>
        <w:b/>
        <w:sz w:val="20"/>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b/>
        <w:sz w:val="18"/>
      </w:rPr>
    </w:lvl>
  </w:abstractNum>
  <w:abstractNum w:abstractNumId="48" w15:restartNumberingAfterBreak="0">
    <w:nsid w:val="4F7C7D4E"/>
    <w:multiLevelType w:val="multilevel"/>
    <w:tmpl w:val="D6C257FA"/>
    <w:lvl w:ilvl="0">
      <w:start w:val="1"/>
      <w:numFmt w:val="bullet"/>
      <w:lvlText w:val="-"/>
      <w:lvlJc w:val="left"/>
      <w:pPr>
        <w:ind w:left="720" w:hanging="360"/>
      </w:pPr>
      <w:rPr>
        <w:rFonts w:ascii="Times New Roman" w:hAnsi="Times New Roman" w:cs="Times New Roman"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49" w15:restartNumberingAfterBreak="0">
    <w:nsid w:val="508F3B81"/>
    <w:multiLevelType w:val="multilevel"/>
    <w:tmpl w:val="0BE8016A"/>
    <w:lvl w:ilvl="0">
      <w:start w:val="1"/>
      <w:numFmt w:val="bullet"/>
      <w:lvlText w:val="-"/>
      <w:lvlJc w:val="left"/>
      <w:pPr>
        <w:ind w:left="720" w:hanging="360"/>
      </w:pPr>
      <w:rPr>
        <w:rFonts w:ascii="Times New Roman" w:hAnsi="Times New Roman" w:cs="Times New Roman"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50" w15:restartNumberingAfterBreak="0">
    <w:nsid w:val="52025BB9"/>
    <w:multiLevelType w:val="multilevel"/>
    <w:tmpl w:val="197880EC"/>
    <w:lvl w:ilvl="0">
      <w:start w:val="1"/>
      <w:numFmt w:val="bullet"/>
      <w:lvlText w:val=""/>
      <w:lvlJc w:val="left"/>
      <w:pPr>
        <w:ind w:left="720" w:hanging="360"/>
      </w:pPr>
      <w:rPr>
        <w:rFonts w:ascii="Wingdings" w:hAnsi="Wingdings" w:cs="Wingdings" w:hint="default"/>
        <w:b/>
        <w:sz w:val="20"/>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20"/>
        <w:szCs w:val="22"/>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20"/>
        <w:szCs w:val="22"/>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20"/>
        <w:szCs w:val="22"/>
      </w:rPr>
    </w:lvl>
  </w:abstractNum>
  <w:abstractNum w:abstractNumId="51" w15:restartNumberingAfterBreak="0">
    <w:nsid w:val="547C65A9"/>
    <w:multiLevelType w:val="multilevel"/>
    <w:tmpl w:val="B58E9620"/>
    <w:lvl w:ilvl="0">
      <w:start w:val="1"/>
      <w:numFmt w:val="bullet"/>
      <w:lvlText w:val="-"/>
      <w:lvlJc w:val="left"/>
      <w:pPr>
        <w:ind w:left="720" w:hanging="360"/>
      </w:pPr>
      <w:rPr>
        <w:rFonts w:ascii="Arial" w:hAnsi="Arial" w:cs="Arial"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52" w15:restartNumberingAfterBreak="0">
    <w:nsid w:val="576D3E80"/>
    <w:multiLevelType w:val="multilevel"/>
    <w:tmpl w:val="F01AAE04"/>
    <w:lvl w:ilvl="0">
      <w:start w:val="1"/>
      <w:numFmt w:val="bullet"/>
      <w:lvlText w:val="-"/>
      <w:lvlJc w:val="left"/>
      <w:pPr>
        <w:ind w:left="720" w:hanging="360"/>
      </w:pPr>
      <w:rPr>
        <w:rFonts w:ascii="Times New Roman" w:hAnsi="Times New Roman" w:cs="Times New Roman"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53" w15:restartNumberingAfterBreak="0">
    <w:nsid w:val="57A407E2"/>
    <w:multiLevelType w:val="multilevel"/>
    <w:tmpl w:val="47D4FF60"/>
    <w:lvl w:ilvl="0">
      <w:start w:val="1"/>
      <w:numFmt w:val="bullet"/>
      <w:lvlText w:val=""/>
      <w:lvlJc w:val="left"/>
      <w:pPr>
        <w:ind w:left="1134" w:hanging="170"/>
      </w:pPr>
      <w:rPr>
        <w:rFonts w:ascii="Symbol" w:hAnsi="Symbol" w:cs="Symbol" w:hint="default"/>
        <w:sz w:val="21"/>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592C3287"/>
    <w:multiLevelType w:val="multilevel"/>
    <w:tmpl w:val="3D44D1EA"/>
    <w:lvl w:ilvl="0">
      <w:start w:val="1"/>
      <w:numFmt w:val="bullet"/>
      <w:lvlText w:val="-"/>
      <w:lvlJc w:val="left"/>
      <w:pPr>
        <w:ind w:left="720" w:hanging="360"/>
      </w:pPr>
      <w:rPr>
        <w:rFonts w:ascii="Times New Roman" w:hAnsi="Times New Roman" w:cs="Times New Roman" w:hint="default"/>
        <w:b/>
        <w:color w:val="0D0D0D"/>
        <w:sz w:val="21"/>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55" w15:restartNumberingAfterBreak="0">
    <w:nsid w:val="59F438ED"/>
    <w:multiLevelType w:val="multilevel"/>
    <w:tmpl w:val="29F62F7A"/>
    <w:lvl w:ilvl="0">
      <w:start w:val="1"/>
      <w:numFmt w:val="bullet"/>
      <w:lvlText w:val=""/>
      <w:lvlJc w:val="left"/>
      <w:pPr>
        <w:ind w:left="720" w:hanging="360"/>
      </w:pPr>
      <w:rPr>
        <w:rFonts w:ascii="Wingdings" w:hAnsi="Wingdings" w:cs="Wingdings"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56" w15:restartNumberingAfterBreak="0">
    <w:nsid w:val="5C946D79"/>
    <w:multiLevelType w:val="multilevel"/>
    <w:tmpl w:val="242E81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60B412E1"/>
    <w:multiLevelType w:val="multilevel"/>
    <w:tmpl w:val="E2A8F880"/>
    <w:lvl w:ilvl="0">
      <w:start w:val="1"/>
      <w:numFmt w:val="bullet"/>
      <w:lvlText w:val="-"/>
      <w:lvlJc w:val="left"/>
      <w:pPr>
        <w:ind w:left="720" w:hanging="360"/>
      </w:pPr>
      <w:rPr>
        <w:rFonts w:ascii="Arial" w:hAnsi="Arial" w:cs="Arial" w:hint="default"/>
        <w:sz w:val="21"/>
        <w:szCs w:val="22"/>
      </w:rPr>
    </w:lvl>
    <w:lvl w:ilvl="1">
      <w:start w:val="1"/>
      <w:numFmt w:val="bullet"/>
      <w:lvlText w:val="o"/>
      <w:lvlJc w:val="left"/>
      <w:pPr>
        <w:ind w:left="1440" w:hanging="360"/>
      </w:pPr>
      <w:rPr>
        <w:rFonts w:ascii="Courier New" w:hAnsi="Courier New" w:cs="Courier New" w:hint="default"/>
        <w:sz w:val="22"/>
        <w:szCs w:val="22"/>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sz w:val="22"/>
        <w:szCs w:val="22"/>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sz w:val="22"/>
        <w:szCs w:val="22"/>
      </w:rPr>
    </w:lvl>
    <w:lvl w:ilvl="8">
      <w:start w:val="1"/>
      <w:numFmt w:val="bullet"/>
      <w:lvlText w:val=""/>
      <w:lvlJc w:val="left"/>
      <w:pPr>
        <w:ind w:left="6480" w:hanging="360"/>
      </w:pPr>
      <w:rPr>
        <w:rFonts w:ascii="Wingdings" w:hAnsi="Wingdings" w:cs="Wingdings" w:hint="default"/>
        <w:b/>
        <w:sz w:val="18"/>
      </w:rPr>
    </w:lvl>
  </w:abstractNum>
  <w:abstractNum w:abstractNumId="58" w15:restartNumberingAfterBreak="0">
    <w:nsid w:val="61931A50"/>
    <w:multiLevelType w:val="multilevel"/>
    <w:tmpl w:val="4F96B85E"/>
    <w:lvl w:ilvl="0">
      <w:start w:val="1"/>
      <w:numFmt w:val="bullet"/>
      <w:lvlText w:val=""/>
      <w:lvlJc w:val="left"/>
      <w:pPr>
        <w:ind w:left="510" w:hanging="340"/>
      </w:pPr>
      <w:rPr>
        <w:rFonts w:ascii="Wingdings" w:hAnsi="Wingdings" w:cs="Wingdings"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59" w15:restartNumberingAfterBreak="0">
    <w:nsid w:val="655B21C6"/>
    <w:multiLevelType w:val="multilevel"/>
    <w:tmpl w:val="BBB234B6"/>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b/>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b/>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60" w15:restartNumberingAfterBreak="0">
    <w:nsid w:val="66715832"/>
    <w:multiLevelType w:val="multilevel"/>
    <w:tmpl w:val="949E0A4E"/>
    <w:lvl w:ilvl="0">
      <w:start w:val="1"/>
      <w:numFmt w:val="bullet"/>
      <w:lvlText w:val="-"/>
      <w:lvlJc w:val="left"/>
      <w:pPr>
        <w:ind w:left="720" w:hanging="360"/>
      </w:pPr>
      <w:rPr>
        <w:rFonts w:ascii="Times New Roman" w:hAnsi="Times New Roman" w:cs="Times New Roman"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61" w15:restartNumberingAfterBreak="0">
    <w:nsid w:val="66E81857"/>
    <w:multiLevelType w:val="multilevel"/>
    <w:tmpl w:val="C89ED33A"/>
    <w:lvl w:ilvl="0">
      <w:start w:val="1"/>
      <w:numFmt w:val="bullet"/>
      <w:lvlText w:val=""/>
      <w:lvlJc w:val="left"/>
      <w:pPr>
        <w:ind w:left="720" w:hanging="360"/>
      </w:pPr>
      <w:rPr>
        <w:rFonts w:ascii="Wingdings" w:hAnsi="Wingdings" w:cs="Wingdings"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62" w15:restartNumberingAfterBreak="0">
    <w:nsid w:val="6ACD015D"/>
    <w:multiLevelType w:val="multilevel"/>
    <w:tmpl w:val="F1C6CEF6"/>
    <w:lvl w:ilvl="0">
      <w:start w:val="1"/>
      <w:numFmt w:val="bullet"/>
      <w:lvlText w:val=""/>
      <w:lvlJc w:val="left"/>
      <w:pPr>
        <w:ind w:left="227" w:hanging="227"/>
      </w:pPr>
      <w:rPr>
        <w:rFonts w:ascii="Wingdings" w:hAnsi="Wingdings" w:cs="Wingdings"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63" w15:restartNumberingAfterBreak="0">
    <w:nsid w:val="6B0F7330"/>
    <w:multiLevelType w:val="multilevel"/>
    <w:tmpl w:val="B568E5E2"/>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b/>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b/>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64" w15:restartNumberingAfterBreak="0">
    <w:nsid w:val="6CAB2996"/>
    <w:multiLevelType w:val="multilevel"/>
    <w:tmpl w:val="3B6E4DF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6D1E5432"/>
    <w:multiLevelType w:val="multilevel"/>
    <w:tmpl w:val="B4745FB8"/>
    <w:lvl w:ilvl="0">
      <w:start w:val="1"/>
      <w:numFmt w:val="bullet"/>
      <w:lvlText w:val=""/>
      <w:lvlJc w:val="right"/>
      <w:pPr>
        <w:ind w:left="720" w:hanging="360"/>
      </w:pPr>
      <w:rPr>
        <w:rFonts w:ascii="Symbol" w:hAnsi="Symbol" w:cs="Symbol" w:hint="default"/>
        <w:b/>
        <w:color w:val="000000"/>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b/>
        <w:color w:val="000000"/>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b/>
        <w:color w:val="000000"/>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66" w15:restartNumberingAfterBreak="0">
    <w:nsid w:val="6FEC04C9"/>
    <w:multiLevelType w:val="multilevel"/>
    <w:tmpl w:val="8C505698"/>
    <w:lvl w:ilvl="0">
      <w:start w:val="1"/>
      <w:numFmt w:val="bullet"/>
      <w:lvlText w:val=""/>
      <w:lvlJc w:val="left"/>
      <w:pPr>
        <w:ind w:left="227" w:hanging="227"/>
      </w:pPr>
      <w:rPr>
        <w:rFonts w:ascii="Wingdings" w:hAnsi="Wingdings" w:cs="Wingdings"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67" w15:restartNumberingAfterBreak="0">
    <w:nsid w:val="70287DF0"/>
    <w:multiLevelType w:val="multilevel"/>
    <w:tmpl w:val="47E8ECF8"/>
    <w:lvl w:ilvl="0">
      <w:start w:val="1"/>
      <w:numFmt w:val="bullet"/>
      <w:lvlText w:val=""/>
      <w:lvlJc w:val="right"/>
      <w:pPr>
        <w:ind w:left="227" w:hanging="114"/>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68" w15:restartNumberingAfterBreak="0">
    <w:nsid w:val="72B02B8C"/>
    <w:multiLevelType w:val="multilevel"/>
    <w:tmpl w:val="AEE662AC"/>
    <w:lvl w:ilvl="0">
      <w:start w:val="1"/>
      <w:numFmt w:val="bullet"/>
      <w:lvlText w:val=""/>
      <w:lvlJc w:val="left"/>
      <w:pPr>
        <w:ind w:left="369" w:hanging="227"/>
      </w:pPr>
      <w:rPr>
        <w:rFonts w:ascii="Wingdings" w:hAnsi="Wingdings" w:cs="Wingdings"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69" w15:restartNumberingAfterBreak="0">
    <w:nsid w:val="72B56112"/>
    <w:multiLevelType w:val="multilevel"/>
    <w:tmpl w:val="93E8BFE2"/>
    <w:lvl w:ilvl="0">
      <w:start w:val="1"/>
      <w:numFmt w:val="bullet"/>
      <w:lvlText w:val=""/>
      <w:lvlJc w:val="left"/>
      <w:pPr>
        <w:ind w:left="1134" w:hanging="170"/>
      </w:pPr>
      <w:rPr>
        <w:rFonts w:ascii="Symbol" w:hAnsi="Symbol" w:cs="Symbol" w:hint="default"/>
        <w:sz w:val="21"/>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75324395"/>
    <w:multiLevelType w:val="multilevel"/>
    <w:tmpl w:val="BD4EFA2C"/>
    <w:lvl w:ilvl="0">
      <w:start w:val="1"/>
      <w:numFmt w:val="bullet"/>
      <w:lvlText w:val="-"/>
      <w:lvlJc w:val="left"/>
      <w:pPr>
        <w:ind w:left="720" w:hanging="360"/>
      </w:pPr>
      <w:rPr>
        <w:rFonts w:ascii="Arial" w:hAnsi="Arial" w:cs="Arial" w:hint="default"/>
        <w:sz w:val="21"/>
        <w:szCs w:val="22"/>
      </w:rPr>
    </w:lvl>
    <w:lvl w:ilvl="1">
      <w:start w:val="1"/>
      <w:numFmt w:val="bullet"/>
      <w:lvlText w:val="o"/>
      <w:lvlJc w:val="left"/>
      <w:pPr>
        <w:ind w:left="1440" w:hanging="360"/>
      </w:pPr>
      <w:rPr>
        <w:rFonts w:ascii="Courier New" w:hAnsi="Courier New" w:cs="Courier New" w:hint="default"/>
        <w:sz w:val="22"/>
        <w:szCs w:val="22"/>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sz w:val="22"/>
        <w:szCs w:val="22"/>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sz w:val="22"/>
        <w:szCs w:val="22"/>
      </w:rPr>
    </w:lvl>
    <w:lvl w:ilvl="8">
      <w:start w:val="1"/>
      <w:numFmt w:val="bullet"/>
      <w:lvlText w:val=""/>
      <w:lvlJc w:val="left"/>
      <w:pPr>
        <w:ind w:left="6480" w:hanging="360"/>
      </w:pPr>
      <w:rPr>
        <w:rFonts w:ascii="Wingdings" w:hAnsi="Wingdings" w:cs="Wingdings" w:hint="default"/>
        <w:b/>
        <w:sz w:val="18"/>
      </w:rPr>
    </w:lvl>
  </w:abstractNum>
  <w:abstractNum w:abstractNumId="71" w15:restartNumberingAfterBreak="0">
    <w:nsid w:val="76363EB6"/>
    <w:multiLevelType w:val="multilevel"/>
    <w:tmpl w:val="27E60234"/>
    <w:lvl w:ilvl="0">
      <w:start w:val="1"/>
      <w:numFmt w:val="bullet"/>
      <w:lvlText w:val="-"/>
      <w:lvlJc w:val="left"/>
      <w:pPr>
        <w:ind w:left="720" w:hanging="360"/>
      </w:pPr>
      <w:rPr>
        <w:rFonts w:ascii="Times New Roman" w:hAnsi="Times New Roman" w:cs="Times New Roman"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72" w15:restartNumberingAfterBreak="0">
    <w:nsid w:val="77F01388"/>
    <w:multiLevelType w:val="multilevel"/>
    <w:tmpl w:val="E3E8CB88"/>
    <w:lvl w:ilvl="0">
      <w:start w:val="1"/>
      <w:numFmt w:val="bullet"/>
      <w:lvlText w:val=""/>
      <w:lvlJc w:val="left"/>
      <w:pPr>
        <w:ind w:left="227" w:hanging="227"/>
      </w:pPr>
      <w:rPr>
        <w:rFonts w:ascii="Wingdings" w:hAnsi="Wingdings" w:cs="Wingdings"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73" w15:restartNumberingAfterBreak="0">
    <w:nsid w:val="78674881"/>
    <w:multiLevelType w:val="hybridMultilevel"/>
    <w:tmpl w:val="B418AFBC"/>
    <w:lvl w:ilvl="0" w:tplc="FB405ACC">
      <w:start w:val="4"/>
      <w:numFmt w:val="bullet"/>
      <w:lvlText w:val="-"/>
      <w:lvlJc w:val="left"/>
      <w:pPr>
        <w:ind w:left="1068" w:hanging="360"/>
      </w:pPr>
      <w:rPr>
        <w:rFonts w:ascii="Arial" w:eastAsia="SimSu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4" w15:restartNumberingAfterBreak="0">
    <w:nsid w:val="79EA5563"/>
    <w:multiLevelType w:val="multilevel"/>
    <w:tmpl w:val="0B28759C"/>
    <w:lvl w:ilvl="0">
      <w:start w:val="1"/>
      <w:numFmt w:val="bullet"/>
      <w:lvlText w:val="-"/>
      <w:lvlJc w:val="left"/>
      <w:pPr>
        <w:ind w:left="720" w:hanging="360"/>
      </w:pPr>
      <w:rPr>
        <w:rFonts w:ascii="Times New Roman" w:hAnsi="Times New Roman" w:cs="Times New Roman"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75" w15:restartNumberingAfterBreak="0">
    <w:nsid w:val="7A130C48"/>
    <w:multiLevelType w:val="multilevel"/>
    <w:tmpl w:val="B978CACC"/>
    <w:lvl w:ilvl="0">
      <w:start w:val="1"/>
      <w:numFmt w:val="bullet"/>
      <w:lvlText w:val=""/>
      <w:lvlJc w:val="left"/>
      <w:pPr>
        <w:ind w:left="720" w:hanging="360"/>
      </w:pPr>
      <w:rPr>
        <w:rFonts w:ascii="Wingdings" w:hAnsi="Wingdings" w:cs="Wingdings" w:hint="default"/>
        <w:b/>
        <w:sz w:val="20"/>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20"/>
        <w:szCs w:val="22"/>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20"/>
        <w:szCs w:val="22"/>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20"/>
        <w:szCs w:val="22"/>
      </w:rPr>
    </w:lvl>
  </w:abstractNum>
  <w:abstractNum w:abstractNumId="76" w15:restartNumberingAfterBreak="0">
    <w:nsid w:val="7A35093D"/>
    <w:multiLevelType w:val="multilevel"/>
    <w:tmpl w:val="467EC36A"/>
    <w:lvl w:ilvl="0">
      <w:start w:val="1"/>
      <w:numFmt w:val="bullet"/>
      <w:lvlText w:val=""/>
      <w:lvlJc w:val="left"/>
      <w:pPr>
        <w:ind w:left="369" w:hanging="227"/>
      </w:pPr>
      <w:rPr>
        <w:rFonts w:ascii="Wingdings" w:hAnsi="Wingdings" w:cs="Wingdings"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77" w15:restartNumberingAfterBreak="0">
    <w:nsid w:val="7B6D5CA6"/>
    <w:multiLevelType w:val="multilevel"/>
    <w:tmpl w:val="4D9A7BE6"/>
    <w:lvl w:ilvl="0">
      <w:start w:val="1"/>
      <w:numFmt w:val="bullet"/>
      <w:lvlText w:val="-"/>
      <w:lvlJc w:val="left"/>
      <w:pPr>
        <w:ind w:left="720" w:hanging="360"/>
      </w:pPr>
      <w:rPr>
        <w:rFonts w:ascii="Times New Roman" w:hAnsi="Times New Roman" w:cs="Times New Roman"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18"/>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18"/>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18"/>
      </w:rPr>
    </w:lvl>
  </w:abstractNum>
  <w:abstractNum w:abstractNumId="78" w15:restartNumberingAfterBreak="0">
    <w:nsid w:val="7D143999"/>
    <w:multiLevelType w:val="multilevel"/>
    <w:tmpl w:val="A0E6341E"/>
    <w:lvl w:ilvl="0">
      <w:start w:val="1"/>
      <w:numFmt w:val="bullet"/>
      <w:lvlText w:val=""/>
      <w:lvlJc w:val="left"/>
      <w:pPr>
        <w:ind w:left="720" w:hanging="360"/>
      </w:pPr>
      <w:rPr>
        <w:rFonts w:ascii="Wingdings" w:hAnsi="Wingdings" w:cs="Wingdings" w:hint="default"/>
        <w:b/>
        <w:sz w:val="20"/>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20"/>
        <w:szCs w:val="22"/>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20"/>
        <w:szCs w:val="22"/>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20"/>
        <w:szCs w:val="22"/>
      </w:rPr>
    </w:lvl>
  </w:abstractNum>
  <w:num w:numId="1">
    <w:abstractNumId w:val="9"/>
  </w:num>
  <w:num w:numId="2">
    <w:abstractNumId w:val="64"/>
  </w:num>
  <w:num w:numId="3">
    <w:abstractNumId w:val="69"/>
  </w:num>
  <w:num w:numId="4">
    <w:abstractNumId w:val="60"/>
  </w:num>
  <w:num w:numId="5">
    <w:abstractNumId w:val="57"/>
  </w:num>
  <w:num w:numId="6">
    <w:abstractNumId w:val="74"/>
  </w:num>
  <w:num w:numId="7">
    <w:abstractNumId w:val="14"/>
  </w:num>
  <w:num w:numId="8">
    <w:abstractNumId w:val="78"/>
  </w:num>
  <w:num w:numId="9">
    <w:abstractNumId w:val="61"/>
  </w:num>
  <w:num w:numId="10">
    <w:abstractNumId w:val="4"/>
  </w:num>
  <w:num w:numId="11">
    <w:abstractNumId w:val="20"/>
  </w:num>
  <w:num w:numId="12">
    <w:abstractNumId w:val="45"/>
  </w:num>
  <w:num w:numId="13">
    <w:abstractNumId w:val="46"/>
  </w:num>
  <w:num w:numId="14">
    <w:abstractNumId w:val="76"/>
  </w:num>
  <w:num w:numId="15">
    <w:abstractNumId w:val="31"/>
  </w:num>
  <w:num w:numId="16">
    <w:abstractNumId w:val="15"/>
  </w:num>
  <w:num w:numId="17">
    <w:abstractNumId w:val="17"/>
  </w:num>
  <w:num w:numId="18">
    <w:abstractNumId w:val="63"/>
  </w:num>
  <w:num w:numId="19">
    <w:abstractNumId w:val="59"/>
  </w:num>
  <w:num w:numId="20">
    <w:abstractNumId w:val="38"/>
  </w:num>
  <w:num w:numId="21">
    <w:abstractNumId w:val="13"/>
  </w:num>
  <w:num w:numId="22">
    <w:abstractNumId w:val="3"/>
  </w:num>
  <w:num w:numId="23">
    <w:abstractNumId w:val="29"/>
  </w:num>
  <w:num w:numId="24">
    <w:abstractNumId w:val="47"/>
  </w:num>
  <w:num w:numId="25">
    <w:abstractNumId w:val="35"/>
  </w:num>
  <w:num w:numId="26">
    <w:abstractNumId w:val="21"/>
  </w:num>
  <w:num w:numId="27">
    <w:abstractNumId w:val="36"/>
  </w:num>
  <w:num w:numId="28">
    <w:abstractNumId w:val="52"/>
  </w:num>
  <w:num w:numId="29">
    <w:abstractNumId w:val="30"/>
  </w:num>
  <w:num w:numId="30">
    <w:abstractNumId w:val="53"/>
  </w:num>
  <w:num w:numId="31">
    <w:abstractNumId w:val="56"/>
  </w:num>
  <w:num w:numId="32">
    <w:abstractNumId w:val="71"/>
  </w:num>
  <w:num w:numId="33">
    <w:abstractNumId w:val="70"/>
  </w:num>
  <w:num w:numId="34">
    <w:abstractNumId w:val="10"/>
  </w:num>
  <w:num w:numId="35">
    <w:abstractNumId w:val="25"/>
  </w:num>
  <w:num w:numId="36">
    <w:abstractNumId w:val="62"/>
  </w:num>
  <w:num w:numId="37">
    <w:abstractNumId w:val="19"/>
  </w:num>
  <w:num w:numId="38">
    <w:abstractNumId w:val="26"/>
  </w:num>
  <w:num w:numId="39">
    <w:abstractNumId w:val="6"/>
  </w:num>
  <w:num w:numId="40">
    <w:abstractNumId w:val="67"/>
  </w:num>
  <w:num w:numId="41">
    <w:abstractNumId w:val="39"/>
  </w:num>
  <w:num w:numId="42">
    <w:abstractNumId w:val="7"/>
  </w:num>
  <w:num w:numId="43">
    <w:abstractNumId w:val="75"/>
  </w:num>
  <w:num w:numId="44">
    <w:abstractNumId w:val="48"/>
  </w:num>
  <w:num w:numId="45">
    <w:abstractNumId w:val="42"/>
  </w:num>
  <w:num w:numId="46">
    <w:abstractNumId w:val="55"/>
  </w:num>
  <w:num w:numId="47">
    <w:abstractNumId w:val="65"/>
  </w:num>
  <w:num w:numId="48">
    <w:abstractNumId w:val="32"/>
  </w:num>
  <w:num w:numId="49">
    <w:abstractNumId w:val="68"/>
  </w:num>
  <w:num w:numId="50">
    <w:abstractNumId w:val="77"/>
  </w:num>
  <w:num w:numId="51">
    <w:abstractNumId w:val="43"/>
  </w:num>
  <w:num w:numId="52">
    <w:abstractNumId w:val="41"/>
  </w:num>
  <w:num w:numId="53">
    <w:abstractNumId w:val="2"/>
  </w:num>
  <w:num w:numId="54">
    <w:abstractNumId w:val="5"/>
  </w:num>
  <w:num w:numId="55">
    <w:abstractNumId w:val="1"/>
  </w:num>
  <w:num w:numId="56">
    <w:abstractNumId w:val="11"/>
  </w:num>
  <w:num w:numId="57">
    <w:abstractNumId w:val="49"/>
  </w:num>
  <w:num w:numId="58">
    <w:abstractNumId w:val="44"/>
  </w:num>
  <w:num w:numId="59">
    <w:abstractNumId w:val="40"/>
  </w:num>
  <w:num w:numId="60">
    <w:abstractNumId w:val="23"/>
  </w:num>
  <w:num w:numId="61">
    <w:abstractNumId w:val="37"/>
  </w:num>
  <w:num w:numId="62">
    <w:abstractNumId w:val="24"/>
  </w:num>
  <w:num w:numId="63">
    <w:abstractNumId w:val="22"/>
  </w:num>
  <w:num w:numId="64">
    <w:abstractNumId w:val="72"/>
  </w:num>
  <w:num w:numId="65">
    <w:abstractNumId w:val="58"/>
  </w:num>
  <w:num w:numId="66">
    <w:abstractNumId w:val="28"/>
  </w:num>
  <w:num w:numId="67">
    <w:abstractNumId w:val="12"/>
  </w:num>
  <w:num w:numId="68">
    <w:abstractNumId w:val="51"/>
  </w:num>
  <w:num w:numId="69">
    <w:abstractNumId w:val="66"/>
  </w:num>
  <w:num w:numId="70">
    <w:abstractNumId w:val="27"/>
  </w:num>
  <w:num w:numId="71">
    <w:abstractNumId w:val="0"/>
  </w:num>
  <w:num w:numId="72">
    <w:abstractNumId w:val="8"/>
  </w:num>
  <w:num w:numId="73">
    <w:abstractNumId w:val="16"/>
  </w:num>
  <w:num w:numId="74">
    <w:abstractNumId w:val="54"/>
  </w:num>
  <w:num w:numId="75">
    <w:abstractNumId w:val="33"/>
  </w:num>
  <w:num w:numId="76">
    <w:abstractNumId w:val="50"/>
  </w:num>
  <w:num w:numId="77">
    <w:abstractNumId w:val="34"/>
  </w:num>
  <w:num w:numId="78">
    <w:abstractNumId w:val="73"/>
  </w:num>
  <w:num w:numId="79">
    <w:abstractNumId w:val="1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36"/>
    <w:rsid w:val="00047798"/>
    <w:rsid w:val="00076FAB"/>
    <w:rsid w:val="000847D8"/>
    <w:rsid w:val="00092AA9"/>
    <w:rsid w:val="000D4321"/>
    <w:rsid w:val="00114F9D"/>
    <w:rsid w:val="001230BA"/>
    <w:rsid w:val="0015450B"/>
    <w:rsid w:val="00155441"/>
    <w:rsid w:val="00185A93"/>
    <w:rsid w:val="001A5CA9"/>
    <w:rsid w:val="001C5FB9"/>
    <w:rsid w:val="001C615A"/>
    <w:rsid w:val="001D7629"/>
    <w:rsid w:val="001F68AF"/>
    <w:rsid w:val="002071AA"/>
    <w:rsid w:val="00220CDF"/>
    <w:rsid w:val="002451F0"/>
    <w:rsid w:val="00263E92"/>
    <w:rsid w:val="002656E6"/>
    <w:rsid w:val="00272DCA"/>
    <w:rsid w:val="002926AB"/>
    <w:rsid w:val="002B6FE7"/>
    <w:rsid w:val="003155E2"/>
    <w:rsid w:val="003265B6"/>
    <w:rsid w:val="003627BB"/>
    <w:rsid w:val="003A5584"/>
    <w:rsid w:val="00435B16"/>
    <w:rsid w:val="00437B4A"/>
    <w:rsid w:val="00480ACD"/>
    <w:rsid w:val="004B560E"/>
    <w:rsid w:val="00503EFE"/>
    <w:rsid w:val="00505A36"/>
    <w:rsid w:val="00517A2A"/>
    <w:rsid w:val="00526043"/>
    <w:rsid w:val="00587F40"/>
    <w:rsid w:val="005E660C"/>
    <w:rsid w:val="00615E06"/>
    <w:rsid w:val="00615FC0"/>
    <w:rsid w:val="00661894"/>
    <w:rsid w:val="006631C1"/>
    <w:rsid w:val="0069500C"/>
    <w:rsid w:val="006A393D"/>
    <w:rsid w:val="006B2831"/>
    <w:rsid w:val="006C17D8"/>
    <w:rsid w:val="00722672"/>
    <w:rsid w:val="00750AEB"/>
    <w:rsid w:val="00752357"/>
    <w:rsid w:val="0075420E"/>
    <w:rsid w:val="00763DDA"/>
    <w:rsid w:val="00771C6F"/>
    <w:rsid w:val="007B53FF"/>
    <w:rsid w:val="007C0758"/>
    <w:rsid w:val="007E28C5"/>
    <w:rsid w:val="007E3B21"/>
    <w:rsid w:val="007F2D93"/>
    <w:rsid w:val="00800164"/>
    <w:rsid w:val="0080667C"/>
    <w:rsid w:val="00831580"/>
    <w:rsid w:val="00836D75"/>
    <w:rsid w:val="008B0B94"/>
    <w:rsid w:val="008B7DBB"/>
    <w:rsid w:val="008C48A9"/>
    <w:rsid w:val="008F6E8A"/>
    <w:rsid w:val="009230D5"/>
    <w:rsid w:val="00961CB8"/>
    <w:rsid w:val="00965E26"/>
    <w:rsid w:val="009B79EB"/>
    <w:rsid w:val="009F30F7"/>
    <w:rsid w:val="009F43EB"/>
    <w:rsid w:val="00A36A63"/>
    <w:rsid w:val="00A4569C"/>
    <w:rsid w:val="00A642CE"/>
    <w:rsid w:val="00A775D0"/>
    <w:rsid w:val="00AD6445"/>
    <w:rsid w:val="00B74722"/>
    <w:rsid w:val="00B92F09"/>
    <w:rsid w:val="00BB2E5A"/>
    <w:rsid w:val="00BD226F"/>
    <w:rsid w:val="00BD7AE2"/>
    <w:rsid w:val="00BE4DC7"/>
    <w:rsid w:val="00C24CA8"/>
    <w:rsid w:val="00C576D4"/>
    <w:rsid w:val="00C66651"/>
    <w:rsid w:val="00C92259"/>
    <w:rsid w:val="00C92606"/>
    <w:rsid w:val="00C92EA4"/>
    <w:rsid w:val="00CC5D91"/>
    <w:rsid w:val="00CF25A2"/>
    <w:rsid w:val="00CF7D5D"/>
    <w:rsid w:val="00D04198"/>
    <w:rsid w:val="00D31941"/>
    <w:rsid w:val="00D81A73"/>
    <w:rsid w:val="00DB2437"/>
    <w:rsid w:val="00DB7C25"/>
    <w:rsid w:val="00DE2542"/>
    <w:rsid w:val="00E13FB6"/>
    <w:rsid w:val="00E65D7E"/>
    <w:rsid w:val="00EC19A2"/>
    <w:rsid w:val="00EC23FB"/>
    <w:rsid w:val="00EE4211"/>
    <w:rsid w:val="00F26132"/>
    <w:rsid w:val="00F27425"/>
    <w:rsid w:val="00F92334"/>
    <w:rsid w:val="00FA7F20"/>
    <w:rsid w:val="00FC28EE"/>
    <w:rsid w:val="00FC48DD"/>
    <w:rsid w:val="00FC7F1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964B"/>
  <w15:docId w15:val="{ADAC95D5-94FD-4842-9942-066051F5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Mangal"/>
        <w:szCs w:val="24"/>
        <w:lang w:val="fr-FR"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Titre1">
    <w:name w:val="heading 1"/>
    <w:basedOn w:val="Titre10"/>
    <w:pPr>
      <w:outlineLvl w:val="0"/>
    </w:pPr>
  </w:style>
  <w:style w:type="paragraph" w:styleId="Titre2">
    <w:name w:val="heading 2"/>
    <w:basedOn w:val="Titre10"/>
    <w:pPr>
      <w:outlineLvl w:val="1"/>
    </w:pPr>
  </w:style>
  <w:style w:type="paragraph" w:styleId="Titre3">
    <w:name w:val="heading 3"/>
    <w:basedOn w:val="Titre10"/>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qFormat/>
  </w:style>
  <w:style w:type="character" w:customStyle="1" w:styleId="PieddepageCar">
    <w:name w:val="Pied de page Car"/>
    <w:basedOn w:val="Policepardfaut"/>
    <w:qFormat/>
  </w:style>
  <w:style w:type="character" w:customStyle="1" w:styleId="apple-converted-space">
    <w:name w:val="apple-converted-space"/>
    <w:basedOn w:val="Policepardfaut"/>
    <w:qFormat/>
  </w:style>
  <w:style w:type="character" w:customStyle="1" w:styleId="Internetlink">
    <w:name w:val="Internet link"/>
    <w:basedOn w:val="Policepardfaut"/>
    <w:qFormat/>
    <w:rPr>
      <w:color w:val="0000FF"/>
      <w:u w:val="single"/>
    </w:rPr>
  </w:style>
  <w:style w:type="character" w:customStyle="1" w:styleId="TextedebullesCar">
    <w:name w:val="Texte de bulles Car"/>
    <w:basedOn w:val="Policepardfaut"/>
    <w:qFormat/>
    <w:rPr>
      <w:rFonts w:ascii="Tahoma" w:eastAsia="Tahoma" w:hAnsi="Tahoma" w:cs="Tahoma"/>
      <w:sz w:val="16"/>
      <w:szCs w:val="16"/>
    </w:rPr>
  </w:style>
  <w:style w:type="character" w:styleId="Marquedecommentaire">
    <w:name w:val="annotation reference"/>
    <w:basedOn w:val="Policepardfaut"/>
    <w:qFormat/>
    <w:rPr>
      <w:sz w:val="16"/>
      <w:szCs w:val="16"/>
    </w:rPr>
  </w:style>
  <w:style w:type="character" w:customStyle="1" w:styleId="CommentaireCar">
    <w:name w:val="Commentaire Car"/>
    <w:basedOn w:val="Policepardfaut"/>
    <w:qFormat/>
    <w:rPr>
      <w:sz w:val="20"/>
      <w:szCs w:val="20"/>
    </w:rPr>
  </w:style>
  <w:style w:type="character" w:customStyle="1" w:styleId="ObjetducommentaireCar">
    <w:name w:val="Objet du commentaire Car"/>
    <w:basedOn w:val="CommentaireCar"/>
    <w:qFormat/>
    <w:rPr>
      <w:b/>
      <w:bCs/>
      <w:sz w:val="20"/>
      <w:szCs w:val="20"/>
    </w:rPr>
  </w:style>
  <w:style w:type="character" w:customStyle="1" w:styleId="RetraitcorpsdetexteCar">
    <w:name w:val="Retrait corps de texte Car"/>
    <w:basedOn w:val="Policepardfaut"/>
    <w:qFormat/>
    <w:rPr>
      <w:rFonts w:eastAsia="Times New Roman" w:cs="Times New Roman"/>
      <w:sz w:val="24"/>
      <w:szCs w:val="20"/>
      <w:lang w:eastAsia="fr-FR"/>
    </w:rPr>
  </w:style>
  <w:style w:type="character" w:customStyle="1" w:styleId="ListLabel1">
    <w:name w:val="ListLabel 1"/>
    <w:qFormat/>
    <w:rPr>
      <w:rFonts w:cs="Courier New"/>
    </w:rPr>
  </w:style>
  <w:style w:type="character" w:customStyle="1" w:styleId="ListLabel2">
    <w:name w:val="ListLabel 2"/>
    <w:qFormat/>
    <w:rPr>
      <w:rFonts w:cs="Calibri"/>
    </w:rPr>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Arial"/>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Arial"/>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Arial"/>
    </w:rPr>
  </w:style>
  <w:style w:type="character" w:styleId="Accentuation">
    <w:name w:val="Emphasis"/>
    <w:basedOn w:val="Policepardfaut"/>
    <w:rPr>
      <w:i/>
      <w:iC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Arial"/>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Arial"/>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Arial"/>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Arial"/>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Arial"/>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Arial"/>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Arial"/>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Arial"/>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Arial"/>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Arial"/>
    </w:rPr>
  </w:style>
  <w:style w:type="character" w:customStyle="1" w:styleId="Footnoteanchor">
    <w:name w:val="Footnote anchor"/>
    <w:qFormat/>
    <w:rPr>
      <w:vertAlign w:val="superscript"/>
    </w:rPr>
  </w:style>
  <w:style w:type="character" w:customStyle="1" w:styleId="Endnoteanchor">
    <w:name w:val="Endnote anchor"/>
    <w:qFormat/>
    <w:rPr>
      <w:vertAlign w:val="superscript"/>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Arial"/>
    </w:rPr>
  </w:style>
  <w:style w:type="character" w:customStyle="1" w:styleId="Caractresdenotedebasdepage">
    <w:name w:val="Caractères de note de bas de page"/>
    <w:qFormat/>
  </w:style>
  <w:style w:type="character" w:customStyle="1" w:styleId="EndnoteSymbol">
    <w:name w:val="Endnote Symbol"/>
    <w:qFormat/>
  </w:style>
  <w:style w:type="character" w:customStyle="1" w:styleId="ListLabel63">
    <w:name w:val="ListLabel 63"/>
    <w:qFormat/>
    <w:rPr>
      <w:rFonts w:cs="Symbol"/>
      <w:b/>
      <w:sz w:val="20"/>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Arial"/>
      <w:sz w:val="20"/>
    </w:rPr>
  </w:style>
  <w:style w:type="character" w:customStyle="1" w:styleId="ListLabel67">
    <w:name w:val="ListLabel 67"/>
    <w:qFormat/>
    <w:rPr>
      <w:rFonts w:cs="Symbol"/>
      <w:b/>
      <w:sz w:val="20"/>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Arial"/>
      <w:sz w:val="20"/>
    </w:rPr>
  </w:style>
  <w:style w:type="character" w:customStyle="1" w:styleId="ListLabel71">
    <w:name w:val="ListLabel 71"/>
    <w:qFormat/>
    <w:rPr>
      <w:rFonts w:cs="Symbol"/>
      <w:b/>
      <w:sz w:val="20"/>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Arial"/>
      <w:sz w:val="20"/>
    </w:rPr>
  </w:style>
  <w:style w:type="character" w:customStyle="1" w:styleId="ListLabel75">
    <w:name w:val="ListLabel 75"/>
    <w:qFormat/>
    <w:rPr>
      <w:rFonts w:cs="Symbol"/>
      <w:b/>
      <w:sz w:val="20"/>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Arial"/>
      <w:sz w:val="20"/>
    </w:rPr>
  </w:style>
  <w:style w:type="character" w:customStyle="1" w:styleId="ListLabel79">
    <w:name w:val="ListLabel 79"/>
    <w:qFormat/>
    <w:rPr>
      <w:rFonts w:cs="Symbol"/>
      <w:b/>
      <w:sz w:val="20"/>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Arial"/>
      <w:sz w:val="20"/>
    </w:rPr>
  </w:style>
  <w:style w:type="character" w:customStyle="1" w:styleId="ListLabel83">
    <w:name w:val="ListLabel 83"/>
    <w:qFormat/>
    <w:rPr>
      <w:rFonts w:cs="Symbol"/>
      <w:b/>
      <w:sz w:val="20"/>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Arial"/>
      <w:sz w:val="20"/>
    </w:rPr>
  </w:style>
  <w:style w:type="character" w:customStyle="1" w:styleId="ListLabel87">
    <w:name w:val="ListLabel 87"/>
    <w:qFormat/>
    <w:rPr>
      <w:rFonts w:cs="Symbol"/>
      <w:b/>
      <w:sz w:val="20"/>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Arial"/>
      <w:sz w:val="20"/>
    </w:rPr>
  </w:style>
  <w:style w:type="character" w:customStyle="1" w:styleId="ListLabel91">
    <w:name w:val="ListLabel 91"/>
    <w:qFormat/>
    <w:rPr>
      <w:rFonts w:cs="Symbol"/>
      <w:b/>
      <w:sz w:val="20"/>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Arial"/>
      <w:sz w:val="20"/>
    </w:rPr>
  </w:style>
  <w:style w:type="character" w:customStyle="1" w:styleId="ListLabel95">
    <w:name w:val="ListLabel 95"/>
    <w:qFormat/>
    <w:rPr>
      <w:rFonts w:cs="Symbol"/>
      <w:b/>
      <w:sz w:val="20"/>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Arial"/>
      <w:b/>
      <w:sz w:val="20"/>
    </w:rPr>
  </w:style>
  <w:style w:type="character" w:customStyle="1" w:styleId="ListLabel99">
    <w:name w:val="ListLabel 99"/>
    <w:qFormat/>
    <w:rPr>
      <w:rFonts w:cs="Symbol"/>
      <w:b/>
      <w:sz w:val="20"/>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Arial"/>
      <w:b/>
      <w:sz w:val="20"/>
    </w:rPr>
  </w:style>
  <w:style w:type="character" w:customStyle="1" w:styleId="ListLabel103">
    <w:name w:val="ListLabel 103"/>
    <w:qFormat/>
    <w:rPr>
      <w:rFonts w:cs="Symbol"/>
      <w:b/>
      <w:sz w:val="20"/>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Arial"/>
      <w:b/>
      <w:sz w:val="20"/>
    </w:rPr>
  </w:style>
  <w:style w:type="character" w:customStyle="1" w:styleId="ListLabel107">
    <w:name w:val="ListLabel 107"/>
    <w:qFormat/>
    <w:rPr>
      <w:rFonts w:cs="Symbol"/>
      <w:b/>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Arial"/>
      <w:b/>
      <w:sz w:val="20"/>
    </w:rPr>
  </w:style>
  <w:style w:type="character" w:customStyle="1" w:styleId="ListLabel111">
    <w:name w:val="ListLabel 111"/>
    <w:qFormat/>
    <w:rPr>
      <w:rFonts w:cs="Symbol"/>
      <w:b/>
      <w:sz w:val="20"/>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Arial"/>
      <w:b/>
      <w:sz w:val="20"/>
    </w:rPr>
  </w:style>
  <w:style w:type="character" w:customStyle="1" w:styleId="ListLabel115">
    <w:name w:val="ListLabel 115"/>
    <w:qFormat/>
    <w:rPr>
      <w:rFonts w:cs="Symbol"/>
      <w:b/>
      <w:sz w:val="20"/>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Arial"/>
      <w:b/>
      <w:sz w:val="20"/>
    </w:rPr>
  </w:style>
  <w:style w:type="character" w:customStyle="1" w:styleId="ListLabel119">
    <w:name w:val="ListLabel 119"/>
    <w:qFormat/>
    <w:rPr>
      <w:rFonts w:cs="Symbol"/>
      <w:b/>
      <w:sz w:val="20"/>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Arial"/>
      <w:b/>
      <w:sz w:val="20"/>
    </w:rPr>
  </w:style>
  <w:style w:type="character" w:customStyle="1" w:styleId="ListLabel123">
    <w:name w:val="ListLabel 123"/>
    <w:qFormat/>
    <w:rPr>
      <w:rFonts w:cs="Symbol"/>
      <w:b/>
      <w:sz w:val="20"/>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Arial"/>
      <w:b/>
      <w:sz w:val="20"/>
    </w:rPr>
  </w:style>
  <w:style w:type="character" w:customStyle="1" w:styleId="ListLabel127">
    <w:name w:val="ListLabel 127"/>
    <w:qFormat/>
    <w:rPr>
      <w:rFonts w:cs="Symbol"/>
      <w:b/>
      <w:sz w:val="20"/>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Arial"/>
      <w:b/>
      <w:sz w:val="20"/>
    </w:rPr>
  </w:style>
  <w:style w:type="character" w:customStyle="1" w:styleId="WW8Num18z0">
    <w:name w:val="WW8Num18z0"/>
    <w:qFormat/>
    <w:rPr>
      <w:rFonts w:ascii="Times New Roman" w:eastAsia="Times New Roman" w:hAnsi="Times New Roman" w:cs="Times New Roman"/>
    </w:rPr>
  </w:style>
  <w:style w:type="character" w:customStyle="1" w:styleId="WW8Num18z1">
    <w:name w:val="WW8Num18z1"/>
    <w:qFormat/>
    <w:rPr>
      <w:rFonts w:ascii="Courier New" w:eastAsia="Courier New" w:hAnsi="Courier New" w:cs="Courier New"/>
    </w:rPr>
  </w:style>
  <w:style w:type="character" w:customStyle="1" w:styleId="WW8Num18z2">
    <w:name w:val="WW8Num18z2"/>
    <w:qFormat/>
    <w:rPr>
      <w:rFonts w:ascii="Wingdings" w:eastAsia="Wingdings" w:hAnsi="Wingdings" w:cs="Wingdings"/>
    </w:rPr>
  </w:style>
  <w:style w:type="character" w:customStyle="1" w:styleId="WW8Num18z3">
    <w:name w:val="WW8Num18z3"/>
    <w:qFormat/>
    <w:rPr>
      <w:rFonts w:ascii="Symbol" w:eastAsia="Symbol" w:hAnsi="Symbol" w:cs="Symbol"/>
    </w:rPr>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65z0">
    <w:name w:val="WW8Num65z0"/>
    <w:qFormat/>
    <w:rPr>
      <w:rFonts w:ascii="Times New Roman" w:eastAsia="Calibri" w:hAnsi="Times New Roman" w:cs="Times New Roman"/>
      <w:sz w:val="22"/>
    </w:rPr>
  </w:style>
  <w:style w:type="character" w:customStyle="1" w:styleId="WW8Num65z1">
    <w:name w:val="WW8Num65z1"/>
    <w:qFormat/>
    <w:rPr>
      <w:rFonts w:ascii="Courier New" w:eastAsia="Courier New" w:hAnsi="Courier New" w:cs="Courier New"/>
    </w:rPr>
  </w:style>
  <w:style w:type="character" w:customStyle="1" w:styleId="WW8Num65z2">
    <w:name w:val="WW8Num65z2"/>
    <w:qFormat/>
    <w:rPr>
      <w:rFonts w:ascii="Wingdings" w:eastAsia="Wingdings" w:hAnsi="Wingdings" w:cs="Wingdings"/>
    </w:rPr>
  </w:style>
  <w:style w:type="character" w:customStyle="1" w:styleId="WW8Num65z3">
    <w:name w:val="WW8Num65z3"/>
    <w:qFormat/>
    <w:rPr>
      <w:rFonts w:ascii="Symbol" w:eastAsia="Symbol" w:hAnsi="Symbol" w:cs="Symbol"/>
    </w:rPr>
  </w:style>
  <w:style w:type="character" w:customStyle="1" w:styleId="WW8Num76z0">
    <w:name w:val="WW8Num76z0"/>
    <w:qFormat/>
    <w:rPr>
      <w:rFonts w:ascii="Arial" w:eastAsia="Century Gothic" w:hAnsi="Arial" w:cs="Arial"/>
      <w:sz w:val="22"/>
      <w:szCs w:val="22"/>
    </w:rPr>
  </w:style>
  <w:style w:type="character" w:customStyle="1" w:styleId="WW8Num76z1">
    <w:name w:val="WW8Num76z1"/>
    <w:qFormat/>
    <w:rPr>
      <w:rFonts w:ascii="Courier New" w:eastAsia="Courier New" w:hAnsi="Courier New" w:cs="Courier New"/>
      <w:sz w:val="22"/>
      <w:szCs w:val="22"/>
    </w:rPr>
  </w:style>
  <w:style w:type="character" w:customStyle="1" w:styleId="WW8Num76z2">
    <w:name w:val="WW8Num76z2"/>
    <w:qFormat/>
    <w:rPr>
      <w:rFonts w:ascii="Wingdings" w:eastAsia="Wingdings" w:hAnsi="Wingdings" w:cs="Wingdings"/>
    </w:rPr>
  </w:style>
  <w:style w:type="character" w:customStyle="1" w:styleId="WW8Num76z3">
    <w:name w:val="WW8Num76z3"/>
    <w:qFormat/>
    <w:rPr>
      <w:rFonts w:ascii="Symbol" w:eastAsia="Symbol" w:hAnsi="Symbol" w:cs="Symbol"/>
    </w:rPr>
  </w:style>
  <w:style w:type="character" w:customStyle="1" w:styleId="WW8Num63z0">
    <w:name w:val="WW8Num63z0"/>
    <w:qFormat/>
    <w:rPr>
      <w:rFonts w:ascii="Wingdings" w:eastAsia="Wingdings" w:hAnsi="Wingdings" w:cs="Wingdings"/>
    </w:rPr>
  </w:style>
  <w:style w:type="character" w:customStyle="1" w:styleId="WW8Num63z1">
    <w:name w:val="WW8Num63z1"/>
    <w:qFormat/>
    <w:rPr>
      <w:rFonts w:ascii="Courier New" w:eastAsia="Courier New" w:hAnsi="Courier New" w:cs="Courier New"/>
    </w:rPr>
  </w:style>
  <w:style w:type="character" w:customStyle="1" w:styleId="WW8Num63z3">
    <w:name w:val="WW8Num63z3"/>
    <w:qFormat/>
    <w:rPr>
      <w:rFonts w:ascii="Symbol" w:eastAsia="Symbol" w:hAnsi="Symbol" w:cs="Symbol"/>
    </w:rPr>
  </w:style>
  <w:style w:type="character" w:customStyle="1" w:styleId="WW8Num73z0">
    <w:name w:val="WW8Num73z0"/>
    <w:qFormat/>
    <w:rPr>
      <w:rFonts w:ascii="Times New Roman" w:eastAsia="Times New Roman" w:hAnsi="Times New Roman" w:cs="Times New Roman"/>
    </w:rPr>
  </w:style>
  <w:style w:type="character" w:customStyle="1" w:styleId="WW8Num73z1">
    <w:name w:val="WW8Num73z1"/>
    <w:qFormat/>
    <w:rPr>
      <w:rFonts w:ascii="Courier New" w:eastAsia="Courier New" w:hAnsi="Courier New" w:cs="Courier New"/>
    </w:rPr>
  </w:style>
  <w:style w:type="character" w:customStyle="1" w:styleId="WW8Num73z2">
    <w:name w:val="WW8Num73z2"/>
    <w:qFormat/>
    <w:rPr>
      <w:rFonts w:ascii="Wingdings" w:eastAsia="Wingdings" w:hAnsi="Wingdings" w:cs="Wingdings"/>
    </w:rPr>
  </w:style>
  <w:style w:type="character" w:customStyle="1" w:styleId="WW8Num73z3">
    <w:name w:val="WW8Num73z3"/>
    <w:qFormat/>
    <w:rPr>
      <w:rFonts w:ascii="Symbol" w:eastAsia="Symbol" w:hAnsi="Symbol" w:cs="Symbol"/>
    </w:rPr>
  </w:style>
  <w:style w:type="character" w:customStyle="1" w:styleId="WW8Num9z0">
    <w:name w:val="WW8Num9z0"/>
    <w:qFormat/>
    <w:rPr>
      <w:rFonts w:ascii="Symbol" w:eastAsia="Symbol" w:hAnsi="Symbol" w:cs="Symbol"/>
      <w:sz w:val="22"/>
      <w:szCs w:val="22"/>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customStyle="1" w:styleId="WW8Num114z0">
    <w:name w:val="WW8Num114z0"/>
    <w:qFormat/>
    <w:rPr>
      <w:rFonts w:ascii="Symbol" w:eastAsia="Symbol" w:hAnsi="Symbol" w:cs="Symbol"/>
    </w:rPr>
  </w:style>
  <w:style w:type="character" w:customStyle="1" w:styleId="WW8Num114z1">
    <w:name w:val="WW8Num114z1"/>
    <w:qFormat/>
    <w:rPr>
      <w:rFonts w:ascii="Courier New" w:eastAsia="Courier New" w:hAnsi="Courier New" w:cs="Courier New"/>
    </w:rPr>
  </w:style>
  <w:style w:type="character" w:customStyle="1" w:styleId="WW8Num114z2">
    <w:name w:val="WW8Num114z2"/>
    <w:qFormat/>
    <w:rPr>
      <w:rFonts w:ascii="Wingdings" w:eastAsia="Wingdings" w:hAnsi="Wingdings" w:cs="Wingdings"/>
    </w:rPr>
  </w:style>
  <w:style w:type="character" w:customStyle="1" w:styleId="WW8Num87z0">
    <w:name w:val="WW8Num87z0"/>
    <w:qFormat/>
    <w:rPr>
      <w:rFonts w:ascii="Symbol" w:eastAsia="Symbol" w:hAnsi="Symbol" w:cs="Symbol"/>
    </w:rPr>
  </w:style>
  <w:style w:type="character" w:customStyle="1" w:styleId="WW8Num87z1">
    <w:name w:val="WW8Num87z1"/>
    <w:qFormat/>
    <w:rPr>
      <w:rFonts w:ascii="Courier New" w:eastAsia="Courier New" w:hAnsi="Courier New" w:cs="Courier New"/>
    </w:rPr>
  </w:style>
  <w:style w:type="character" w:customStyle="1" w:styleId="WW8Num87z2">
    <w:name w:val="WW8Num87z2"/>
    <w:qFormat/>
    <w:rPr>
      <w:rFonts w:ascii="Wingdings" w:eastAsia="Wingdings" w:hAnsi="Wingdings" w:cs="Wingdings"/>
    </w:rPr>
  </w:style>
  <w:style w:type="character" w:customStyle="1" w:styleId="WW8Num28z0">
    <w:name w:val="WW8Num28z0"/>
    <w:qFormat/>
    <w:rPr>
      <w:rFonts w:ascii="Symbol" w:eastAsia="Symbol" w:hAnsi="Symbol" w:cs="Symbol"/>
    </w:rPr>
  </w:style>
  <w:style w:type="character" w:customStyle="1" w:styleId="WW8Num28z1">
    <w:name w:val="WW8Num28z1"/>
    <w:qFormat/>
    <w:rPr>
      <w:rFonts w:ascii="Courier New" w:eastAsia="Courier New" w:hAnsi="Courier New" w:cs="Courier New"/>
    </w:rPr>
  </w:style>
  <w:style w:type="character" w:customStyle="1" w:styleId="WW8Num28z2">
    <w:name w:val="WW8Num28z2"/>
    <w:qFormat/>
    <w:rPr>
      <w:rFonts w:ascii="Wingdings" w:eastAsia="Wingdings" w:hAnsi="Wingdings" w:cs="Wingdings"/>
    </w:rPr>
  </w:style>
  <w:style w:type="character" w:customStyle="1" w:styleId="WW8Num22z0">
    <w:name w:val="WW8Num22z0"/>
    <w:qFormat/>
    <w:rPr>
      <w:rFonts w:ascii="Symbol" w:eastAsia="Symbol" w:hAnsi="Symbol" w:cs="Symbol"/>
      <w:color w:val="000000"/>
      <w:sz w:val="22"/>
      <w:szCs w:val="22"/>
    </w:rPr>
  </w:style>
  <w:style w:type="character" w:customStyle="1" w:styleId="WW8Num22z1">
    <w:name w:val="WW8Num22z1"/>
    <w:qFormat/>
    <w:rPr>
      <w:rFonts w:ascii="Courier New" w:eastAsia="Courier New" w:hAnsi="Courier New" w:cs="Courier New"/>
    </w:rPr>
  </w:style>
  <w:style w:type="character" w:customStyle="1" w:styleId="WW8Num22z2">
    <w:name w:val="WW8Num22z2"/>
    <w:qFormat/>
    <w:rPr>
      <w:rFonts w:ascii="Wingdings" w:eastAsia="Wingdings" w:hAnsi="Wingdings" w:cs="Wingdings"/>
    </w:rPr>
  </w:style>
  <w:style w:type="character" w:customStyle="1" w:styleId="WW8Num40z0">
    <w:name w:val="WW8Num40z0"/>
    <w:qFormat/>
    <w:rPr>
      <w:rFonts w:ascii="Wingdings" w:eastAsia="Wingdings" w:hAnsi="Wingdings" w:cs="Wingdings"/>
      <w:sz w:val="22"/>
      <w:szCs w:val="22"/>
    </w:rPr>
  </w:style>
  <w:style w:type="character" w:customStyle="1" w:styleId="WW8Num40z1">
    <w:name w:val="WW8Num40z1"/>
    <w:qFormat/>
    <w:rPr>
      <w:rFonts w:ascii="Courier New" w:eastAsia="Courier New" w:hAnsi="Courier New" w:cs="Courier New"/>
    </w:rPr>
  </w:style>
  <w:style w:type="character" w:customStyle="1" w:styleId="WW8Num40z3">
    <w:name w:val="WW8Num40z3"/>
    <w:qFormat/>
    <w:rPr>
      <w:rFonts w:ascii="Symbol" w:eastAsia="Symbol" w:hAnsi="Symbol" w:cs="Symbol"/>
    </w:rPr>
  </w:style>
  <w:style w:type="character" w:customStyle="1" w:styleId="WW8Num70z0">
    <w:name w:val="WW8Num70z0"/>
    <w:qFormat/>
    <w:rPr>
      <w:rFonts w:ascii="Symbol" w:eastAsia="Symbol" w:hAnsi="Symbol" w:cs="Symbol"/>
      <w:sz w:val="22"/>
      <w:szCs w:val="22"/>
    </w:rPr>
  </w:style>
  <w:style w:type="character" w:customStyle="1" w:styleId="WW8Num70z1">
    <w:name w:val="WW8Num70z1"/>
    <w:qFormat/>
    <w:rPr>
      <w:rFonts w:ascii="Courier New" w:eastAsia="Courier New" w:hAnsi="Courier New" w:cs="Courier New"/>
    </w:rPr>
  </w:style>
  <w:style w:type="character" w:customStyle="1" w:styleId="WW8Num70z2">
    <w:name w:val="WW8Num70z2"/>
    <w:qFormat/>
    <w:rPr>
      <w:rFonts w:ascii="Wingdings" w:eastAsia="Wingdings" w:hAnsi="Wingdings" w:cs="Wingdings"/>
    </w:rPr>
  </w:style>
  <w:style w:type="character" w:customStyle="1" w:styleId="WW8Num14z0">
    <w:name w:val="WW8Num14z0"/>
    <w:qFormat/>
    <w:rPr>
      <w:rFonts w:ascii="Wingdings" w:eastAsia="Wingdings" w:hAnsi="Wingdings" w:cs="Wingdings"/>
    </w:rPr>
  </w:style>
  <w:style w:type="character" w:customStyle="1" w:styleId="WW8Num14z1">
    <w:name w:val="WW8Num14z1"/>
    <w:qFormat/>
    <w:rPr>
      <w:rFonts w:ascii="Courier New" w:eastAsia="Courier New" w:hAnsi="Courier New" w:cs="Courier New"/>
    </w:rPr>
  </w:style>
  <w:style w:type="character" w:customStyle="1" w:styleId="WW8Num14z3">
    <w:name w:val="WW8Num14z3"/>
    <w:qFormat/>
    <w:rPr>
      <w:rFonts w:ascii="Symbol" w:eastAsia="Symbol" w:hAnsi="Symbol" w:cs="Symbol"/>
    </w:rPr>
  </w:style>
  <w:style w:type="character" w:customStyle="1" w:styleId="WW8Num128z0">
    <w:name w:val="WW8Num128z0"/>
    <w:qFormat/>
    <w:rPr>
      <w:rFonts w:ascii="Times New Roman" w:eastAsia="Times New Roman" w:hAnsi="Times New Roman" w:cs="Times New Roman"/>
      <w:color w:val="0D0D0D"/>
      <w:sz w:val="22"/>
      <w:szCs w:val="22"/>
    </w:rPr>
  </w:style>
  <w:style w:type="character" w:customStyle="1" w:styleId="WW8Num128z1">
    <w:name w:val="WW8Num128z1"/>
    <w:qFormat/>
    <w:rPr>
      <w:rFonts w:ascii="Courier New" w:eastAsia="Courier New" w:hAnsi="Courier New" w:cs="Courier New"/>
    </w:rPr>
  </w:style>
  <w:style w:type="character" w:customStyle="1" w:styleId="WW8Num128z2">
    <w:name w:val="WW8Num128z2"/>
    <w:qFormat/>
    <w:rPr>
      <w:rFonts w:ascii="Wingdings" w:eastAsia="Wingdings" w:hAnsi="Wingdings" w:cs="Wingdings"/>
    </w:rPr>
  </w:style>
  <w:style w:type="character" w:customStyle="1" w:styleId="WW8Num128z3">
    <w:name w:val="WW8Num128z3"/>
    <w:qFormat/>
    <w:rPr>
      <w:rFonts w:ascii="Symbol" w:eastAsia="Symbol" w:hAnsi="Symbol" w:cs="Symbol"/>
    </w:rPr>
  </w:style>
  <w:style w:type="character" w:customStyle="1" w:styleId="WW8Num90z0">
    <w:name w:val="WW8Num90z0"/>
    <w:qFormat/>
    <w:rPr>
      <w:rFonts w:ascii="Wingdings" w:eastAsia="Wingdings" w:hAnsi="Wingdings" w:cs="Wingdings"/>
    </w:rPr>
  </w:style>
  <w:style w:type="character" w:customStyle="1" w:styleId="WW8Num90z1">
    <w:name w:val="WW8Num90z1"/>
    <w:qFormat/>
    <w:rPr>
      <w:rFonts w:ascii="Courier New" w:eastAsia="Courier New" w:hAnsi="Courier New" w:cs="Courier New"/>
    </w:rPr>
  </w:style>
  <w:style w:type="character" w:customStyle="1" w:styleId="WW8Num90z3">
    <w:name w:val="WW8Num90z3"/>
    <w:qFormat/>
    <w:rPr>
      <w:rFonts w:ascii="Symbol" w:eastAsia="Symbol" w:hAnsi="Symbol" w:cs="Symbol"/>
    </w:rPr>
  </w:style>
  <w:style w:type="character" w:customStyle="1" w:styleId="WW8Num138z0">
    <w:name w:val="WW8Num138z0"/>
    <w:qFormat/>
    <w:rPr>
      <w:rFonts w:ascii="Wingdings" w:eastAsia="Wingdings" w:hAnsi="Wingdings" w:cs="Wingdings"/>
      <w:sz w:val="22"/>
    </w:rPr>
  </w:style>
  <w:style w:type="character" w:customStyle="1" w:styleId="WW8Num138z1">
    <w:name w:val="WW8Num138z1"/>
    <w:qFormat/>
    <w:rPr>
      <w:rFonts w:ascii="Courier New" w:eastAsia="Courier New" w:hAnsi="Courier New" w:cs="Courier New"/>
    </w:rPr>
  </w:style>
  <w:style w:type="character" w:customStyle="1" w:styleId="WW8Num138z2">
    <w:name w:val="WW8Num138z2"/>
    <w:qFormat/>
    <w:rPr>
      <w:rFonts w:ascii="Wingdings" w:eastAsia="Wingdings" w:hAnsi="Wingdings" w:cs="Wingdings"/>
    </w:rPr>
  </w:style>
  <w:style w:type="character" w:customStyle="1" w:styleId="WW8Num138z3">
    <w:name w:val="WW8Num138z3"/>
    <w:qFormat/>
    <w:rPr>
      <w:rFonts w:ascii="Symbol" w:eastAsia="Symbol" w:hAnsi="Symbol" w:cs="Symbol"/>
    </w:rPr>
  </w:style>
  <w:style w:type="character" w:customStyle="1" w:styleId="WW8Num36z0">
    <w:name w:val="WW8Num36z0"/>
    <w:qFormat/>
    <w:rPr>
      <w:rFonts w:ascii="Symbol" w:eastAsia="Symbol" w:hAnsi="Symbol" w:cs="Symbol"/>
      <w:color w:val="000000"/>
      <w:sz w:val="22"/>
    </w:rPr>
  </w:style>
  <w:style w:type="character" w:customStyle="1" w:styleId="WW8Num36z1">
    <w:name w:val="WW8Num36z1"/>
    <w:qFormat/>
    <w:rPr>
      <w:rFonts w:ascii="Courier New" w:eastAsia="Courier New" w:hAnsi="Courier New" w:cs="Courier New"/>
    </w:rPr>
  </w:style>
  <w:style w:type="character" w:customStyle="1" w:styleId="WW8Num36z2">
    <w:name w:val="WW8Num36z2"/>
    <w:qFormat/>
    <w:rPr>
      <w:rFonts w:ascii="Wingdings" w:eastAsia="Wingdings" w:hAnsi="Wingdings" w:cs="Wingdings"/>
    </w:rPr>
  </w:style>
  <w:style w:type="character" w:customStyle="1" w:styleId="WW8Num80z0">
    <w:name w:val="WW8Num80z0"/>
    <w:qFormat/>
    <w:rPr>
      <w:rFonts w:ascii="Times New Roman" w:eastAsia="Times New Roman" w:hAnsi="Times New Roman" w:cs="Times New Roman"/>
      <w:sz w:val="22"/>
    </w:rPr>
  </w:style>
  <w:style w:type="character" w:customStyle="1" w:styleId="WW8Num80z1">
    <w:name w:val="WW8Num80z1"/>
    <w:qFormat/>
    <w:rPr>
      <w:rFonts w:ascii="Courier New" w:eastAsia="Courier New" w:hAnsi="Courier New" w:cs="Courier New"/>
    </w:rPr>
  </w:style>
  <w:style w:type="character" w:customStyle="1" w:styleId="WW8Num80z2">
    <w:name w:val="WW8Num80z2"/>
    <w:qFormat/>
    <w:rPr>
      <w:rFonts w:ascii="Wingdings" w:eastAsia="Wingdings" w:hAnsi="Wingdings" w:cs="Wingdings"/>
    </w:rPr>
  </w:style>
  <w:style w:type="character" w:customStyle="1" w:styleId="WW8Num80z3">
    <w:name w:val="WW8Num80z3"/>
    <w:qFormat/>
    <w:rPr>
      <w:rFonts w:ascii="Symbol" w:eastAsia="Symbol" w:hAnsi="Symbol" w:cs="Symbol"/>
    </w:rPr>
  </w:style>
  <w:style w:type="character" w:customStyle="1" w:styleId="WW8Num96z0">
    <w:name w:val="WW8Num96z0"/>
    <w:qFormat/>
    <w:rPr>
      <w:rFonts w:ascii="Wingdings" w:eastAsia="Wingdings" w:hAnsi="Wingdings" w:cs="Wingdings"/>
    </w:rPr>
  </w:style>
  <w:style w:type="character" w:customStyle="1" w:styleId="WW8Num96z1">
    <w:name w:val="WW8Num96z1"/>
    <w:qFormat/>
    <w:rPr>
      <w:rFonts w:ascii="Courier New" w:eastAsia="Courier New" w:hAnsi="Courier New" w:cs="Courier New"/>
    </w:rPr>
  </w:style>
  <w:style w:type="character" w:customStyle="1" w:styleId="WW8Num96z3">
    <w:name w:val="WW8Num96z3"/>
    <w:qFormat/>
    <w:rPr>
      <w:rFonts w:ascii="Symbol" w:eastAsia="Symbol" w:hAnsi="Symbol" w:cs="Symbol"/>
    </w:rPr>
  </w:style>
  <w:style w:type="character" w:customStyle="1" w:styleId="WW8Num34z0">
    <w:name w:val="WW8Num34z0"/>
    <w:qFormat/>
    <w:rPr>
      <w:rFonts w:ascii="Wingdings" w:eastAsia="Wingdings" w:hAnsi="Wingdings" w:cs="Wingdings"/>
    </w:rPr>
  </w:style>
  <w:style w:type="character" w:customStyle="1" w:styleId="WW8Num34z1">
    <w:name w:val="WW8Num34z1"/>
    <w:qFormat/>
    <w:rPr>
      <w:rFonts w:ascii="Courier New" w:eastAsia="Courier New" w:hAnsi="Courier New" w:cs="Courier New"/>
    </w:rPr>
  </w:style>
  <w:style w:type="character" w:customStyle="1" w:styleId="WW8Num34z3">
    <w:name w:val="WW8Num34z3"/>
    <w:qFormat/>
    <w:rPr>
      <w:rFonts w:ascii="Symbol" w:eastAsia="Symbol" w:hAnsi="Symbol" w:cs="Symbol"/>
    </w:rPr>
  </w:style>
  <w:style w:type="character" w:customStyle="1" w:styleId="WW8Num60z0">
    <w:name w:val="WW8Num60z0"/>
    <w:qFormat/>
    <w:rPr>
      <w:i/>
    </w:rPr>
  </w:style>
  <w:style w:type="character" w:customStyle="1" w:styleId="WW8Num60z1">
    <w:name w:val="WW8Num60z1"/>
    <w:qFormat/>
  </w:style>
  <w:style w:type="character" w:customStyle="1" w:styleId="WW8Num60z2">
    <w:name w:val="WW8Num60z2"/>
    <w:qFormat/>
  </w:style>
  <w:style w:type="character" w:customStyle="1" w:styleId="WW8Num60z3">
    <w:name w:val="WW8Num60z3"/>
    <w:qFormat/>
  </w:style>
  <w:style w:type="character" w:customStyle="1" w:styleId="WW8Num60z4">
    <w:name w:val="WW8Num60z4"/>
    <w:qFormat/>
  </w:style>
  <w:style w:type="character" w:customStyle="1" w:styleId="WW8Num60z5">
    <w:name w:val="WW8Num60z5"/>
    <w:qFormat/>
  </w:style>
  <w:style w:type="character" w:customStyle="1" w:styleId="WW8Num60z6">
    <w:name w:val="WW8Num60z6"/>
    <w:qFormat/>
  </w:style>
  <w:style w:type="character" w:customStyle="1" w:styleId="WW8Num60z7">
    <w:name w:val="WW8Num60z7"/>
    <w:qFormat/>
  </w:style>
  <w:style w:type="character" w:customStyle="1" w:styleId="WW8Num60z8">
    <w:name w:val="WW8Num60z8"/>
    <w:qFormat/>
  </w:style>
  <w:style w:type="character" w:customStyle="1" w:styleId="WW8Num105z0">
    <w:name w:val="WW8Num105z0"/>
    <w:qFormat/>
    <w:rPr>
      <w:rFonts w:ascii="Wingdings" w:eastAsia="Wingdings" w:hAnsi="Wingdings" w:cs="Wingdings"/>
    </w:rPr>
  </w:style>
  <w:style w:type="character" w:customStyle="1" w:styleId="WW8Num105z1">
    <w:name w:val="WW8Num105z1"/>
    <w:qFormat/>
    <w:rPr>
      <w:rFonts w:ascii="Courier New" w:eastAsia="Courier New" w:hAnsi="Courier New" w:cs="Courier New"/>
    </w:rPr>
  </w:style>
  <w:style w:type="character" w:customStyle="1" w:styleId="WW8Num105z3">
    <w:name w:val="WW8Num105z3"/>
    <w:qFormat/>
    <w:rPr>
      <w:rFonts w:ascii="Symbol" w:eastAsia="Symbol" w:hAnsi="Symbol" w:cs="Symbol"/>
    </w:rPr>
  </w:style>
  <w:style w:type="character" w:customStyle="1" w:styleId="WW8Num106z0">
    <w:name w:val="WW8Num106z0"/>
    <w:qFormat/>
    <w:rPr>
      <w:rFonts w:ascii="Wingdings" w:eastAsia="Wingdings" w:hAnsi="Wingdings" w:cs="Wingdings"/>
      <w:color w:val="000000"/>
    </w:rPr>
  </w:style>
  <w:style w:type="character" w:customStyle="1" w:styleId="WW8Num106z1">
    <w:name w:val="WW8Num106z1"/>
    <w:qFormat/>
    <w:rPr>
      <w:rFonts w:ascii="Courier New" w:eastAsia="Courier New" w:hAnsi="Courier New" w:cs="Courier New"/>
    </w:rPr>
  </w:style>
  <w:style w:type="character" w:customStyle="1" w:styleId="WW8Num106z3">
    <w:name w:val="WW8Num106z3"/>
    <w:qFormat/>
    <w:rPr>
      <w:rFonts w:ascii="Symbol" w:eastAsia="Symbol" w:hAnsi="Symbol" w:cs="Symbol"/>
    </w:rPr>
  </w:style>
  <w:style w:type="character" w:customStyle="1" w:styleId="WW8Num21z0">
    <w:name w:val="WW8Num21z0"/>
    <w:qFormat/>
    <w:rPr>
      <w:rFonts w:ascii="Times New Roman" w:eastAsia="Times New Roman" w:hAnsi="Times New Roman" w:cs="Times New Roman"/>
      <w:sz w:val="22"/>
    </w:rPr>
  </w:style>
  <w:style w:type="character" w:customStyle="1" w:styleId="WW8Num21z1">
    <w:name w:val="WW8Num21z1"/>
    <w:qFormat/>
    <w:rPr>
      <w:rFonts w:ascii="Courier New" w:eastAsia="Courier New" w:hAnsi="Courier New" w:cs="Courier New"/>
    </w:rPr>
  </w:style>
  <w:style w:type="character" w:customStyle="1" w:styleId="WW8Num21z2">
    <w:name w:val="WW8Num21z2"/>
    <w:qFormat/>
    <w:rPr>
      <w:rFonts w:ascii="Wingdings" w:eastAsia="Wingdings" w:hAnsi="Wingdings" w:cs="Wingdings"/>
    </w:rPr>
  </w:style>
  <w:style w:type="character" w:customStyle="1" w:styleId="WW8Num21z3">
    <w:name w:val="WW8Num21z3"/>
    <w:qFormat/>
    <w:rPr>
      <w:rFonts w:ascii="Symbol" w:eastAsia="Symbol" w:hAnsi="Symbol" w:cs="Symbol"/>
    </w:rPr>
  </w:style>
  <w:style w:type="character" w:customStyle="1" w:styleId="WW8Num27z0">
    <w:name w:val="WW8Num27z0"/>
    <w:qFormat/>
    <w:rPr>
      <w:rFonts w:ascii="Arial" w:eastAsia="Times New Roman" w:hAnsi="Arial" w:cs="Arial"/>
    </w:rPr>
  </w:style>
  <w:style w:type="character" w:customStyle="1" w:styleId="WW8Num27z1">
    <w:name w:val="WW8Num27z1"/>
    <w:qFormat/>
    <w:rPr>
      <w:rFonts w:ascii="Courier New" w:eastAsia="Courier New" w:hAnsi="Courier New" w:cs="Courier New"/>
    </w:rPr>
  </w:style>
  <w:style w:type="character" w:customStyle="1" w:styleId="WW8Num27z2">
    <w:name w:val="WW8Num27z2"/>
    <w:qFormat/>
    <w:rPr>
      <w:rFonts w:ascii="Wingdings" w:eastAsia="Wingdings" w:hAnsi="Wingdings" w:cs="Wingdings"/>
    </w:rPr>
  </w:style>
  <w:style w:type="character" w:customStyle="1" w:styleId="WW8Num27z3">
    <w:name w:val="WW8Num27z3"/>
    <w:qFormat/>
    <w:rPr>
      <w:rFonts w:ascii="Symbol" w:eastAsia="Symbol" w:hAnsi="Symbol" w:cs="Symbol"/>
    </w:rPr>
  </w:style>
  <w:style w:type="character" w:customStyle="1" w:styleId="WW8Num19z0">
    <w:name w:val="WW8Num19z0"/>
    <w:qFormat/>
    <w:rPr>
      <w:rFonts w:ascii="Arial" w:eastAsia="Times New Roman" w:hAnsi="Arial" w:cs="Arial"/>
    </w:rPr>
  </w:style>
  <w:style w:type="character" w:customStyle="1" w:styleId="WW8Num19z1">
    <w:name w:val="WW8Num19z1"/>
    <w:qFormat/>
    <w:rPr>
      <w:rFonts w:ascii="Courier New" w:eastAsia="Courier New" w:hAnsi="Courier New" w:cs="Courier New"/>
    </w:rPr>
  </w:style>
  <w:style w:type="character" w:customStyle="1" w:styleId="WW8Num19z2">
    <w:name w:val="WW8Num19z2"/>
    <w:qFormat/>
    <w:rPr>
      <w:rFonts w:ascii="Wingdings" w:eastAsia="Wingdings" w:hAnsi="Wingdings" w:cs="Wingdings"/>
    </w:rPr>
  </w:style>
  <w:style w:type="character" w:customStyle="1" w:styleId="WW8Num19z3">
    <w:name w:val="WW8Num19z3"/>
    <w:qFormat/>
    <w:rPr>
      <w:rFonts w:ascii="Symbol" w:eastAsia="Symbol" w:hAnsi="Symbol" w:cs="Symbol"/>
    </w:rPr>
  </w:style>
  <w:style w:type="character" w:customStyle="1" w:styleId="WW8Num29z0">
    <w:name w:val="WW8Num29z0"/>
    <w:qFormat/>
    <w:rPr>
      <w:rFonts w:ascii="Times New Roman" w:eastAsia="Times New Roman" w:hAnsi="Times New Roman" w:cs="Times New Roman"/>
    </w:rPr>
  </w:style>
  <w:style w:type="character" w:customStyle="1" w:styleId="WW8Num29z1">
    <w:name w:val="WW8Num29z1"/>
    <w:qFormat/>
    <w:rPr>
      <w:rFonts w:ascii="Courier New" w:eastAsia="Courier New" w:hAnsi="Courier New" w:cs="Courier New"/>
    </w:rPr>
  </w:style>
  <w:style w:type="character" w:customStyle="1" w:styleId="WW8Num29z2">
    <w:name w:val="WW8Num29z2"/>
    <w:qFormat/>
    <w:rPr>
      <w:rFonts w:ascii="Wingdings" w:eastAsia="Wingdings" w:hAnsi="Wingdings" w:cs="Wingdings"/>
    </w:rPr>
  </w:style>
  <w:style w:type="character" w:customStyle="1" w:styleId="WW8Num29z3">
    <w:name w:val="WW8Num29z3"/>
    <w:qFormat/>
    <w:rPr>
      <w:rFonts w:ascii="Symbol" w:eastAsia="Symbol" w:hAnsi="Symbol" w:cs="Symbol"/>
    </w:rPr>
  </w:style>
  <w:style w:type="character" w:customStyle="1" w:styleId="WW8Num43z0">
    <w:name w:val="WW8Num43z0"/>
    <w:qFormat/>
    <w:rPr>
      <w:rFonts w:ascii="Times New Roman" w:eastAsia="Times New Roman" w:hAnsi="Times New Roman" w:cs="Times New Roman"/>
    </w:rPr>
  </w:style>
  <w:style w:type="character" w:customStyle="1" w:styleId="WW8Num43z1">
    <w:name w:val="WW8Num43z1"/>
    <w:qFormat/>
    <w:rPr>
      <w:rFonts w:ascii="Courier New" w:eastAsia="Courier New" w:hAnsi="Courier New" w:cs="Courier New"/>
    </w:rPr>
  </w:style>
  <w:style w:type="character" w:customStyle="1" w:styleId="WW8Num43z2">
    <w:name w:val="WW8Num43z2"/>
    <w:qFormat/>
    <w:rPr>
      <w:rFonts w:ascii="Wingdings" w:eastAsia="Wingdings" w:hAnsi="Wingdings" w:cs="Wingdings"/>
    </w:rPr>
  </w:style>
  <w:style w:type="character" w:customStyle="1" w:styleId="WW8Num43z3">
    <w:name w:val="WW8Num43z3"/>
    <w:qFormat/>
    <w:rPr>
      <w:rFonts w:ascii="Symbol" w:eastAsia="Symbol" w:hAnsi="Symbol" w:cs="Symbol"/>
    </w:rPr>
  </w:style>
  <w:style w:type="character" w:customStyle="1" w:styleId="WW8Num120z0">
    <w:name w:val="WW8Num120z0"/>
    <w:qFormat/>
    <w:rPr>
      <w:rFonts w:ascii="Arial" w:eastAsia="Times New Roman" w:hAnsi="Arial" w:cs="Arial"/>
      <w:color w:val="000000"/>
      <w:sz w:val="22"/>
      <w:szCs w:val="22"/>
    </w:rPr>
  </w:style>
  <w:style w:type="character" w:customStyle="1" w:styleId="WW8Num120z1">
    <w:name w:val="WW8Num120z1"/>
    <w:qFormat/>
    <w:rPr>
      <w:rFonts w:ascii="Courier New" w:eastAsia="Courier New" w:hAnsi="Courier New" w:cs="Courier New"/>
    </w:rPr>
  </w:style>
  <w:style w:type="character" w:customStyle="1" w:styleId="WW8Num120z2">
    <w:name w:val="WW8Num120z2"/>
    <w:qFormat/>
    <w:rPr>
      <w:rFonts w:ascii="Wingdings" w:eastAsia="Wingdings" w:hAnsi="Wingdings" w:cs="Wingdings"/>
    </w:rPr>
  </w:style>
  <w:style w:type="character" w:customStyle="1" w:styleId="WW8Num120z3">
    <w:name w:val="WW8Num120z3"/>
    <w:qFormat/>
    <w:rPr>
      <w:rFonts w:ascii="Symbol" w:eastAsia="Symbol" w:hAnsi="Symbol" w:cs="Symbol"/>
    </w:rPr>
  </w:style>
  <w:style w:type="character" w:customStyle="1" w:styleId="WW8Num83z0">
    <w:name w:val="WW8Num83z0"/>
    <w:qFormat/>
  </w:style>
  <w:style w:type="character" w:customStyle="1" w:styleId="WW8Num83z1">
    <w:name w:val="WW8Num83z1"/>
    <w:qFormat/>
  </w:style>
  <w:style w:type="character" w:customStyle="1" w:styleId="WW8Num83z2">
    <w:name w:val="WW8Num83z2"/>
    <w:qFormat/>
  </w:style>
  <w:style w:type="character" w:customStyle="1" w:styleId="WW8Num83z3">
    <w:name w:val="WW8Num83z3"/>
    <w:qFormat/>
  </w:style>
  <w:style w:type="character" w:customStyle="1" w:styleId="WW8Num83z4">
    <w:name w:val="WW8Num83z4"/>
    <w:qFormat/>
  </w:style>
  <w:style w:type="character" w:customStyle="1" w:styleId="WW8Num83z5">
    <w:name w:val="WW8Num83z5"/>
    <w:qFormat/>
  </w:style>
  <w:style w:type="character" w:customStyle="1" w:styleId="WW8Num83z6">
    <w:name w:val="WW8Num83z6"/>
    <w:qFormat/>
  </w:style>
  <w:style w:type="character" w:customStyle="1" w:styleId="WW8Num83z7">
    <w:name w:val="WW8Num83z7"/>
    <w:qFormat/>
  </w:style>
  <w:style w:type="character" w:customStyle="1" w:styleId="WW8Num83z8">
    <w:name w:val="WW8Num83z8"/>
    <w:qFormat/>
  </w:style>
  <w:style w:type="character" w:customStyle="1" w:styleId="WW8Num15z0">
    <w:name w:val="WW8Num15z0"/>
    <w:qFormat/>
    <w:rPr>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styleId="Appelnotedebasdep">
    <w:name w:val="footnote reference"/>
    <w:basedOn w:val="Policepardfaut"/>
    <w:uiPriority w:val="99"/>
    <w:qFormat/>
    <w:rPr>
      <w:vertAlign w:val="superscript"/>
    </w:rPr>
  </w:style>
  <w:style w:type="character" w:customStyle="1" w:styleId="ListLabel131">
    <w:name w:val="ListLabel 131"/>
    <w:qFormat/>
    <w:rPr>
      <w:rFonts w:eastAsia="Times New Roman" w:cs="Times New Roman"/>
      <w:b/>
      <w:sz w:val="21"/>
    </w:rPr>
  </w:style>
  <w:style w:type="character" w:customStyle="1" w:styleId="ListLabel132">
    <w:name w:val="ListLabel 132"/>
    <w:qFormat/>
    <w:rPr>
      <w:rFonts w:cs="Courier New"/>
    </w:rPr>
  </w:style>
  <w:style w:type="character" w:customStyle="1" w:styleId="ListLabel133">
    <w:name w:val="ListLabel 133"/>
    <w:qFormat/>
    <w:rPr>
      <w:rFonts w:ascii="Times New Roman" w:hAnsi="Times New Roman" w:cs="Wingdings"/>
      <w:b/>
      <w:sz w:val="18"/>
    </w:rPr>
  </w:style>
  <w:style w:type="character" w:customStyle="1" w:styleId="ListLabel134">
    <w:name w:val="ListLabel 134"/>
    <w:qFormat/>
    <w:rPr>
      <w:rFonts w:cs="Symbol"/>
      <w:sz w:val="21"/>
    </w:rPr>
  </w:style>
  <w:style w:type="character" w:customStyle="1" w:styleId="ListLabel135">
    <w:name w:val="ListLabel 135"/>
    <w:qFormat/>
    <w:rPr>
      <w:rFonts w:eastAsia="Calibri" w:cs="Times New Roman"/>
      <w:sz w:val="21"/>
    </w:rPr>
  </w:style>
  <w:style w:type="character" w:customStyle="1" w:styleId="ListLabel136">
    <w:name w:val="ListLabel 136"/>
    <w:qFormat/>
    <w:rPr>
      <w:rFonts w:eastAsia="Century Gothic" w:cs="Arial"/>
      <w:sz w:val="21"/>
      <w:szCs w:val="22"/>
    </w:rPr>
  </w:style>
  <w:style w:type="character" w:customStyle="1" w:styleId="ListLabel137">
    <w:name w:val="ListLabel 137"/>
    <w:qFormat/>
    <w:rPr>
      <w:rFonts w:cs="Courier New"/>
      <w:sz w:val="22"/>
      <w:szCs w:val="22"/>
    </w:rPr>
  </w:style>
  <w:style w:type="character" w:customStyle="1" w:styleId="ListLabel138">
    <w:name w:val="ListLabel 138"/>
    <w:qFormat/>
    <w:rPr>
      <w:rFonts w:cs="Symbol"/>
      <w:sz w:val="21"/>
      <w:szCs w:val="22"/>
    </w:rPr>
  </w:style>
  <w:style w:type="character" w:customStyle="1" w:styleId="ListLabel139">
    <w:name w:val="ListLabel 139"/>
    <w:qFormat/>
    <w:rPr>
      <w:rFonts w:cs="Symbol"/>
      <w:color w:val="000000"/>
      <w:sz w:val="21"/>
      <w:szCs w:val="22"/>
    </w:rPr>
  </w:style>
  <w:style w:type="character" w:customStyle="1" w:styleId="ListLabel140">
    <w:name w:val="ListLabel 140"/>
    <w:qFormat/>
    <w:rPr>
      <w:rFonts w:cs="Wingdings"/>
      <w:b/>
      <w:sz w:val="20"/>
      <w:szCs w:val="22"/>
    </w:rPr>
  </w:style>
  <w:style w:type="character" w:customStyle="1" w:styleId="ListLabel141">
    <w:name w:val="ListLabel 141"/>
    <w:qFormat/>
    <w:rPr>
      <w:rFonts w:ascii="TimesNewRoman, ''Times New Roma" w:eastAsia="Times New Roman" w:hAnsi="TimesNewRoman, ''Times New Roma" w:cs="Times New Roman"/>
      <w:b/>
      <w:color w:val="0D0D0D"/>
      <w:sz w:val="21"/>
      <w:szCs w:val="22"/>
    </w:rPr>
  </w:style>
  <w:style w:type="character" w:customStyle="1" w:styleId="ListLabel142">
    <w:name w:val="ListLabel 142"/>
    <w:qFormat/>
    <w:rPr>
      <w:rFonts w:ascii="Times New Roman" w:hAnsi="Times New Roman" w:cs="Wingdings"/>
      <w:sz w:val="21"/>
    </w:rPr>
  </w:style>
  <w:style w:type="character" w:customStyle="1" w:styleId="ListLabel143">
    <w:name w:val="ListLabel 143"/>
    <w:qFormat/>
    <w:rPr>
      <w:rFonts w:ascii="Times New Roman" w:hAnsi="Times New Roman" w:cs="Symbol"/>
      <w:b/>
      <w:color w:val="000000"/>
      <w:sz w:val="21"/>
    </w:rPr>
  </w:style>
  <w:style w:type="character" w:customStyle="1" w:styleId="ListLabel144">
    <w:name w:val="ListLabel 144"/>
    <w:qFormat/>
    <w:rPr>
      <w:rFonts w:ascii="Times New Roman" w:eastAsia="Times New Roman" w:hAnsi="Times New Roman" w:cs="Times New Roman"/>
      <w:b/>
      <w:sz w:val="21"/>
    </w:rPr>
  </w:style>
  <w:style w:type="character" w:customStyle="1" w:styleId="ListLabel145">
    <w:name w:val="ListLabel 145"/>
    <w:qFormat/>
    <w:rPr>
      <w:rFonts w:ascii="Times New Roman" w:hAnsi="Times New Roman"/>
      <w:i/>
      <w:sz w:val="21"/>
    </w:rPr>
  </w:style>
  <w:style w:type="character" w:customStyle="1" w:styleId="ListLabel146">
    <w:name w:val="ListLabel 146"/>
    <w:qFormat/>
    <w:rPr>
      <w:rFonts w:ascii="Times New Roman" w:hAnsi="Times New Roman" w:cs="Wingdings"/>
      <w:color w:val="000000"/>
      <w:sz w:val="21"/>
    </w:rPr>
  </w:style>
  <w:style w:type="character" w:customStyle="1" w:styleId="ListLabel147">
    <w:name w:val="ListLabel 147"/>
    <w:qFormat/>
    <w:rPr>
      <w:rFonts w:ascii="Times New Roman" w:eastAsia="Times New Roman" w:hAnsi="Times New Roman" w:cs="Arial"/>
      <w:b/>
      <w:sz w:val="21"/>
    </w:rPr>
  </w:style>
  <w:style w:type="character" w:customStyle="1" w:styleId="ListLabel148">
    <w:name w:val="ListLabel 148"/>
    <w:qFormat/>
    <w:rPr>
      <w:rFonts w:eastAsia="Times New Roman" w:cs="Arial"/>
      <w:color w:val="000000"/>
      <w:sz w:val="22"/>
      <w:szCs w:val="22"/>
    </w:rPr>
  </w:style>
  <w:style w:type="character" w:customStyle="1" w:styleId="ListLabel149">
    <w:name w:val="ListLabel 149"/>
    <w:qFormat/>
    <w:rPr>
      <w:color w:val="000000"/>
    </w:rPr>
  </w:style>
  <w:style w:type="character" w:customStyle="1" w:styleId="ListLabel150">
    <w:name w:val="ListLabel 150"/>
    <w:qFormat/>
    <w:rPr>
      <w:rFonts w:cs="Symbol"/>
      <w:b/>
      <w:sz w:val="20"/>
    </w:rPr>
  </w:style>
  <w:style w:type="character" w:customStyle="1" w:styleId="ListLabel151">
    <w:name w:val="ListLabel 151"/>
    <w:qFormat/>
    <w:rPr>
      <w:rFonts w:cs="Arial"/>
      <w:b/>
      <w:sz w:val="20"/>
    </w:rPr>
  </w:style>
  <w:style w:type="character" w:customStyle="1" w:styleId="LienInternet">
    <w:name w:val="Lien Internet"/>
    <w:rPr>
      <w:color w:val="000080"/>
      <w:u w:val="single"/>
    </w:rPr>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customStyle="1" w:styleId="Titre10">
    <w:name w:val="Titre1"/>
    <w:basedOn w:val="Standard"/>
    <w:next w:val="Corpsdetexte"/>
    <w:qFormat/>
  </w:style>
  <w:style w:type="paragraph" w:styleId="Corpsdetexte">
    <w:name w:val="Body Text"/>
    <w:basedOn w:val="Normal"/>
    <w:pPr>
      <w:spacing w:after="140" w:line="288" w:lineRule="auto"/>
    </w:pPr>
  </w:style>
  <w:style w:type="paragraph" w:styleId="Liste">
    <w:name w:val="List"/>
    <w:basedOn w:val="Textbody"/>
    <w:rPr>
      <w:rFonts w:eastAsia="Arial" w:cs="Mangal"/>
      <w:sz w:val="24"/>
    </w:rPr>
  </w:style>
  <w:style w:type="paragraph" w:styleId="Lgende">
    <w:name w:val="caption"/>
    <w:basedOn w:val="Standard"/>
    <w:qFormat/>
    <w:pPr>
      <w:suppressLineNumbers/>
      <w:spacing w:before="120" w:after="120"/>
    </w:pPr>
    <w:rPr>
      <w:rFonts w:eastAsia="Arial" w:cs="Mangal"/>
      <w:i/>
      <w:iCs/>
      <w:sz w:val="24"/>
      <w:szCs w:val="24"/>
    </w:rPr>
  </w:style>
  <w:style w:type="paragraph" w:customStyle="1" w:styleId="Index">
    <w:name w:val="Index"/>
    <w:basedOn w:val="Standard"/>
    <w:qFormat/>
    <w:pPr>
      <w:suppressLineNumbers/>
    </w:pPr>
    <w:rPr>
      <w:rFonts w:eastAsia="Arial" w:cs="Mangal"/>
      <w:sz w:val="24"/>
    </w:rPr>
  </w:style>
  <w:style w:type="paragraph" w:customStyle="1" w:styleId="Standard">
    <w:name w:val="Standard"/>
    <w:qFormat/>
    <w:pPr>
      <w:suppressAutoHyphens/>
    </w:pPr>
    <w:rPr>
      <w:rFonts w:cs="Calibri"/>
      <w:color w:val="00000A"/>
      <w:sz w:val="22"/>
      <w:szCs w:val="22"/>
      <w:lang w:eastAsia="en-US" w:bidi="ar-SA"/>
    </w:rPr>
  </w:style>
  <w:style w:type="paragraph" w:customStyle="1" w:styleId="Textbody">
    <w:name w:val="Text body"/>
    <w:basedOn w:val="Standard"/>
    <w:qFormat/>
    <w:pPr>
      <w:spacing w:after="120"/>
    </w:p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styleId="Paragraphedeliste">
    <w:name w:val="List Paragraph"/>
    <w:basedOn w:val="Standard"/>
    <w:qFormat/>
    <w:pPr>
      <w:ind w:left="708"/>
      <w:jc w:val="both"/>
    </w:pPr>
  </w:style>
  <w:style w:type="paragraph" w:styleId="Textedebulles">
    <w:name w:val="Balloon Text"/>
    <w:basedOn w:val="Standard"/>
    <w:qFormat/>
    <w:rPr>
      <w:rFonts w:ascii="Tahoma" w:eastAsia="Tahoma" w:hAnsi="Tahoma" w:cs="Tahoma"/>
      <w:sz w:val="16"/>
      <w:szCs w:val="16"/>
    </w:rPr>
  </w:style>
  <w:style w:type="paragraph" w:styleId="Commentaire">
    <w:name w:val="annotation text"/>
    <w:basedOn w:val="Standard"/>
    <w:qFormat/>
    <w:rPr>
      <w:sz w:val="20"/>
      <w:szCs w:val="20"/>
    </w:rPr>
  </w:style>
  <w:style w:type="paragraph" w:styleId="Objetducommentaire">
    <w:name w:val="annotation subject"/>
    <w:basedOn w:val="Commentaire"/>
    <w:qFormat/>
    <w:rPr>
      <w:b/>
      <w:bCs/>
    </w:rPr>
  </w:style>
  <w:style w:type="paragraph" w:customStyle="1" w:styleId="Textbodyindent">
    <w:name w:val="Text body indent"/>
    <w:basedOn w:val="Standard"/>
    <w:qFormat/>
    <w:pPr>
      <w:tabs>
        <w:tab w:val="left" w:pos="9071"/>
      </w:tabs>
      <w:spacing w:before="40"/>
      <w:ind w:left="1416" w:right="57"/>
      <w:jc w:val="both"/>
    </w:pPr>
    <w:rPr>
      <w:rFonts w:eastAsia="Times New Roman" w:cs="Times New Roman"/>
      <w:sz w:val="24"/>
      <w:szCs w:val="20"/>
      <w:lang w:eastAsia="fr-FR"/>
    </w:rPr>
  </w:style>
  <w:style w:type="paragraph" w:customStyle="1" w:styleId="Corpsdetexte21">
    <w:name w:val="Corps de texte 21"/>
    <w:basedOn w:val="Standard"/>
    <w:qFormat/>
    <w:pPr>
      <w:tabs>
        <w:tab w:val="left" w:pos="7655"/>
      </w:tabs>
      <w:spacing w:before="40"/>
      <w:ind w:right="57"/>
      <w:jc w:val="both"/>
    </w:pPr>
    <w:rPr>
      <w:rFonts w:eastAsia="Times New Roman" w:cs="Times New Roman"/>
      <w:sz w:val="24"/>
      <w:szCs w:val="20"/>
      <w:lang w:eastAsia="fr-FR"/>
    </w:rPr>
  </w:style>
  <w:style w:type="paragraph" w:customStyle="1" w:styleId="Footnote">
    <w:name w:val="Footnote"/>
    <w:basedOn w:val="Standard"/>
    <w:qFormat/>
  </w:style>
  <w:style w:type="paragraph" w:customStyle="1" w:styleId="Quotations">
    <w:name w:val="Quotations"/>
    <w:basedOn w:val="Standard"/>
    <w:qFormat/>
  </w:style>
  <w:style w:type="paragraph" w:styleId="Sous-titre">
    <w:name w:val="Subtitle"/>
    <w:basedOn w:val="Titre10"/>
  </w:style>
  <w:style w:type="paragraph" w:customStyle="1" w:styleId="Contenudetableau">
    <w:name w:val="Contenu de tableau"/>
    <w:basedOn w:val="Standard"/>
    <w:qFormat/>
  </w:style>
  <w:style w:type="paragraph" w:customStyle="1" w:styleId="Titredetableau">
    <w:name w:val="Titre de tableau"/>
    <w:basedOn w:val="Contenudetableau"/>
    <w:qFormat/>
  </w:style>
  <w:style w:type="paragraph" w:styleId="Sansinterligne">
    <w:name w:val="No Spacing"/>
    <w:qFormat/>
    <w:pPr>
      <w:suppressAutoHyphens/>
    </w:pPr>
    <w:rPr>
      <w:rFonts w:ascii="Calibri" w:eastAsia="Times New Roman" w:hAnsi="Calibri" w:cs="Times New Roman"/>
      <w:sz w:val="22"/>
      <w:szCs w:val="22"/>
      <w:lang w:bidi="ar-SA"/>
    </w:rPr>
  </w:style>
  <w:style w:type="paragraph" w:customStyle="1" w:styleId="Contenudecadre">
    <w:name w:val="Contenu de cadre"/>
    <w:basedOn w:val="Standard"/>
    <w:qFormat/>
  </w:style>
  <w:style w:type="paragraph" w:customStyle="1" w:styleId="Titreprincipal">
    <w:name w:val="Titre principal"/>
    <w:basedOn w:val="Titre10"/>
    <w:pPr>
      <w:jc w:val="center"/>
    </w:pPr>
    <w:rPr>
      <w:b/>
      <w:bCs/>
      <w:sz w:val="56"/>
      <w:szCs w:val="56"/>
    </w:rPr>
  </w:style>
  <w:style w:type="paragraph" w:styleId="Notedebasdepage">
    <w:name w:val="footnote text"/>
    <w:basedOn w:val="Normal"/>
    <w:link w:val="NotedebasdepageCar"/>
  </w:style>
  <w:style w:type="numbering" w:customStyle="1" w:styleId="WW8Num18">
    <w:name w:val="WW8Num18"/>
  </w:style>
  <w:style w:type="numbering" w:customStyle="1" w:styleId="WW8Num1">
    <w:name w:val="WW8Num1"/>
  </w:style>
  <w:style w:type="numbering" w:customStyle="1" w:styleId="WW8Num2">
    <w:name w:val="WW8Num2"/>
  </w:style>
  <w:style w:type="numbering" w:customStyle="1" w:styleId="WW8Num65">
    <w:name w:val="WW8Num65"/>
  </w:style>
  <w:style w:type="numbering" w:customStyle="1" w:styleId="WW8Num76">
    <w:name w:val="WW8Num76"/>
  </w:style>
  <w:style w:type="numbering" w:customStyle="1" w:styleId="WW8Num63">
    <w:name w:val="WW8Num63"/>
  </w:style>
  <w:style w:type="numbering" w:customStyle="1" w:styleId="WW8Num73">
    <w:name w:val="WW8Num73"/>
  </w:style>
  <w:style w:type="numbering" w:customStyle="1" w:styleId="WW8Num9">
    <w:name w:val="WW8Num9"/>
  </w:style>
  <w:style w:type="numbering" w:customStyle="1" w:styleId="WW8Num114">
    <w:name w:val="WW8Num114"/>
  </w:style>
  <w:style w:type="numbering" w:customStyle="1" w:styleId="WW8Num87">
    <w:name w:val="WW8Num87"/>
  </w:style>
  <w:style w:type="numbering" w:customStyle="1" w:styleId="WW8Num28">
    <w:name w:val="WW8Num28"/>
  </w:style>
  <w:style w:type="numbering" w:customStyle="1" w:styleId="WW8Num22">
    <w:name w:val="WW8Num22"/>
  </w:style>
  <w:style w:type="numbering" w:customStyle="1" w:styleId="WW8Num40">
    <w:name w:val="WW8Num40"/>
  </w:style>
  <w:style w:type="numbering" w:customStyle="1" w:styleId="WW8Num70">
    <w:name w:val="WW8Num70"/>
  </w:style>
  <w:style w:type="numbering" w:customStyle="1" w:styleId="WW8Num14">
    <w:name w:val="WW8Num14"/>
  </w:style>
  <w:style w:type="numbering" w:customStyle="1" w:styleId="WW8Num128">
    <w:name w:val="WW8Num128"/>
  </w:style>
  <w:style w:type="numbering" w:customStyle="1" w:styleId="WW8Num90">
    <w:name w:val="WW8Num90"/>
  </w:style>
  <w:style w:type="numbering" w:customStyle="1" w:styleId="WW8Num138">
    <w:name w:val="WW8Num138"/>
  </w:style>
  <w:style w:type="numbering" w:customStyle="1" w:styleId="WW8Num36">
    <w:name w:val="WW8Num36"/>
  </w:style>
  <w:style w:type="numbering" w:customStyle="1" w:styleId="WW8Num80">
    <w:name w:val="WW8Num80"/>
  </w:style>
  <w:style w:type="numbering" w:customStyle="1" w:styleId="WW8Num96">
    <w:name w:val="WW8Num96"/>
  </w:style>
  <w:style w:type="numbering" w:customStyle="1" w:styleId="WW8Num34">
    <w:name w:val="WW8Num34"/>
  </w:style>
  <w:style w:type="numbering" w:customStyle="1" w:styleId="WW8Num60">
    <w:name w:val="WW8Num60"/>
  </w:style>
  <w:style w:type="numbering" w:customStyle="1" w:styleId="WW8Num105">
    <w:name w:val="WW8Num105"/>
  </w:style>
  <w:style w:type="numbering" w:customStyle="1" w:styleId="WW8Num106">
    <w:name w:val="WW8Num106"/>
  </w:style>
  <w:style w:type="numbering" w:customStyle="1" w:styleId="WW8Num21">
    <w:name w:val="WW8Num21"/>
  </w:style>
  <w:style w:type="numbering" w:customStyle="1" w:styleId="WW8Num27">
    <w:name w:val="WW8Num27"/>
  </w:style>
  <w:style w:type="numbering" w:customStyle="1" w:styleId="WW8Num19">
    <w:name w:val="WW8Num19"/>
  </w:style>
  <w:style w:type="numbering" w:customStyle="1" w:styleId="WW8Num29">
    <w:name w:val="WW8Num29"/>
  </w:style>
  <w:style w:type="numbering" w:customStyle="1" w:styleId="WW8Num43">
    <w:name w:val="WW8Num43"/>
  </w:style>
  <w:style w:type="numbering" w:customStyle="1" w:styleId="WW8Num120">
    <w:name w:val="WW8Num120"/>
  </w:style>
  <w:style w:type="numbering" w:customStyle="1" w:styleId="WW8Num83">
    <w:name w:val="WW8Num83"/>
  </w:style>
  <w:style w:type="numbering" w:customStyle="1" w:styleId="WW8Num15">
    <w:name w:val="WW8Num15"/>
  </w:style>
  <w:style w:type="paragraph" w:styleId="Rvision">
    <w:name w:val="Revision"/>
    <w:hidden/>
    <w:uiPriority w:val="99"/>
    <w:semiHidden/>
    <w:rsid w:val="001C615A"/>
    <w:pPr>
      <w:textAlignment w:val="auto"/>
    </w:pPr>
  </w:style>
  <w:style w:type="character" w:customStyle="1" w:styleId="gmail-apple-converted-space">
    <w:name w:val="gmail-apple-converted-space"/>
    <w:basedOn w:val="Policepardfaut"/>
    <w:rsid w:val="0069500C"/>
  </w:style>
  <w:style w:type="paragraph" w:customStyle="1" w:styleId="gmail-p7">
    <w:name w:val="gmail-p7"/>
    <w:basedOn w:val="Normal"/>
    <w:rsid w:val="0069500C"/>
    <w:pPr>
      <w:suppressAutoHyphens w:val="0"/>
      <w:spacing w:before="100" w:beforeAutospacing="1" w:after="100" w:afterAutospacing="1"/>
      <w:textAlignment w:val="auto"/>
    </w:pPr>
    <w:rPr>
      <w:rFonts w:ascii="Times New Roman" w:eastAsia="Times New Roman" w:hAnsi="Times New Roman" w:cs="Times New Roman"/>
      <w:sz w:val="24"/>
      <w:lang w:eastAsia="fr-FR" w:bidi="ar-SA"/>
    </w:rPr>
  </w:style>
  <w:style w:type="character" w:customStyle="1" w:styleId="NotedebasdepageCar">
    <w:name w:val="Note de bas de page Car"/>
    <w:basedOn w:val="Policepardfaut"/>
    <w:link w:val="Notedebasdepage"/>
    <w:rsid w:val="00517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255718">
      <w:bodyDiv w:val="1"/>
      <w:marLeft w:val="0"/>
      <w:marRight w:val="0"/>
      <w:marTop w:val="0"/>
      <w:marBottom w:val="0"/>
      <w:divBdr>
        <w:top w:val="none" w:sz="0" w:space="0" w:color="auto"/>
        <w:left w:val="none" w:sz="0" w:space="0" w:color="auto"/>
        <w:bottom w:val="none" w:sz="0" w:space="0" w:color="auto"/>
        <w:right w:val="none" w:sz="0" w:space="0" w:color="auto"/>
      </w:divBdr>
    </w:div>
    <w:div w:id="342435786">
      <w:bodyDiv w:val="1"/>
      <w:marLeft w:val="0"/>
      <w:marRight w:val="0"/>
      <w:marTop w:val="0"/>
      <w:marBottom w:val="0"/>
      <w:divBdr>
        <w:top w:val="none" w:sz="0" w:space="0" w:color="auto"/>
        <w:left w:val="none" w:sz="0" w:space="0" w:color="auto"/>
        <w:bottom w:val="none" w:sz="0" w:space="0" w:color="auto"/>
        <w:right w:val="none" w:sz="0" w:space="0" w:color="auto"/>
      </w:divBdr>
    </w:div>
    <w:div w:id="1391728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EACF2-10DA-4471-945F-4B9C79210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4772</Words>
  <Characters>26249</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Ministère de l'Agriculture et de l'Alimentation</Company>
  <LinksUpToDate>false</LinksUpToDate>
  <CharactersWithSpaces>30960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Lassale</dc:creator>
  <cp:lastModifiedBy>Erwan DE GAVELLE</cp:lastModifiedBy>
  <cp:revision>37</cp:revision>
  <cp:lastPrinted>2016-09-23T18:53:00Z</cp:lastPrinted>
  <dcterms:created xsi:type="dcterms:W3CDTF">2020-09-30T09:18:00Z</dcterms:created>
  <dcterms:modified xsi:type="dcterms:W3CDTF">2021-01-11T12:33:00Z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Ministère de l'Agriculture et de l'Alimentation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